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E9FB" w14:textId="0941AA5B" w:rsidR="004C4F1C" w:rsidRPr="003857B7" w:rsidRDefault="006F51B6" w:rsidP="004C4F1C">
      <w:pPr>
        <w:suppressAutoHyphens w:val="0"/>
        <w:spacing w:after="0" w:line="240" w:lineRule="auto"/>
        <w:jc w:val="center"/>
        <w:textAlignment w:val="auto"/>
        <w:rPr>
          <w:rFonts w:asciiTheme="minorHAnsi" w:eastAsia="Times New Roman" w:hAnsiTheme="minorHAnsi" w:cstheme="minorHAnsi"/>
          <w:b/>
          <w:bCs/>
          <w:caps/>
          <w:color w:val="000000"/>
          <w:sz w:val="24"/>
          <w:szCs w:val="24"/>
          <w:lang w:eastAsia="pt-BR"/>
        </w:rPr>
      </w:pPr>
      <w:bookmarkStart w:id="0" w:name="_Hlk69117107"/>
      <w:bookmarkStart w:id="1" w:name="_Hlk112658511"/>
      <w:r w:rsidRPr="003857B7">
        <w:rPr>
          <w:rFonts w:asciiTheme="minorHAnsi" w:hAnsiTheme="minorHAnsi" w:cstheme="minorHAnsi"/>
          <w:b/>
          <w:bCs/>
          <w:caps/>
          <w:color w:val="000000"/>
          <w:sz w:val="24"/>
          <w:szCs w:val="24"/>
        </w:rPr>
        <w:t xml:space="preserve">ANEXO </w:t>
      </w:r>
      <w:r w:rsidRPr="003857B7">
        <w:rPr>
          <w:rFonts w:asciiTheme="minorHAnsi" w:eastAsia="Times New Roman" w:hAnsiTheme="minorHAnsi" w:cstheme="minorHAnsi"/>
          <w:b/>
          <w:bCs/>
          <w:caps/>
          <w:color w:val="000000"/>
          <w:sz w:val="24"/>
          <w:szCs w:val="24"/>
          <w:lang w:eastAsia="pt-BR"/>
        </w:rPr>
        <w:t>I</w:t>
      </w:r>
      <w:r w:rsidR="003660C5" w:rsidRPr="003857B7">
        <w:rPr>
          <w:rFonts w:asciiTheme="minorHAnsi" w:eastAsia="Times New Roman" w:hAnsiTheme="minorHAnsi" w:cstheme="minorHAnsi"/>
          <w:b/>
          <w:bCs/>
          <w:caps/>
          <w:color w:val="000000"/>
          <w:sz w:val="24"/>
          <w:szCs w:val="24"/>
          <w:lang w:eastAsia="pt-BR"/>
        </w:rPr>
        <w:t xml:space="preserve"> DA PORTARIA RFB Nº </w:t>
      </w:r>
      <w:r w:rsidR="00294634">
        <w:rPr>
          <w:rFonts w:asciiTheme="minorHAnsi" w:eastAsia="Times New Roman" w:hAnsiTheme="minorHAnsi" w:cstheme="minorHAnsi"/>
          <w:b/>
          <w:bCs/>
          <w:caps/>
          <w:color w:val="000000"/>
          <w:sz w:val="24"/>
          <w:szCs w:val="24"/>
          <w:lang w:eastAsia="pt-BR"/>
        </w:rPr>
        <w:t xml:space="preserve">277, DE 22 DE DEZEMBRO </w:t>
      </w:r>
      <w:r w:rsidR="003660C5" w:rsidRPr="003857B7">
        <w:rPr>
          <w:rFonts w:asciiTheme="minorHAnsi" w:eastAsia="Times New Roman" w:hAnsiTheme="minorHAnsi" w:cstheme="minorHAnsi"/>
          <w:b/>
          <w:bCs/>
          <w:caps/>
          <w:color w:val="000000"/>
          <w:sz w:val="24"/>
          <w:szCs w:val="24"/>
          <w:lang w:eastAsia="pt-BR"/>
        </w:rPr>
        <w:t>DE 2022</w:t>
      </w:r>
    </w:p>
    <w:p w14:paraId="049E5E94" w14:textId="77777777" w:rsidR="004C4F1C" w:rsidRPr="003857B7" w:rsidRDefault="004C4F1C" w:rsidP="004C4F1C">
      <w:pPr>
        <w:suppressAutoHyphens w:val="0"/>
        <w:spacing w:after="0" w:line="240" w:lineRule="auto"/>
        <w:jc w:val="center"/>
        <w:textAlignment w:val="auto"/>
        <w:rPr>
          <w:rFonts w:asciiTheme="minorHAnsi" w:eastAsia="Times New Roman" w:hAnsiTheme="minorHAnsi" w:cstheme="minorHAnsi"/>
          <w:b/>
          <w:bCs/>
          <w:caps/>
          <w:color w:val="000000"/>
          <w:sz w:val="24"/>
          <w:szCs w:val="24"/>
          <w:lang w:eastAsia="pt-BR"/>
        </w:rPr>
      </w:pPr>
    </w:p>
    <w:p w14:paraId="3025BEC5" w14:textId="77777777" w:rsidR="003660C5" w:rsidRPr="003857B7" w:rsidRDefault="003660C5" w:rsidP="004C4F1C">
      <w:pPr>
        <w:suppressAutoHyphens w:val="0"/>
        <w:spacing w:after="0" w:line="240" w:lineRule="auto"/>
        <w:jc w:val="center"/>
        <w:textAlignment w:val="auto"/>
        <w:rPr>
          <w:rFonts w:asciiTheme="minorHAnsi" w:eastAsia="Times New Roman" w:hAnsiTheme="minorHAnsi" w:cstheme="minorHAnsi"/>
          <w:b/>
          <w:bCs/>
          <w:caps/>
          <w:color w:val="000000"/>
          <w:sz w:val="24"/>
          <w:szCs w:val="24"/>
          <w:lang w:eastAsia="pt-BR"/>
        </w:rPr>
      </w:pPr>
    </w:p>
    <w:p w14:paraId="4808B79F" w14:textId="33827DED" w:rsidR="006F51B6" w:rsidRPr="003857B7" w:rsidRDefault="006F51B6" w:rsidP="004C4F1C">
      <w:pPr>
        <w:suppressAutoHyphens w:val="0"/>
        <w:spacing w:after="0" w:line="240" w:lineRule="auto"/>
        <w:jc w:val="center"/>
        <w:textAlignment w:val="auto"/>
        <w:rPr>
          <w:rFonts w:asciiTheme="minorHAnsi" w:eastAsia="Times New Roman" w:hAnsiTheme="minorHAnsi" w:cstheme="minorHAnsi"/>
          <w:b/>
          <w:bCs/>
          <w:caps/>
          <w:color w:val="000000"/>
          <w:sz w:val="24"/>
          <w:szCs w:val="24"/>
          <w:lang w:eastAsia="pt-BR"/>
        </w:rPr>
      </w:pPr>
      <w:r w:rsidRPr="003857B7">
        <w:rPr>
          <w:rFonts w:asciiTheme="minorHAnsi" w:eastAsia="Times New Roman" w:hAnsiTheme="minorHAnsi" w:cstheme="minorHAnsi"/>
          <w:b/>
          <w:bCs/>
          <w:caps/>
          <w:color w:val="000000"/>
          <w:sz w:val="24"/>
          <w:szCs w:val="24"/>
          <w:lang w:eastAsia="pt-BR"/>
        </w:rPr>
        <w:t>Minuta Padrão de edital</w:t>
      </w:r>
    </w:p>
    <w:p w14:paraId="6BBB1B82" w14:textId="77777777" w:rsidR="00980A56" w:rsidRPr="003857B7" w:rsidRDefault="00980A56" w:rsidP="004C4F1C">
      <w:pPr>
        <w:tabs>
          <w:tab w:val="left" w:pos="4253"/>
        </w:tabs>
        <w:suppressAutoHyphens w:val="0"/>
        <w:autoSpaceDE w:val="0"/>
        <w:spacing w:after="120" w:line="240" w:lineRule="auto"/>
        <w:jc w:val="center"/>
        <w:rPr>
          <w:rFonts w:asciiTheme="minorHAnsi" w:hAnsiTheme="minorHAnsi" w:cstheme="minorHAnsi"/>
          <w:b/>
          <w:sz w:val="24"/>
          <w:szCs w:val="24"/>
        </w:rPr>
      </w:pPr>
    </w:p>
    <w:p w14:paraId="725EF35C" w14:textId="77777777" w:rsidR="006F51B6" w:rsidRPr="003857B7" w:rsidRDefault="006F51B6" w:rsidP="006F51B6">
      <w:pPr>
        <w:tabs>
          <w:tab w:val="left" w:pos="4253"/>
        </w:tabs>
        <w:suppressAutoHyphens w:val="0"/>
        <w:autoSpaceDE w:val="0"/>
        <w:spacing w:after="120" w:line="240" w:lineRule="auto"/>
        <w:jc w:val="both"/>
        <w:rPr>
          <w:rFonts w:asciiTheme="minorHAnsi" w:hAnsiTheme="minorHAnsi" w:cstheme="minorHAnsi"/>
          <w:b/>
          <w:sz w:val="24"/>
          <w:szCs w:val="24"/>
        </w:rPr>
      </w:pPr>
    </w:p>
    <w:p w14:paraId="31EC0C45" w14:textId="77777777" w:rsidR="001C53AA" w:rsidRPr="003857B7" w:rsidRDefault="001C53AA" w:rsidP="006F51B6">
      <w:pPr>
        <w:tabs>
          <w:tab w:val="left" w:pos="4253"/>
        </w:tabs>
        <w:suppressAutoHyphens w:val="0"/>
        <w:autoSpaceDE w:val="0"/>
        <w:spacing w:after="120" w:line="240" w:lineRule="auto"/>
        <w:jc w:val="both"/>
        <w:rPr>
          <w:rFonts w:asciiTheme="minorHAnsi" w:hAnsiTheme="minorHAnsi" w:cstheme="minorHAnsi"/>
          <w:b/>
          <w:sz w:val="24"/>
          <w:szCs w:val="24"/>
        </w:rPr>
      </w:pPr>
    </w:p>
    <w:p w14:paraId="3FAB1798" w14:textId="2554667A" w:rsidR="006F51B6" w:rsidRPr="003857B7" w:rsidRDefault="006F51B6" w:rsidP="006F51B6">
      <w:pPr>
        <w:tabs>
          <w:tab w:val="left" w:pos="4253"/>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MINISTÉRIO DA ECONOMIA</w:t>
      </w:r>
    </w:p>
    <w:p w14:paraId="21B4EFC6" w14:textId="77777777" w:rsidR="006F51B6" w:rsidRPr="003857B7" w:rsidRDefault="006F51B6" w:rsidP="006F51B6">
      <w:pPr>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SECRETARIA ESPECIAL DA RECEITA FEDERAL DO BRASIL </w:t>
      </w:r>
      <w:r w:rsidRPr="003857B7">
        <w:rPr>
          <w:rFonts w:asciiTheme="minorHAnsi" w:eastAsia="Times New Roman" w:hAnsiTheme="minorHAnsi" w:cstheme="minorHAnsi"/>
          <w:b/>
          <w:bCs/>
          <w:sz w:val="24"/>
          <w:szCs w:val="24"/>
          <w:lang w:eastAsia="pt-BR"/>
        </w:rPr>
        <w:t xml:space="preserve">- </w:t>
      </w:r>
      <w:r w:rsidRPr="003857B7">
        <w:rPr>
          <w:rFonts w:asciiTheme="minorHAnsi" w:hAnsiTheme="minorHAnsi" w:cstheme="minorHAnsi"/>
          <w:b/>
          <w:sz w:val="24"/>
          <w:szCs w:val="24"/>
        </w:rPr>
        <w:t>RFB</w:t>
      </w:r>
    </w:p>
    <w:p w14:paraId="355F3255" w14:textId="77777777" w:rsidR="006F51B6" w:rsidRPr="003857B7" w:rsidRDefault="006F51B6" w:rsidP="006F51B6">
      <w:pPr>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SUPERINTENDÊNCIA REGIONAL DA RECEITA FEDERAL DO BRASIL </w:t>
      </w:r>
      <w:r w:rsidRPr="003857B7">
        <w:rPr>
          <w:rFonts w:asciiTheme="minorHAnsi" w:eastAsia="Times New Roman" w:hAnsiTheme="minorHAnsi" w:cstheme="minorHAnsi"/>
          <w:b/>
          <w:bCs/>
          <w:sz w:val="24"/>
          <w:szCs w:val="24"/>
          <w:lang w:eastAsia="pt-BR"/>
        </w:rPr>
        <w:t>- SRRF....</w:t>
      </w:r>
    </w:p>
    <w:p w14:paraId="201AB196" w14:textId="7031D76C" w:rsidR="006F51B6" w:rsidRPr="003857B7" w:rsidRDefault="006F51B6" w:rsidP="006F51B6">
      <w:pPr>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color w:val="FF0000"/>
          <w:sz w:val="24"/>
          <w:szCs w:val="24"/>
          <w:lang w:eastAsia="pt-BR"/>
        </w:rPr>
        <w:t>OBSERVAÇÃO: NO CASO DE CONTRATO DE CONCESSÃO</w:t>
      </w:r>
      <w:r w:rsidR="00C71905" w:rsidRPr="003857B7">
        <w:rPr>
          <w:rFonts w:asciiTheme="minorHAnsi" w:eastAsia="Times New Roman" w:hAnsiTheme="minorHAnsi" w:cstheme="minorHAnsi"/>
          <w:color w:val="FF0000"/>
          <w:sz w:val="24"/>
          <w:szCs w:val="24"/>
          <w:lang w:eastAsia="pt-BR"/>
        </w:rPr>
        <w:t>,</w:t>
      </w:r>
      <w:r w:rsidRPr="003857B7">
        <w:rPr>
          <w:rFonts w:asciiTheme="minorHAnsi" w:eastAsia="Times New Roman" w:hAnsiTheme="minorHAnsi" w:cstheme="minorHAnsi"/>
          <w:color w:val="FF0000"/>
          <w:sz w:val="24"/>
          <w:szCs w:val="24"/>
          <w:lang w:eastAsia="pt-BR"/>
        </w:rPr>
        <w:t xml:space="preserve"> PRECEDIDA </w:t>
      </w:r>
      <w:r w:rsidR="00C71905" w:rsidRPr="003857B7">
        <w:rPr>
          <w:rFonts w:asciiTheme="minorHAnsi" w:eastAsia="Times New Roman" w:hAnsiTheme="minorHAnsi" w:cstheme="minorHAnsi"/>
          <w:color w:val="FF0000"/>
          <w:sz w:val="24"/>
          <w:szCs w:val="24"/>
          <w:lang w:eastAsia="pt-BR"/>
        </w:rPr>
        <w:t xml:space="preserve">OU NÃO </w:t>
      </w:r>
      <w:r w:rsidRPr="003857B7">
        <w:rPr>
          <w:rFonts w:asciiTheme="minorHAnsi" w:eastAsia="Times New Roman" w:hAnsiTheme="minorHAnsi" w:cstheme="minorHAnsi"/>
          <w:color w:val="FF0000"/>
          <w:sz w:val="24"/>
          <w:szCs w:val="24"/>
          <w:lang w:eastAsia="pt-BR"/>
        </w:rPr>
        <w:t>DE OBRA PÚBLICA, ESTE DOCUMENTO E TODOS OS SEUS ANEXOS DEVEM SER AJUSTADOS TROCANDO PERMISSÃO POR CONCESSÃO, PERMISSIONÁRIA POR CONCESSIONÁRIA, PERMITENTE POR CONCEDENTE E OUTROS TERMOS QUE NECESSITEM SER ADAPTADOS, BEM COMO DEVE SER ACRESCIDO DE DADOS RELATIVOS À OBRA, DENTRE OS QUAIS OS ELEMENTOS DO PROJETO BÁSICO QUE PERMITAM SUA PLENA CARACTERIZAÇÃO, CONFORME ART. 18, XVI DA LEI 8.987</w:t>
      </w:r>
      <w:r w:rsidR="00E066D5" w:rsidRPr="003857B7">
        <w:rPr>
          <w:rFonts w:asciiTheme="minorHAnsi" w:eastAsia="Times New Roman" w:hAnsiTheme="minorHAnsi" w:cstheme="minorHAnsi"/>
          <w:color w:val="FF0000"/>
          <w:sz w:val="24"/>
          <w:szCs w:val="24"/>
          <w:lang w:eastAsia="pt-BR"/>
        </w:rPr>
        <w:t>, DE 1995</w:t>
      </w:r>
      <w:r w:rsidR="00C847A3">
        <w:rPr>
          <w:rFonts w:asciiTheme="minorHAnsi" w:eastAsia="Times New Roman" w:hAnsiTheme="minorHAnsi" w:cstheme="minorHAnsi"/>
          <w:color w:val="FF0000"/>
          <w:sz w:val="24"/>
          <w:szCs w:val="24"/>
          <w:lang w:eastAsia="pt-BR"/>
        </w:rPr>
        <w:t>,</w:t>
      </w:r>
      <w:r w:rsidRPr="003857B7">
        <w:rPr>
          <w:rFonts w:asciiTheme="minorHAnsi" w:eastAsia="Times New Roman" w:hAnsiTheme="minorHAnsi" w:cstheme="minorHAnsi"/>
          <w:color w:val="FF0000"/>
          <w:sz w:val="24"/>
          <w:szCs w:val="24"/>
          <w:lang w:eastAsia="pt-BR"/>
        </w:rPr>
        <w:t xml:space="preserve"> ART. 7º, I</w:t>
      </w:r>
      <w:r w:rsidR="00E066D5" w:rsidRPr="003857B7">
        <w:rPr>
          <w:rFonts w:asciiTheme="minorHAnsi" w:eastAsia="Times New Roman" w:hAnsiTheme="minorHAnsi" w:cstheme="minorHAnsi"/>
          <w:color w:val="FF0000"/>
          <w:sz w:val="24"/>
          <w:szCs w:val="24"/>
          <w:lang w:eastAsia="pt-BR"/>
        </w:rPr>
        <w:t>,</w:t>
      </w:r>
      <w:r w:rsidRPr="003857B7">
        <w:rPr>
          <w:rFonts w:asciiTheme="minorHAnsi" w:eastAsia="Times New Roman" w:hAnsiTheme="minorHAnsi" w:cstheme="minorHAnsi"/>
          <w:color w:val="FF0000"/>
          <w:sz w:val="24"/>
          <w:szCs w:val="24"/>
          <w:lang w:eastAsia="pt-BR"/>
        </w:rPr>
        <w:t xml:space="preserve"> DA LEI </w:t>
      </w:r>
      <w:r w:rsidR="00E066D5" w:rsidRPr="003857B7">
        <w:rPr>
          <w:rFonts w:asciiTheme="minorHAnsi" w:eastAsia="Times New Roman" w:hAnsiTheme="minorHAnsi" w:cstheme="minorHAnsi"/>
          <w:color w:val="FF0000"/>
          <w:sz w:val="24"/>
          <w:szCs w:val="24"/>
          <w:lang w:eastAsia="pt-BR"/>
        </w:rPr>
        <w:t xml:space="preserve">Nº </w:t>
      </w:r>
      <w:r w:rsidRPr="003857B7">
        <w:rPr>
          <w:rFonts w:asciiTheme="minorHAnsi" w:eastAsia="Times New Roman" w:hAnsiTheme="minorHAnsi" w:cstheme="minorHAnsi"/>
          <w:color w:val="FF0000"/>
          <w:sz w:val="24"/>
          <w:szCs w:val="24"/>
          <w:lang w:eastAsia="pt-BR"/>
        </w:rPr>
        <w:t>8.666</w:t>
      </w:r>
      <w:r w:rsidR="003C1D27" w:rsidRPr="003857B7">
        <w:rPr>
          <w:rFonts w:asciiTheme="minorHAnsi" w:eastAsia="Times New Roman" w:hAnsiTheme="minorHAnsi" w:cstheme="minorHAnsi"/>
          <w:color w:val="FF0000"/>
          <w:sz w:val="24"/>
          <w:szCs w:val="24"/>
          <w:lang w:eastAsia="pt-BR"/>
        </w:rPr>
        <w:t>, DE19</w:t>
      </w:r>
      <w:r w:rsidRPr="003857B7">
        <w:rPr>
          <w:rFonts w:asciiTheme="minorHAnsi" w:eastAsia="Times New Roman" w:hAnsiTheme="minorHAnsi" w:cstheme="minorHAnsi"/>
          <w:color w:val="FF0000"/>
          <w:sz w:val="24"/>
          <w:szCs w:val="24"/>
          <w:lang w:eastAsia="pt-BR"/>
        </w:rPr>
        <w:t>93</w:t>
      </w:r>
      <w:r w:rsidR="00C847A3">
        <w:rPr>
          <w:rFonts w:asciiTheme="minorHAnsi" w:eastAsia="Times New Roman" w:hAnsiTheme="minorHAnsi" w:cstheme="minorHAnsi"/>
          <w:color w:val="FF0000"/>
          <w:sz w:val="24"/>
          <w:szCs w:val="24"/>
          <w:lang w:eastAsia="pt-BR"/>
        </w:rPr>
        <w:t xml:space="preserve"> E INCISO II, DO ART. 18</w:t>
      </w:r>
      <w:r w:rsidR="00250151">
        <w:rPr>
          <w:rFonts w:asciiTheme="minorHAnsi" w:eastAsia="Times New Roman" w:hAnsiTheme="minorHAnsi" w:cstheme="minorHAnsi"/>
          <w:color w:val="FF0000"/>
          <w:sz w:val="24"/>
          <w:szCs w:val="24"/>
          <w:lang w:eastAsia="pt-BR"/>
        </w:rPr>
        <w:t xml:space="preserve"> DA LEI Nº 14.133, DE 2021</w:t>
      </w:r>
      <w:r w:rsidRPr="003857B7">
        <w:rPr>
          <w:rFonts w:asciiTheme="minorHAnsi" w:eastAsia="Times New Roman" w:hAnsiTheme="minorHAnsi" w:cstheme="minorHAnsi"/>
          <w:color w:val="FF0000"/>
          <w:sz w:val="24"/>
          <w:szCs w:val="24"/>
          <w:lang w:eastAsia="pt-BR"/>
        </w:rPr>
        <w:t>.</w:t>
      </w:r>
    </w:p>
    <w:p w14:paraId="28D6276E" w14:textId="77777777" w:rsidR="006F51B6" w:rsidRPr="003857B7" w:rsidRDefault="006F51B6" w:rsidP="006F51B6">
      <w:pPr>
        <w:suppressAutoHyphens w:val="0"/>
        <w:autoSpaceDE w:val="0"/>
        <w:spacing w:after="120" w:line="240" w:lineRule="auto"/>
        <w:jc w:val="center"/>
        <w:rPr>
          <w:rFonts w:asciiTheme="minorHAnsi" w:hAnsiTheme="minorHAnsi" w:cstheme="minorHAnsi"/>
          <w:sz w:val="24"/>
          <w:szCs w:val="24"/>
        </w:rPr>
      </w:pPr>
      <w:bookmarkStart w:id="2" w:name="_Hlk69048684"/>
      <w:bookmarkStart w:id="3" w:name="_Hlk70325738"/>
      <w:r w:rsidRPr="003857B7">
        <w:rPr>
          <w:rFonts w:asciiTheme="minorHAnsi" w:hAnsiTheme="minorHAnsi" w:cstheme="minorHAnsi"/>
          <w:b/>
          <w:sz w:val="24"/>
          <w:szCs w:val="24"/>
        </w:rPr>
        <w:t>EDITAL DE LICITAÇÃO</w:t>
      </w:r>
    </w:p>
    <w:p w14:paraId="3AB3763C" w14:textId="77777777" w:rsidR="006F51B6" w:rsidRPr="003857B7" w:rsidRDefault="006F51B6" w:rsidP="006F51B6">
      <w:pPr>
        <w:suppressAutoHyphens w:val="0"/>
        <w:autoSpaceDE w:val="0"/>
        <w:spacing w:after="120" w:line="240" w:lineRule="auto"/>
        <w:jc w:val="center"/>
        <w:rPr>
          <w:rFonts w:asciiTheme="minorHAnsi" w:hAnsiTheme="minorHAnsi" w:cstheme="minorHAnsi"/>
          <w:sz w:val="24"/>
          <w:szCs w:val="24"/>
        </w:rPr>
      </w:pPr>
      <w:r w:rsidRPr="003857B7">
        <w:rPr>
          <w:rFonts w:asciiTheme="minorHAnsi" w:hAnsiTheme="minorHAnsi" w:cstheme="minorHAnsi"/>
          <w:b/>
          <w:sz w:val="24"/>
          <w:szCs w:val="24"/>
        </w:rPr>
        <w:t xml:space="preserve">CONCORRÊNCIA </w:t>
      </w:r>
      <w:r w:rsidRPr="003857B7">
        <w:rPr>
          <w:rFonts w:asciiTheme="minorHAnsi" w:hAnsiTheme="minorHAnsi" w:cstheme="minorHAnsi"/>
          <w:b/>
          <w:sz w:val="24"/>
          <w:szCs w:val="24"/>
          <w:u w:val="single"/>
        </w:rPr>
        <w:t>RFB</w:t>
      </w:r>
      <w:r w:rsidRPr="003857B7">
        <w:rPr>
          <w:rFonts w:asciiTheme="minorHAnsi" w:hAnsiTheme="minorHAnsi" w:cstheme="minorHAnsi"/>
          <w:b/>
          <w:sz w:val="24"/>
          <w:szCs w:val="24"/>
        </w:rPr>
        <w:t>/</w:t>
      </w:r>
      <w:r w:rsidRPr="003857B7">
        <w:rPr>
          <w:rFonts w:asciiTheme="minorHAnsi" w:eastAsia="Times New Roman" w:hAnsiTheme="minorHAnsi" w:cstheme="minorHAnsi"/>
          <w:b/>
          <w:bCs/>
          <w:sz w:val="24"/>
          <w:szCs w:val="24"/>
          <w:lang w:eastAsia="pt-BR"/>
        </w:rPr>
        <w:t>SRRF .... - N</w:t>
      </w:r>
      <w:r w:rsidRPr="003857B7">
        <w:rPr>
          <w:rFonts w:asciiTheme="minorHAnsi" w:eastAsia="Times New Roman" w:hAnsiTheme="minorHAnsi" w:cstheme="minorHAnsi"/>
          <w:b/>
          <w:bCs/>
          <w:sz w:val="24"/>
          <w:szCs w:val="24"/>
          <w:u w:val="single"/>
          <w:vertAlign w:val="superscript"/>
          <w:lang w:eastAsia="pt-BR"/>
        </w:rPr>
        <w:t>o</w:t>
      </w:r>
      <w:r w:rsidRPr="003857B7">
        <w:rPr>
          <w:rFonts w:asciiTheme="minorHAnsi" w:hAnsiTheme="minorHAnsi" w:cstheme="minorHAnsi"/>
          <w:b/>
          <w:sz w:val="24"/>
          <w:szCs w:val="24"/>
        </w:rPr>
        <w:t xml:space="preserve"> .........</w:t>
      </w:r>
    </w:p>
    <w:p w14:paraId="11CBBC62" w14:textId="77777777" w:rsidR="006F51B6" w:rsidRPr="003857B7" w:rsidRDefault="006F51B6" w:rsidP="006F51B6">
      <w:pPr>
        <w:suppressAutoHyphens w:val="0"/>
        <w:autoSpaceDE w:val="0"/>
        <w:spacing w:after="120" w:line="240" w:lineRule="auto"/>
        <w:jc w:val="both"/>
        <w:rPr>
          <w:rFonts w:asciiTheme="minorHAnsi" w:eastAsia="Times New Roman" w:hAnsiTheme="minorHAnsi" w:cstheme="minorHAnsi"/>
          <w:color w:val="0070C0"/>
          <w:sz w:val="24"/>
          <w:szCs w:val="24"/>
          <w:lang w:eastAsia="pt-BR"/>
        </w:rPr>
      </w:pPr>
    </w:p>
    <w:p w14:paraId="5006B43F" w14:textId="6563DE54" w:rsidR="006F51B6" w:rsidRPr="003857B7" w:rsidRDefault="006F51B6" w:rsidP="006F51B6">
      <w:pPr>
        <w:suppressAutoHyphens w:val="0"/>
        <w:autoSpaceDE w:val="0"/>
        <w:spacing w:after="120" w:line="240" w:lineRule="auto"/>
        <w:ind w:left="2608" w:hanging="1134"/>
        <w:jc w:val="both"/>
        <w:rPr>
          <w:rFonts w:asciiTheme="minorHAnsi" w:hAnsiTheme="minorHAnsi" w:cstheme="minorHAnsi"/>
          <w:sz w:val="24"/>
          <w:szCs w:val="24"/>
        </w:rPr>
      </w:pPr>
      <w:r w:rsidRPr="003857B7">
        <w:rPr>
          <w:rFonts w:asciiTheme="minorHAnsi" w:hAnsiTheme="minorHAnsi" w:cstheme="minorHAnsi"/>
          <w:b/>
          <w:sz w:val="24"/>
          <w:szCs w:val="24"/>
        </w:rPr>
        <w:t>OBJETO:</w:t>
      </w: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Permissão para prestação dos serviços públicos de movimentação e armazenagem de mercadorias em </w:t>
      </w:r>
      <w:r w:rsidR="00296E48" w:rsidRPr="003857B7">
        <w:rPr>
          <w:rFonts w:asciiTheme="minorHAnsi" w:eastAsia="Times New Roman" w:hAnsiTheme="minorHAnsi" w:cstheme="minorHAnsi"/>
          <w:b/>
          <w:bCs/>
          <w:sz w:val="24"/>
          <w:szCs w:val="24"/>
          <w:lang w:eastAsia="pt-BR"/>
        </w:rPr>
        <w:t>porto seco</w:t>
      </w:r>
      <w:r w:rsidRPr="003857B7">
        <w:rPr>
          <w:rFonts w:asciiTheme="minorHAnsi" w:hAnsiTheme="minorHAnsi" w:cstheme="minorHAnsi"/>
          <w:b/>
          <w:sz w:val="24"/>
          <w:szCs w:val="24"/>
        </w:rPr>
        <w:t xml:space="preserve">, a ser instalado no Município de </w:t>
      </w:r>
      <w:r w:rsidRPr="003857B7">
        <w:rPr>
          <w:rFonts w:asciiTheme="minorHAnsi" w:eastAsia="Times New Roman" w:hAnsiTheme="minorHAnsi" w:cstheme="minorHAnsi"/>
          <w:b/>
          <w:bCs/>
          <w:sz w:val="24"/>
          <w:szCs w:val="24"/>
          <w:lang w:eastAsia="pt-BR"/>
        </w:rPr>
        <w:t>..................</w:t>
      </w:r>
    </w:p>
    <w:p w14:paraId="1DC322E4" w14:textId="022D866B" w:rsidR="005924C2" w:rsidRPr="003857B7" w:rsidRDefault="006F51B6" w:rsidP="006F51B6">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 Superintendência da Receita Federal do Brasil </w:t>
      </w:r>
      <w:proofErr w:type="spellStart"/>
      <w:r w:rsidRPr="003857B7">
        <w:rPr>
          <w:rFonts w:asciiTheme="minorHAnsi" w:eastAsia="Times New Roman" w:hAnsiTheme="minorHAnsi" w:cstheme="minorHAnsi"/>
          <w:sz w:val="24"/>
          <w:szCs w:val="24"/>
          <w:lang w:eastAsia="pt-BR"/>
        </w:rPr>
        <w:t>da</w:t>
      </w:r>
      <w:proofErr w:type="spellEnd"/>
      <w:r w:rsidRPr="003857B7">
        <w:rPr>
          <w:rFonts w:asciiTheme="minorHAnsi" w:eastAsia="Times New Roman" w:hAnsiTheme="minorHAnsi" w:cstheme="minorHAnsi"/>
          <w:sz w:val="24"/>
          <w:szCs w:val="24"/>
          <w:lang w:eastAsia="pt-BR"/>
        </w:rPr>
        <w:t xml:space="preserve"> .... Região Fiscal, no exercício das atribuições que lhe foram outorgadas pelo art. 12 </w:t>
      </w:r>
      <w:r w:rsidRPr="00896A86">
        <w:rPr>
          <w:rFonts w:asciiTheme="minorHAnsi" w:eastAsia="Times New Roman" w:hAnsiTheme="minorHAnsi" w:cstheme="minorHAnsi"/>
          <w:sz w:val="24"/>
          <w:szCs w:val="24"/>
          <w:lang w:eastAsia="pt-BR"/>
        </w:rPr>
        <w:t xml:space="preserve">da </w:t>
      </w:r>
      <w:r w:rsidR="00F10B7F" w:rsidRPr="00433DF4">
        <w:rPr>
          <w:rFonts w:asciiTheme="minorHAnsi" w:eastAsia="Times New Roman" w:hAnsiTheme="minorHAnsi" w:cstheme="minorHAnsi"/>
          <w:sz w:val="24"/>
          <w:szCs w:val="24"/>
          <w:lang w:eastAsia="pt-BR"/>
        </w:rPr>
        <w:t>Instrução Normativa RFB nº 2.111, de 20 de outubro de 2022</w:t>
      </w:r>
      <w:r w:rsidR="002233E8" w:rsidRPr="00433DF4">
        <w:rPr>
          <w:rFonts w:asciiTheme="minorHAnsi" w:hAnsiTheme="minorHAnsi" w:cstheme="minorHAnsi"/>
          <w:sz w:val="24"/>
          <w:szCs w:val="24"/>
        </w:rPr>
        <w:t xml:space="preserve">, </w:t>
      </w:r>
      <w:r w:rsidRPr="00896A86">
        <w:rPr>
          <w:rFonts w:asciiTheme="minorHAnsi" w:eastAsia="Times New Roman" w:hAnsiTheme="minorHAnsi" w:cstheme="minorHAnsi"/>
          <w:color w:val="FF0000"/>
          <w:sz w:val="24"/>
          <w:szCs w:val="24"/>
          <w:lang w:eastAsia="pt-BR"/>
        </w:rPr>
        <w:t xml:space="preserve"> </w:t>
      </w:r>
      <w:r w:rsidRPr="00896A86">
        <w:rPr>
          <w:rFonts w:asciiTheme="minorHAnsi" w:eastAsia="Times New Roman" w:hAnsiTheme="minorHAnsi" w:cstheme="minorHAnsi"/>
          <w:sz w:val="24"/>
          <w:szCs w:val="24"/>
          <w:lang w:eastAsia="pt-BR"/>
        </w:rPr>
        <w:t>combinado com o § 9º do art. 358 do</w:t>
      </w:r>
      <w:r w:rsidRPr="003857B7">
        <w:rPr>
          <w:rFonts w:asciiTheme="minorHAnsi" w:eastAsia="Times New Roman" w:hAnsiTheme="minorHAnsi" w:cstheme="minorHAnsi"/>
          <w:sz w:val="24"/>
          <w:szCs w:val="24"/>
          <w:lang w:eastAsia="pt-BR"/>
        </w:rPr>
        <w:t xml:space="preserve"> Regimento Interno da Secretaria Especial da Receita Federal do Brasil, aprovado pela Portaria ME nº 284, de 27 de julho de 2020, torna público que a Comissão Especial de Licitação, para tanto designada pela Portaria </w:t>
      </w:r>
      <w:r w:rsidR="00821CA7" w:rsidRPr="003857B7">
        <w:rPr>
          <w:rFonts w:asciiTheme="minorHAnsi" w:eastAsia="Times New Roman" w:hAnsiTheme="minorHAnsi" w:cstheme="minorHAnsi"/>
          <w:sz w:val="24"/>
          <w:szCs w:val="24"/>
          <w:lang w:eastAsia="pt-BR"/>
        </w:rPr>
        <w:t>XXXX</w:t>
      </w:r>
      <w:r w:rsidRPr="003857B7">
        <w:rPr>
          <w:rFonts w:asciiTheme="minorHAnsi" w:eastAsia="Times New Roman" w:hAnsiTheme="minorHAnsi" w:cstheme="minorHAnsi"/>
          <w:sz w:val="24"/>
          <w:szCs w:val="24"/>
          <w:lang w:eastAsia="pt-BR"/>
        </w:rPr>
        <w:t xml:space="preserve">, de </w:t>
      </w:r>
      <w:r w:rsidR="00821CA7" w:rsidRPr="003857B7">
        <w:rPr>
          <w:rFonts w:asciiTheme="minorHAnsi" w:eastAsia="Times New Roman" w:hAnsiTheme="minorHAnsi" w:cstheme="minorHAnsi"/>
          <w:sz w:val="24"/>
          <w:szCs w:val="24"/>
          <w:lang w:eastAsia="pt-BR"/>
        </w:rPr>
        <w:t xml:space="preserve">XX </w:t>
      </w:r>
      <w:r w:rsidRPr="003857B7">
        <w:rPr>
          <w:rFonts w:asciiTheme="minorHAnsi" w:eastAsia="Times New Roman" w:hAnsiTheme="minorHAnsi" w:cstheme="minorHAnsi"/>
          <w:sz w:val="24"/>
          <w:szCs w:val="24"/>
          <w:lang w:eastAsia="pt-BR"/>
        </w:rPr>
        <w:t xml:space="preserve">de </w:t>
      </w:r>
      <w:r w:rsidR="00821CA7" w:rsidRPr="003857B7">
        <w:rPr>
          <w:rFonts w:asciiTheme="minorHAnsi" w:eastAsia="Times New Roman" w:hAnsiTheme="minorHAnsi" w:cstheme="minorHAnsi"/>
          <w:sz w:val="24"/>
          <w:szCs w:val="24"/>
          <w:lang w:eastAsia="pt-BR"/>
        </w:rPr>
        <w:t xml:space="preserve">XX </w:t>
      </w:r>
      <w:r w:rsidRPr="003857B7">
        <w:rPr>
          <w:rFonts w:asciiTheme="minorHAnsi" w:eastAsia="Times New Roman" w:hAnsiTheme="minorHAnsi" w:cstheme="minorHAnsi"/>
          <w:sz w:val="24"/>
          <w:szCs w:val="24"/>
          <w:lang w:eastAsia="pt-BR"/>
        </w:rPr>
        <w:t xml:space="preserve">de </w:t>
      </w:r>
      <w:r w:rsidR="00821CA7" w:rsidRPr="003857B7">
        <w:rPr>
          <w:rFonts w:asciiTheme="minorHAnsi" w:eastAsia="Times New Roman" w:hAnsiTheme="minorHAnsi" w:cstheme="minorHAnsi"/>
          <w:sz w:val="24"/>
          <w:szCs w:val="24"/>
          <w:lang w:eastAsia="pt-BR"/>
        </w:rPr>
        <w:t>XX</w:t>
      </w:r>
      <w:r w:rsidRPr="003857B7">
        <w:rPr>
          <w:rFonts w:asciiTheme="minorHAnsi" w:eastAsia="Times New Roman" w:hAnsiTheme="minorHAnsi" w:cstheme="minorHAnsi"/>
          <w:sz w:val="24"/>
          <w:szCs w:val="24"/>
          <w:lang w:eastAsia="pt-BR"/>
        </w:rPr>
        <w:t xml:space="preserve">, publicada no DOU de </w:t>
      </w:r>
      <w:r w:rsidR="00821CA7" w:rsidRPr="003857B7">
        <w:rPr>
          <w:rFonts w:asciiTheme="minorHAnsi" w:eastAsia="Times New Roman" w:hAnsiTheme="minorHAnsi" w:cstheme="minorHAnsi"/>
          <w:sz w:val="24"/>
          <w:szCs w:val="24"/>
          <w:lang w:eastAsia="pt-BR"/>
        </w:rPr>
        <w:t>XX</w:t>
      </w:r>
      <w:r w:rsidRPr="003857B7">
        <w:rPr>
          <w:rFonts w:asciiTheme="minorHAnsi" w:eastAsia="Times New Roman" w:hAnsiTheme="minorHAnsi" w:cstheme="minorHAnsi"/>
          <w:sz w:val="24"/>
          <w:szCs w:val="24"/>
          <w:lang w:eastAsia="pt-BR"/>
        </w:rPr>
        <w:t>/</w:t>
      </w:r>
      <w:r w:rsidR="00821CA7" w:rsidRPr="003857B7">
        <w:rPr>
          <w:rFonts w:asciiTheme="minorHAnsi" w:eastAsia="Times New Roman" w:hAnsiTheme="minorHAnsi" w:cstheme="minorHAnsi"/>
          <w:sz w:val="24"/>
          <w:szCs w:val="24"/>
          <w:lang w:eastAsia="pt-BR"/>
        </w:rPr>
        <w:t>XX</w:t>
      </w:r>
      <w:r w:rsidRPr="003857B7">
        <w:rPr>
          <w:rFonts w:asciiTheme="minorHAnsi" w:eastAsia="Times New Roman" w:hAnsiTheme="minorHAnsi" w:cstheme="minorHAnsi"/>
          <w:sz w:val="24"/>
          <w:szCs w:val="24"/>
          <w:lang w:eastAsia="pt-BR"/>
        </w:rPr>
        <w:t>/</w:t>
      </w:r>
      <w:r w:rsidR="00821CA7" w:rsidRPr="003857B7">
        <w:rPr>
          <w:rFonts w:asciiTheme="minorHAnsi" w:eastAsia="Times New Roman" w:hAnsiTheme="minorHAnsi" w:cstheme="minorHAnsi"/>
          <w:sz w:val="24"/>
          <w:szCs w:val="24"/>
          <w:lang w:eastAsia="pt-BR"/>
        </w:rPr>
        <w:t>XXXX</w:t>
      </w:r>
      <w:r w:rsidRPr="003857B7">
        <w:rPr>
          <w:rFonts w:asciiTheme="minorHAnsi" w:eastAsia="Times New Roman" w:hAnsiTheme="minorHAnsi" w:cstheme="minorHAnsi"/>
          <w:sz w:val="24"/>
          <w:szCs w:val="24"/>
          <w:lang w:eastAsia="pt-BR"/>
        </w:rPr>
        <w:t xml:space="preserve">, na Seção </w:t>
      </w:r>
      <w:r w:rsidR="00821CA7" w:rsidRPr="003857B7">
        <w:rPr>
          <w:rFonts w:asciiTheme="minorHAnsi" w:eastAsia="Times New Roman" w:hAnsiTheme="minorHAnsi" w:cstheme="minorHAnsi"/>
          <w:sz w:val="24"/>
          <w:szCs w:val="24"/>
          <w:lang w:eastAsia="pt-BR"/>
        </w:rPr>
        <w:t>X</w:t>
      </w:r>
      <w:r w:rsidRPr="003857B7">
        <w:rPr>
          <w:rFonts w:asciiTheme="minorHAnsi" w:eastAsia="Times New Roman" w:hAnsiTheme="minorHAnsi" w:cstheme="minorHAnsi"/>
          <w:sz w:val="24"/>
          <w:szCs w:val="24"/>
          <w:lang w:eastAsia="pt-BR"/>
        </w:rPr>
        <w:t xml:space="preserve">, p. </w:t>
      </w:r>
      <w:r w:rsidR="00821CA7" w:rsidRPr="003857B7">
        <w:rPr>
          <w:rFonts w:asciiTheme="minorHAnsi" w:eastAsia="Times New Roman" w:hAnsiTheme="minorHAnsi" w:cstheme="minorHAnsi"/>
          <w:sz w:val="24"/>
          <w:szCs w:val="24"/>
          <w:lang w:eastAsia="pt-BR"/>
        </w:rPr>
        <w:t>X</w:t>
      </w:r>
      <w:r w:rsidRPr="003857B7">
        <w:rPr>
          <w:rFonts w:asciiTheme="minorHAnsi" w:eastAsia="Times New Roman" w:hAnsiTheme="minorHAnsi" w:cstheme="minorHAnsi"/>
          <w:sz w:val="24"/>
          <w:szCs w:val="24"/>
          <w:lang w:eastAsia="pt-BR"/>
        </w:rPr>
        <w:t xml:space="preserve">, promoverá licitação, sob a modalidade de concorrência, com a finalidade de selecionar empresa para exercer as atribuições de permissionária dos serviços públicos de movimentação e armazenagem de mercadorias em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no curso de cujo procedimento receberá, no dia ....de ....... de 20XX, das ....às ..... , no (Auditório..., sala ...) da ........................, situada na ..............................., os envelopes com a documentação necessária à classificação e habilitação das empresas interessadas em dela participar, tudo processado nos termos e nas condições previstas neste edital e seus anexos, e em conformidade com o disposto na Lei nº 8.987, de 13 de fevereiro de 1995, na Lei nº 9.074, de 7 de julho de 1995, e, subsidiariamente, no Decreto-Lei nº 37, de 18 de novembro de 1966, na </w:t>
      </w:r>
      <w:r w:rsidR="008E71D8" w:rsidRPr="003857B7">
        <w:rPr>
          <w:rFonts w:asciiTheme="minorHAnsi" w:eastAsia="Times New Roman" w:hAnsiTheme="minorHAnsi" w:cstheme="minorHAnsi"/>
          <w:sz w:val="24"/>
          <w:szCs w:val="24"/>
          <w:lang w:eastAsia="pt-BR"/>
        </w:rPr>
        <w:t>Lei de Licitações e Contratos</w:t>
      </w:r>
      <w:r w:rsidR="001570D5"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na Lei nº 10.833, de 29 de dezembro de 2003, no Decreto nº 1.910, de 21 de maio de 1996, no Decreto nº 2.763, de 31 de agosto de 1998,</w:t>
      </w:r>
      <w:r w:rsidR="008E71D8" w:rsidRPr="003857B7">
        <w:rPr>
          <w:rFonts w:asciiTheme="minorHAnsi" w:eastAsia="Times New Roman" w:hAnsiTheme="minorHAnsi" w:cstheme="minorHAnsi"/>
          <w:sz w:val="24"/>
          <w:szCs w:val="24"/>
          <w:lang w:eastAsia="pt-BR"/>
        </w:rPr>
        <w:t xml:space="preserve"> e</w:t>
      </w:r>
      <w:r w:rsidRPr="003857B7">
        <w:rPr>
          <w:rFonts w:asciiTheme="minorHAnsi" w:eastAsia="Times New Roman" w:hAnsiTheme="minorHAnsi" w:cstheme="minorHAnsi"/>
          <w:sz w:val="24"/>
          <w:szCs w:val="24"/>
          <w:lang w:eastAsia="pt-BR"/>
        </w:rPr>
        <w:t xml:space="preserve"> no Decreto nº 6.759, de 5 de fevereiro de 2009</w:t>
      </w:r>
      <w:r w:rsidR="005924C2" w:rsidRPr="003857B7">
        <w:rPr>
          <w:rFonts w:asciiTheme="minorHAnsi" w:eastAsia="Times New Roman" w:hAnsiTheme="minorHAnsi" w:cstheme="minorHAnsi"/>
          <w:sz w:val="24"/>
          <w:szCs w:val="24"/>
          <w:lang w:eastAsia="pt-BR"/>
        </w:rPr>
        <w:t>.</w:t>
      </w:r>
    </w:p>
    <w:p w14:paraId="4023E4FB" w14:textId="18C5068B"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w:t>
      </w:r>
      <w:r w:rsidRPr="003857B7">
        <w:rPr>
          <w:rFonts w:asciiTheme="minorHAnsi" w:eastAsia="Times New Roman" w:hAnsiTheme="minorHAnsi" w:cstheme="minorHAnsi"/>
          <w:b/>
          <w:bCs/>
          <w:sz w:val="24"/>
          <w:szCs w:val="24"/>
          <w:lang w:eastAsia="pt-BR"/>
        </w:rPr>
        <w:tab/>
        <w:t>DO OBJETO</w:t>
      </w:r>
    </w:p>
    <w:p w14:paraId="3C14567D" w14:textId="7DD6FB96" w:rsidR="006F51B6" w:rsidRPr="003857B7" w:rsidRDefault="006F51B6" w:rsidP="006F51B6">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1.1</w:t>
      </w:r>
      <w:r w:rsidRPr="003857B7">
        <w:rPr>
          <w:rFonts w:asciiTheme="minorHAnsi" w:eastAsia="Times New Roman" w:hAnsiTheme="minorHAnsi" w:cstheme="minorHAnsi"/>
          <w:sz w:val="24"/>
          <w:szCs w:val="24"/>
          <w:lang w:eastAsia="pt-BR"/>
        </w:rPr>
        <w:tab/>
        <w:t xml:space="preserve">A presente licitação tem por objeto deferir a permissão para prestação dos serviços públicos de movimentação e armazenagem de mercadorias, pelo prazo de vinte e cinco anos, em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para carga ............(geral, a granel, </w:t>
      </w:r>
      <w:proofErr w:type="gramStart"/>
      <w:r w:rsidRPr="003857B7">
        <w:rPr>
          <w:rFonts w:asciiTheme="minorHAnsi" w:eastAsia="Times New Roman" w:hAnsiTheme="minorHAnsi" w:cstheme="minorHAnsi"/>
          <w:sz w:val="24"/>
          <w:szCs w:val="24"/>
          <w:lang w:eastAsia="pt-BR"/>
        </w:rPr>
        <w:t>frigorificada, etc.</w:t>
      </w:r>
      <w:proofErr w:type="gramEnd"/>
      <w:r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iCs/>
          <w:sz w:val="24"/>
          <w:szCs w:val="24"/>
          <w:lang w:eastAsia="pt-BR"/>
        </w:rPr>
        <w:t xml:space="preserve">a ser instalado </w:t>
      </w:r>
      <w:r w:rsidRPr="003857B7">
        <w:rPr>
          <w:rFonts w:asciiTheme="minorHAnsi" w:eastAsia="Times New Roman" w:hAnsiTheme="minorHAnsi" w:cstheme="minorHAnsi"/>
          <w:sz w:val="24"/>
          <w:szCs w:val="24"/>
          <w:lang w:eastAsia="pt-BR"/>
        </w:rPr>
        <w:t xml:space="preserve">no Município de............... (ou nos Municípios de ........... compreendidos na Região Metropolitana de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w:t>
      </w:r>
      <w:r w:rsidR="00FA67DE">
        <w:rPr>
          <w:rFonts w:asciiTheme="minorHAnsi" w:eastAsia="Times New Roman" w:hAnsiTheme="minorHAnsi" w:cstheme="minorHAnsi"/>
          <w:sz w:val="24"/>
          <w:szCs w:val="24"/>
          <w:lang w:eastAsia="pt-BR"/>
        </w:rPr>
        <w:t xml:space="preserve"> doravante denominado Porto Seco</w:t>
      </w:r>
      <w:r w:rsidRPr="003857B7">
        <w:rPr>
          <w:rFonts w:asciiTheme="minorHAnsi" w:eastAsia="Times New Roman" w:hAnsiTheme="minorHAnsi" w:cstheme="minorHAnsi"/>
          <w:sz w:val="24"/>
          <w:szCs w:val="24"/>
          <w:lang w:eastAsia="pt-BR"/>
        </w:rPr>
        <w:t xml:space="preserve"> para os fins deste edital.</w:t>
      </w:r>
    </w:p>
    <w:p w14:paraId="7346C310" w14:textId="6CC4F868"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1.2</w:t>
      </w:r>
      <w:r w:rsidRPr="003857B7">
        <w:rPr>
          <w:rFonts w:asciiTheme="minorHAnsi" w:eastAsia="Times New Roman" w:hAnsiTheme="minorHAnsi" w:cstheme="minorHAnsi"/>
          <w:sz w:val="24"/>
          <w:szCs w:val="24"/>
          <w:lang w:eastAsia="pt-BR"/>
        </w:rPr>
        <w:tab/>
        <w:t xml:space="preserve">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poderá receber, sob controle aduaneiro, mercadorias importadas e as destinadas à exportação, devendo nele ser executados serviços de processamento de despacho aduaneiro.</w:t>
      </w:r>
    </w:p>
    <w:p w14:paraId="7CB62BDA" w14:textId="5B7A94BB"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1.3</w:t>
      </w: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color w:val="000000"/>
          <w:sz w:val="24"/>
          <w:szCs w:val="24"/>
          <w:lang w:eastAsia="pt-BR"/>
        </w:rPr>
        <w:t xml:space="preserve">No </w:t>
      </w:r>
      <w:r w:rsidR="0099423D" w:rsidRPr="003857B7">
        <w:rPr>
          <w:rFonts w:asciiTheme="minorHAnsi" w:eastAsia="Times New Roman" w:hAnsiTheme="minorHAnsi" w:cstheme="minorHAnsi"/>
          <w:color w:val="000000"/>
          <w:sz w:val="24"/>
          <w:szCs w:val="24"/>
          <w:lang w:eastAsia="pt-BR"/>
        </w:rPr>
        <w:t>p</w:t>
      </w:r>
      <w:r w:rsidR="0028594D" w:rsidRPr="003857B7">
        <w:rPr>
          <w:rFonts w:asciiTheme="minorHAnsi" w:eastAsia="Times New Roman" w:hAnsiTheme="minorHAnsi" w:cstheme="minorHAnsi"/>
          <w:color w:val="000000"/>
          <w:sz w:val="24"/>
          <w:szCs w:val="24"/>
          <w:lang w:eastAsia="pt-BR"/>
        </w:rPr>
        <w:t>orto seco</w:t>
      </w:r>
      <w:r w:rsidRPr="003857B7">
        <w:rPr>
          <w:rFonts w:asciiTheme="minorHAnsi" w:eastAsia="Times New Roman" w:hAnsiTheme="minorHAnsi" w:cstheme="minorHAnsi"/>
          <w:color w:val="000000"/>
          <w:sz w:val="24"/>
          <w:szCs w:val="24"/>
          <w:lang w:eastAsia="pt-BR"/>
        </w:rPr>
        <w:t xml:space="preserve"> poderão ser realizadas operações com mercadorias submetidas a regime aduaneiro comum e especial.</w:t>
      </w:r>
    </w:p>
    <w:p w14:paraId="73BD51E3" w14:textId="472C1AF9" w:rsidR="006F51B6" w:rsidRPr="003857B7" w:rsidRDefault="006F51B6" w:rsidP="006F51B6">
      <w:pPr>
        <w:tabs>
          <w:tab w:val="left" w:pos="1418"/>
          <w:tab w:val="left" w:pos="1980"/>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1.4</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bCs/>
          <w:sz w:val="24"/>
          <w:szCs w:val="24"/>
          <w:lang w:eastAsia="pt-BR"/>
        </w:rPr>
        <w:t>Só</w:t>
      </w:r>
      <w:r w:rsidRPr="003857B7">
        <w:rPr>
          <w:rFonts w:asciiTheme="minorHAnsi" w:eastAsia="Times New Roman" w:hAnsiTheme="minorHAnsi" w:cstheme="minorHAnsi"/>
          <w:sz w:val="24"/>
          <w:szCs w:val="24"/>
          <w:lang w:eastAsia="pt-BR"/>
        </w:rPr>
        <w:t xml:space="preserve"> poderão ser armazenadas no </w:t>
      </w:r>
      <w:r w:rsidR="004C6423" w:rsidRPr="003857B7">
        <w:rPr>
          <w:rFonts w:asciiTheme="minorHAnsi" w:eastAsia="Times New Roman" w:hAnsiTheme="minorHAnsi" w:cstheme="minorHAnsi"/>
          <w:iCs/>
          <w:sz w:val="24"/>
          <w:szCs w:val="24"/>
          <w:lang w:eastAsia="pt-BR"/>
        </w:rPr>
        <w:t>porto seco</w:t>
      </w:r>
      <w:r w:rsidRPr="003857B7">
        <w:rPr>
          <w:rFonts w:asciiTheme="minorHAnsi" w:eastAsia="Times New Roman" w:hAnsiTheme="minorHAnsi" w:cstheme="minorHAnsi"/>
          <w:iCs/>
          <w:sz w:val="24"/>
          <w:szCs w:val="24"/>
          <w:lang w:eastAsia="pt-BR"/>
        </w:rPr>
        <w:t>,</w:t>
      </w:r>
      <w:r w:rsidRPr="003857B7">
        <w:rPr>
          <w:rFonts w:asciiTheme="minorHAnsi" w:eastAsia="Times New Roman" w:hAnsiTheme="minorHAnsi" w:cstheme="minorHAnsi"/>
          <w:sz w:val="24"/>
          <w:szCs w:val="24"/>
          <w:lang w:eastAsia="pt-BR"/>
        </w:rPr>
        <w:t xml:space="preserve"> mercadorias que estiverem sob controle aduaneiro</w:t>
      </w:r>
      <w:r w:rsidR="00B63C3A"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e aquelas abandonadas, apreendidas ou retidas pela RFB no curso do despacho aduaneiro no mesmo </w:t>
      </w:r>
      <w:r w:rsidR="00296E48" w:rsidRPr="003857B7">
        <w:rPr>
          <w:rFonts w:asciiTheme="minorHAnsi" w:eastAsia="Times New Roman" w:hAnsiTheme="minorHAnsi" w:cstheme="minorHAnsi"/>
          <w:sz w:val="24"/>
          <w:szCs w:val="24"/>
          <w:lang w:eastAsia="pt-BR"/>
        </w:rPr>
        <w:t>recinto</w:t>
      </w:r>
      <w:r w:rsidRPr="003857B7">
        <w:rPr>
          <w:rFonts w:asciiTheme="minorHAnsi" w:eastAsia="Times New Roman" w:hAnsiTheme="minorHAnsi" w:cstheme="minorHAnsi"/>
          <w:sz w:val="24"/>
          <w:szCs w:val="24"/>
          <w:lang w:eastAsia="pt-BR"/>
        </w:rPr>
        <w:t>.</w:t>
      </w:r>
    </w:p>
    <w:p w14:paraId="40FB6FDF" w14:textId="03C791BB" w:rsidR="006F51B6" w:rsidRPr="003857B7" w:rsidRDefault="006F51B6" w:rsidP="006F51B6">
      <w:pPr>
        <w:tabs>
          <w:tab w:val="left" w:pos="1418"/>
          <w:tab w:val="left" w:pos="1980"/>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1.5</w:t>
      </w:r>
      <w:r w:rsidRPr="003857B7">
        <w:rPr>
          <w:rFonts w:asciiTheme="minorHAnsi" w:eastAsia="Times New Roman" w:hAnsiTheme="minorHAnsi" w:cstheme="minorHAnsi"/>
          <w:sz w:val="24"/>
          <w:szCs w:val="24"/>
          <w:lang w:eastAsia="pt-BR"/>
        </w:rPr>
        <w:tab/>
      </w:r>
      <w:bookmarkStart w:id="4" w:name="_Hlk68782469"/>
      <w:r w:rsidRPr="003857B7">
        <w:rPr>
          <w:rFonts w:asciiTheme="minorHAnsi" w:eastAsia="Times New Roman" w:hAnsiTheme="minorHAnsi" w:cstheme="minorHAnsi"/>
          <w:sz w:val="24"/>
          <w:szCs w:val="24"/>
          <w:lang w:eastAsia="pt-BR"/>
        </w:rPr>
        <w:t xml:space="preserve">Devem ser obedecidos, durante a vigência </w:t>
      </w:r>
      <w:r w:rsidR="00B63C3A" w:rsidRPr="003857B7">
        <w:rPr>
          <w:rFonts w:asciiTheme="minorHAnsi" w:eastAsia="Times New Roman" w:hAnsiTheme="minorHAnsi" w:cstheme="minorHAnsi"/>
          <w:sz w:val="24"/>
          <w:szCs w:val="24"/>
          <w:lang w:eastAsia="pt-BR"/>
        </w:rPr>
        <w:t xml:space="preserve">do </w:t>
      </w:r>
      <w:r w:rsidRPr="003857B7">
        <w:rPr>
          <w:rFonts w:asciiTheme="minorHAnsi" w:eastAsia="Times New Roman" w:hAnsiTheme="minorHAnsi" w:cstheme="minorHAnsi"/>
          <w:sz w:val="24"/>
          <w:szCs w:val="24"/>
          <w:lang w:eastAsia="pt-BR"/>
        </w:rPr>
        <w:t>prazo contratual, como condição para seu fiel cumprimento, todos os requisitos técnicos e operacionais estabelecidos pela Portaria RFB nº 143, de 11 de fevereiro de 2022, ou outra que vier a alterá-la ou substituí-la, conforme disposto na Lei nº 12.350, de 20 de dezembro de 2010.</w:t>
      </w:r>
    </w:p>
    <w:bookmarkEnd w:id="4"/>
    <w:p w14:paraId="08FF81FA"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2.</w:t>
      </w:r>
      <w:r w:rsidRPr="003857B7">
        <w:rPr>
          <w:rFonts w:asciiTheme="minorHAnsi" w:eastAsia="Times New Roman" w:hAnsiTheme="minorHAnsi" w:cstheme="minorHAnsi"/>
          <w:b/>
          <w:bCs/>
          <w:sz w:val="24"/>
          <w:szCs w:val="24"/>
          <w:lang w:eastAsia="pt-BR"/>
        </w:rPr>
        <w:tab/>
        <w:t>DA PARTICIPAÇÃO NA LICITAÇÃO</w:t>
      </w:r>
    </w:p>
    <w:p w14:paraId="4D29FDA1" w14:textId="77777777"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2.1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Poderão participar da presente licitação as pessoas jurídicas de direito privado que tenham como objeto social, cumulativamente ou não, a armazenagem, a guarda ou o transporte de mercadorias, optantes ou não pelo cadastramento no Sistema de Cadastramento Unificado de Fornecedores - SICAF, e que atendam a todas as exigências constantes deste edital e seus anexos, inclusive quanto à documentação.</w:t>
      </w:r>
      <w:r w:rsidRPr="003857B7">
        <w:rPr>
          <w:rFonts w:asciiTheme="minorHAnsi" w:eastAsia="Times New Roman" w:hAnsiTheme="minorHAnsi" w:cstheme="minorHAnsi"/>
          <w:b/>
          <w:bCs/>
          <w:sz w:val="24"/>
          <w:szCs w:val="24"/>
          <w:lang w:eastAsia="pt-BR"/>
        </w:rPr>
        <w:t xml:space="preserve"> </w:t>
      </w:r>
    </w:p>
    <w:p w14:paraId="5EF3F0F6" w14:textId="66DED1B2" w:rsidR="006F51B6" w:rsidRPr="003857B7" w:rsidRDefault="006F51B6" w:rsidP="008528D4">
      <w:pPr>
        <w:spacing w:before="120" w:after="0"/>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2.2</w:t>
      </w: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sz w:val="24"/>
          <w:szCs w:val="24"/>
        </w:rPr>
        <w:t xml:space="preserve"> </w:t>
      </w:r>
      <w:r w:rsidRPr="003857B7">
        <w:rPr>
          <w:rFonts w:asciiTheme="minorHAnsi" w:eastAsia="Times New Roman" w:hAnsiTheme="minorHAnsi" w:cstheme="minorHAnsi"/>
          <w:sz w:val="24"/>
          <w:szCs w:val="24"/>
          <w:lang w:eastAsia="pt-BR"/>
        </w:rPr>
        <w:t>Não poderão participar da presente licitação as empresas interessadas que:</w:t>
      </w:r>
    </w:p>
    <w:p w14:paraId="4F7007A6" w14:textId="44F7F0DC" w:rsidR="006F51B6" w:rsidRPr="003857B7" w:rsidRDefault="006F51B6" w:rsidP="008528D4">
      <w:pPr>
        <w:spacing w:before="120" w:after="0"/>
        <w:ind w:firstLine="1416"/>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I - </w:t>
      </w:r>
      <w:proofErr w:type="gramStart"/>
      <w:r w:rsidRPr="003857B7">
        <w:rPr>
          <w:rFonts w:asciiTheme="minorHAnsi" w:eastAsia="Times New Roman" w:hAnsiTheme="minorHAnsi" w:cstheme="minorHAnsi"/>
          <w:sz w:val="24"/>
          <w:szCs w:val="24"/>
          <w:lang w:eastAsia="pt-BR"/>
        </w:rPr>
        <w:t>estejam</w:t>
      </w:r>
      <w:proofErr w:type="gramEnd"/>
      <w:r w:rsidRPr="003857B7">
        <w:rPr>
          <w:rFonts w:asciiTheme="minorHAnsi" w:eastAsia="Times New Roman" w:hAnsiTheme="minorHAnsi" w:cstheme="minorHAnsi"/>
          <w:sz w:val="24"/>
          <w:szCs w:val="24"/>
          <w:lang w:eastAsia="pt-BR"/>
        </w:rPr>
        <w:t xml:space="preserve"> cumprindo suspensão temporária de participação em licitação e impedimento de contratar com a Secretaria Especial da Receita Federal do Brasil</w:t>
      </w:r>
      <w:r w:rsidR="00781E16" w:rsidRPr="003857B7">
        <w:rPr>
          <w:rFonts w:asciiTheme="minorHAnsi" w:eastAsia="Times New Roman" w:hAnsiTheme="minorHAnsi" w:cstheme="minorHAnsi"/>
          <w:sz w:val="24"/>
          <w:szCs w:val="24"/>
          <w:lang w:eastAsia="pt-BR"/>
        </w:rPr>
        <w:t xml:space="preserve"> (RFB)</w:t>
      </w:r>
      <w:r w:rsidRPr="003857B7">
        <w:rPr>
          <w:rFonts w:asciiTheme="minorHAnsi" w:eastAsia="Times New Roman" w:hAnsiTheme="minorHAnsi" w:cstheme="minorHAnsi"/>
          <w:sz w:val="24"/>
          <w:szCs w:val="24"/>
          <w:lang w:eastAsia="pt-BR"/>
        </w:rPr>
        <w:t>;</w:t>
      </w:r>
    </w:p>
    <w:p w14:paraId="17E255EE" w14:textId="77777777" w:rsidR="006F51B6" w:rsidRPr="003857B7" w:rsidRDefault="006F51B6" w:rsidP="008528D4">
      <w:pPr>
        <w:spacing w:before="120"/>
        <w:ind w:firstLine="1416"/>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II - </w:t>
      </w:r>
      <w:proofErr w:type="gramStart"/>
      <w:r w:rsidRPr="003857B7">
        <w:rPr>
          <w:rFonts w:asciiTheme="minorHAnsi" w:eastAsia="Times New Roman" w:hAnsiTheme="minorHAnsi" w:cstheme="minorHAnsi"/>
          <w:sz w:val="24"/>
          <w:szCs w:val="24"/>
          <w:lang w:eastAsia="pt-BR"/>
        </w:rPr>
        <w:t>tenham</w:t>
      </w:r>
      <w:proofErr w:type="gramEnd"/>
      <w:r w:rsidRPr="003857B7">
        <w:rPr>
          <w:rFonts w:asciiTheme="minorHAnsi" w:eastAsia="Times New Roman" w:hAnsiTheme="minorHAnsi" w:cstheme="minorHAnsi"/>
          <w:sz w:val="24"/>
          <w:szCs w:val="24"/>
          <w:lang w:eastAsia="pt-BR"/>
        </w:rPr>
        <w:t xml:space="preserve"> sido declaradas inidôneas para licitar ou contratar com a Administração Pública, de qualquer dos órgãos e entidades dos entes federados, desde que o ato tenha sido publicado na imprensa oficial pelo órgão que aplicou a penalidade;</w:t>
      </w:r>
    </w:p>
    <w:p w14:paraId="13C08425" w14:textId="72163859" w:rsidR="00781E16" w:rsidRPr="003857B7" w:rsidRDefault="006F51B6" w:rsidP="00A23B1D">
      <w:pPr>
        <w:spacing w:before="120"/>
        <w:ind w:firstLine="1416"/>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III - se encontrem sob falência, recuperação judicial, concurso de credores, dissolução ou liquidação</w:t>
      </w:r>
      <w:r w:rsidR="00970A3A">
        <w:rPr>
          <w:rFonts w:asciiTheme="minorHAnsi" w:eastAsia="Times New Roman" w:hAnsiTheme="minorHAnsi" w:cstheme="minorHAnsi"/>
          <w:sz w:val="24"/>
          <w:szCs w:val="24"/>
          <w:lang w:eastAsia="pt-BR"/>
        </w:rPr>
        <w:t>;</w:t>
      </w:r>
    </w:p>
    <w:p w14:paraId="61075124" w14:textId="7A0BFB18" w:rsidR="006F51B6" w:rsidRPr="003857B7" w:rsidRDefault="00C47145" w:rsidP="00C47145">
      <w:pPr>
        <w:spacing w:before="120"/>
        <w:ind w:firstLine="1416"/>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 xml:space="preserve">a) </w:t>
      </w:r>
      <w:r w:rsidR="00781E16" w:rsidRPr="003857B7">
        <w:rPr>
          <w:rFonts w:asciiTheme="minorHAnsi" w:eastAsia="Times New Roman" w:hAnsiTheme="minorHAnsi" w:cstheme="minorHAnsi"/>
          <w:sz w:val="24"/>
          <w:szCs w:val="24"/>
          <w:lang w:eastAsia="pt-BR"/>
        </w:rPr>
        <w:t>a</w:t>
      </w:r>
      <w:r w:rsidR="006F51B6" w:rsidRPr="003857B7">
        <w:rPr>
          <w:rFonts w:asciiTheme="minorHAnsi" w:eastAsia="Times New Roman" w:hAnsiTheme="minorHAnsi" w:cstheme="minorHAnsi"/>
          <w:sz w:val="24"/>
          <w:szCs w:val="24"/>
          <w:lang w:eastAsia="pt-BR"/>
        </w:rPr>
        <w:t xml:space="preserve">s empresas em recuperação judicial poderão participar do presente certame, desde que apresentem certidão emitida pela instância judicial que certifique sua aptidão econômica para tal mister; </w:t>
      </w:r>
    </w:p>
    <w:p w14:paraId="70C0CF6E" w14:textId="1D6F0B5F" w:rsidR="006F51B6" w:rsidRPr="003857B7" w:rsidRDefault="006F51B6" w:rsidP="008528D4">
      <w:pPr>
        <w:spacing w:before="120"/>
        <w:ind w:firstLine="1416"/>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IV - </w:t>
      </w:r>
      <w:proofErr w:type="gramStart"/>
      <w:r w:rsidRPr="003857B7">
        <w:rPr>
          <w:rFonts w:asciiTheme="minorHAnsi" w:eastAsia="Times New Roman" w:hAnsiTheme="minorHAnsi" w:cstheme="minorHAnsi"/>
          <w:sz w:val="24"/>
          <w:szCs w:val="24"/>
          <w:lang w:eastAsia="pt-BR"/>
        </w:rPr>
        <w:t>estejam</w:t>
      </w:r>
      <w:proofErr w:type="gramEnd"/>
      <w:r w:rsidRPr="003857B7">
        <w:rPr>
          <w:rFonts w:asciiTheme="minorHAnsi" w:eastAsia="Times New Roman" w:hAnsiTheme="minorHAnsi" w:cstheme="minorHAnsi"/>
          <w:sz w:val="24"/>
          <w:szCs w:val="24"/>
          <w:lang w:eastAsia="pt-BR"/>
        </w:rPr>
        <w:t xml:space="preserve"> impedidas de licitar e de contratar com a União, nos termos do artigo 7º da Lei nº 10.520, </w:t>
      </w:r>
      <w:r w:rsidR="009F7009">
        <w:rPr>
          <w:rFonts w:asciiTheme="minorHAnsi" w:eastAsia="Times New Roman" w:hAnsiTheme="minorHAnsi" w:cstheme="minorHAnsi"/>
          <w:sz w:val="24"/>
          <w:szCs w:val="24"/>
          <w:lang w:eastAsia="pt-BR"/>
        </w:rPr>
        <w:t xml:space="preserve">de 17 de julho </w:t>
      </w:r>
      <w:r w:rsidRPr="003857B7">
        <w:rPr>
          <w:rFonts w:asciiTheme="minorHAnsi" w:eastAsia="Times New Roman" w:hAnsiTheme="minorHAnsi" w:cstheme="minorHAnsi"/>
          <w:sz w:val="24"/>
          <w:szCs w:val="24"/>
          <w:lang w:eastAsia="pt-BR"/>
        </w:rPr>
        <w:t>de 2002, e Decretos regulamentadores;</w:t>
      </w:r>
    </w:p>
    <w:p w14:paraId="2FE2AABE" w14:textId="7386CFCB" w:rsidR="006F51B6" w:rsidRPr="003857B7" w:rsidRDefault="006F51B6" w:rsidP="008528D4">
      <w:pPr>
        <w:spacing w:before="120"/>
        <w:ind w:firstLine="1416"/>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V - </w:t>
      </w:r>
      <w:proofErr w:type="gramStart"/>
      <w:r w:rsidRPr="003857B7">
        <w:rPr>
          <w:rFonts w:asciiTheme="minorHAnsi" w:eastAsia="Times New Roman" w:hAnsiTheme="minorHAnsi" w:cstheme="minorHAnsi"/>
          <w:sz w:val="24"/>
          <w:szCs w:val="24"/>
          <w:lang w:eastAsia="pt-BR"/>
        </w:rPr>
        <w:t>estejam</w:t>
      </w:r>
      <w:proofErr w:type="gramEnd"/>
      <w:r w:rsidRPr="003857B7">
        <w:rPr>
          <w:rFonts w:asciiTheme="minorHAnsi" w:eastAsia="Times New Roman" w:hAnsiTheme="minorHAnsi" w:cstheme="minorHAnsi"/>
          <w:sz w:val="24"/>
          <w:szCs w:val="24"/>
          <w:lang w:eastAsia="pt-BR"/>
        </w:rPr>
        <w:t xml:space="preserve"> impedidas de participar do certame com base em qualquer outra hipótese legal vigente;</w:t>
      </w:r>
      <w:r w:rsidR="00D76428" w:rsidRPr="003857B7">
        <w:rPr>
          <w:rFonts w:asciiTheme="minorHAnsi" w:eastAsia="Times New Roman" w:hAnsiTheme="minorHAnsi" w:cstheme="minorHAnsi"/>
          <w:sz w:val="24"/>
          <w:szCs w:val="24"/>
          <w:lang w:eastAsia="pt-BR"/>
        </w:rPr>
        <w:t xml:space="preserve"> e</w:t>
      </w:r>
    </w:p>
    <w:p w14:paraId="25BD1790" w14:textId="77735301" w:rsidR="006F51B6" w:rsidRDefault="006F51B6" w:rsidP="008528D4">
      <w:pPr>
        <w:suppressAutoHyphens w:val="0"/>
        <w:spacing w:before="120"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VI </w:t>
      </w:r>
      <w:r w:rsidR="00D76428"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roofErr w:type="gramStart"/>
      <w:r w:rsidR="00D76428" w:rsidRPr="003857B7">
        <w:rPr>
          <w:rFonts w:asciiTheme="minorHAnsi" w:eastAsia="Times New Roman" w:hAnsiTheme="minorHAnsi" w:cstheme="minorHAnsi"/>
          <w:sz w:val="24"/>
          <w:szCs w:val="24"/>
          <w:lang w:eastAsia="pt-BR"/>
        </w:rPr>
        <w:t>estejam</w:t>
      </w:r>
      <w:proofErr w:type="gramEnd"/>
      <w:r w:rsidR="00D76428"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reunidas em consórcio</w:t>
      </w:r>
      <w:r w:rsidR="00D76428" w:rsidRPr="003857B7">
        <w:rPr>
          <w:rFonts w:asciiTheme="minorHAnsi" w:eastAsia="Times New Roman" w:hAnsiTheme="minorHAnsi" w:cstheme="minorHAnsi"/>
          <w:sz w:val="24"/>
          <w:szCs w:val="24"/>
          <w:lang w:eastAsia="pt-BR"/>
        </w:rPr>
        <w:t>.</w:t>
      </w:r>
    </w:p>
    <w:p w14:paraId="1E444254" w14:textId="77777777" w:rsidR="0046486E" w:rsidRPr="003857B7" w:rsidRDefault="0046486E" w:rsidP="008528D4">
      <w:pPr>
        <w:suppressAutoHyphens w:val="0"/>
        <w:spacing w:before="120" w:after="120" w:line="240" w:lineRule="auto"/>
        <w:jc w:val="both"/>
        <w:rPr>
          <w:rFonts w:asciiTheme="minorHAnsi" w:hAnsiTheme="minorHAnsi" w:cstheme="minorHAnsi"/>
          <w:sz w:val="24"/>
          <w:szCs w:val="24"/>
        </w:rPr>
      </w:pPr>
    </w:p>
    <w:p w14:paraId="4A29717B" w14:textId="77777777" w:rsidR="0094581D" w:rsidRDefault="004A2894" w:rsidP="006F51B6">
      <w:pPr>
        <w:tabs>
          <w:tab w:val="left" w:pos="1418"/>
        </w:tabs>
        <w:suppressAutoHyphens w:val="0"/>
        <w:autoSpaceDE w:val="0"/>
        <w:spacing w:after="120" w:line="240" w:lineRule="auto"/>
        <w:jc w:val="both"/>
        <w:rPr>
          <w:rFonts w:asciiTheme="minorHAnsi" w:eastAsia="Times New Roman" w:hAnsiTheme="minorHAnsi" w:cstheme="minorHAnsi"/>
          <w:caps/>
          <w:color w:val="FF0000"/>
          <w:sz w:val="24"/>
          <w:szCs w:val="24"/>
          <w:lang w:eastAsia="pt-BR"/>
        </w:rPr>
      </w:pPr>
      <w:r w:rsidRPr="003857B7">
        <w:rPr>
          <w:rFonts w:asciiTheme="minorHAnsi" w:eastAsia="Times New Roman" w:hAnsiTheme="minorHAnsi" w:cstheme="minorHAnsi"/>
          <w:caps/>
          <w:color w:val="FF0000"/>
          <w:sz w:val="24"/>
          <w:szCs w:val="24"/>
          <w:lang w:eastAsia="pt-BR"/>
        </w:rPr>
        <w:t xml:space="preserve">OBSERVAÇÃO: Caso a licitação tenha por objeto a concessão de </w:t>
      </w:r>
      <w:r w:rsidR="0028594D" w:rsidRPr="003857B7">
        <w:rPr>
          <w:rFonts w:asciiTheme="minorHAnsi" w:eastAsia="Times New Roman" w:hAnsiTheme="minorHAnsi" w:cstheme="minorHAnsi"/>
          <w:caps/>
          <w:color w:val="FF0000"/>
          <w:sz w:val="24"/>
          <w:szCs w:val="24"/>
          <w:lang w:eastAsia="pt-BR"/>
        </w:rPr>
        <w:t>porto seco</w:t>
      </w:r>
      <w:r w:rsidRPr="003857B7">
        <w:rPr>
          <w:rFonts w:asciiTheme="minorHAnsi" w:eastAsia="Times New Roman" w:hAnsiTheme="minorHAnsi" w:cstheme="minorHAnsi"/>
          <w:caps/>
          <w:color w:val="FF0000"/>
          <w:sz w:val="24"/>
          <w:szCs w:val="24"/>
          <w:lang w:eastAsia="pt-BR"/>
        </w:rPr>
        <w:t>, atentar para art. 7º da Decreto nº 1.910, de 21 de maio de 1996, com a redação dada pelo Decreto nº 7.004, de 9 de novembro de 2009. Nesse caso, a</w:t>
      </w:r>
      <w:r w:rsidR="006F51B6" w:rsidRPr="003857B7">
        <w:rPr>
          <w:rFonts w:asciiTheme="minorHAnsi" w:eastAsia="Times New Roman" w:hAnsiTheme="minorHAnsi" w:cstheme="minorHAnsi"/>
          <w:caps/>
          <w:color w:val="FF0000"/>
          <w:sz w:val="24"/>
          <w:szCs w:val="24"/>
          <w:lang w:eastAsia="pt-BR"/>
        </w:rPr>
        <w:t xml:space="preserve"> opção pela </w:t>
      </w:r>
      <w:r w:rsidR="00FA04F3" w:rsidRPr="003857B7">
        <w:rPr>
          <w:rFonts w:asciiTheme="minorHAnsi" w:eastAsia="Times New Roman" w:hAnsiTheme="minorHAnsi" w:cstheme="minorHAnsi"/>
          <w:caps/>
          <w:color w:val="FF0000"/>
          <w:sz w:val="24"/>
          <w:szCs w:val="24"/>
          <w:lang w:eastAsia="pt-BR"/>
        </w:rPr>
        <w:t xml:space="preserve">não </w:t>
      </w:r>
      <w:r w:rsidR="006F51B6" w:rsidRPr="003857B7">
        <w:rPr>
          <w:rFonts w:asciiTheme="minorHAnsi" w:eastAsia="Times New Roman" w:hAnsiTheme="minorHAnsi" w:cstheme="minorHAnsi"/>
          <w:caps/>
          <w:color w:val="FF0000"/>
          <w:sz w:val="24"/>
          <w:szCs w:val="24"/>
          <w:lang w:eastAsia="pt-BR"/>
        </w:rPr>
        <w:t>participação de empresas em consórcio deve ser devidamente justificada</w:t>
      </w:r>
      <w:r w:rsidR="00FA04F3" w:rsidRPr="003857B7">
        <w:rPr>
          <w:rFonts w:asciiTheme="minorHAnsi" w:eastAsia="Times New Roman" w:hAnsiTheme="minorHAnsi" w:cstheme="minorHAnsi"/>
          <w:caps/>
          <w:color w:val="FF0000"/>
          <w:sz w:val="24"/>
          <w:szCs w:val="24"/>
          <w:lang w:eastAsia="pt-BR"/>
        </w:rPr>
        <w:t xml:space="preserve"> no processo de contratação</w:t>
      </w:r>
      <w:r w:rsidR="006F51B6" w:rsidRPr="003857B7">
        <w:rPr>
          <w:rFonts w:asciiTheme="minorHAnsi" w:eastAsia="Times New Roman" w:hAnsiTheme="minorHAnsi" w:cstheme="minorHAnsi"/>
          <w:caps/>
          <w:color w:val="FF0000"/>
          <w:sz w:val="24"/>
          <w:szCs w:val="24"/>
          <w:lang w:eastAsia="pt-BR"/>
        </w:rPr>
        <w:t>, e a SRRF deverá adaptar o presente edital nos termos do art. 33 da Lei nº 8.666, 1993. - Nota Explicativa</w:t>
      </w:r>
      <w:r w:rsidR="00726858">
        <w:rPr>
          <w:rFonts w:asciiTheme="minorHAnsi" w:eastAsia="Times New Roman" w:hAnsiTheme="minorHAnsi" w:cstheme="minorHAnsi"/>
          <w:caps/>
          <w:color w:val="FF0000"/>
          <w:sz w:val="24"/>
          <w:szCs w:val="24"/>
          <w:lang w:eastAsia="pt-BR"/>
        </w:rPr>
        <w:t>,</w:t>
      </w:r>
      <w:r w:rsidR="006F51B6" w:rsidRPr="003857B7">
        <w:rPr>
          <w:rFonts w:asciiTheme="minorHAnsi" w:eastAsia="Times New Roman" w:hAnsiTheme="minorHAnsi" w:cstheme="minorHAnsi"/>
          <w:caps/>
          <w:color w:val="FF0000"/>
          <w:sz w:val="24"/>
          <w:szCs w:val="24"/>
          <w:lang w:eastAsia="pt-BR"/>
        </w:rPr>
        <w:t xml:space="preserve"> Editais</w:t>
      </w:r>
      <w:r w:rsidR="00726858">
        <w:rPr>
          <w:rFonts w:asciiTheme="minorHAnsi" w:eastAsia="Times New Roman" w:hAnsiTheme="minorHAnsi" w:cstheme="minorHAnsi"/>
          <w:caps/>
          <w:color w:val="FF0000"/>
          <w:sz w:val="24"/>
          <w:szCs w:val="24"/>
          <w:lang w:eastAsia="pt-BR"/>
        </w:rPr>
        <w:t>,</w:t>
      </w:r>
      <w:r w:rsidR="006F51B6" w:rsidRPr="003857B7">
        <w:rPr>
          <w:rFonts w:asciiTheme="minorHAnsi" w:eastAsia="Times New Roman" w:hAnsiTheme="minorHAnsi" w:cstheme="minorHAnsi"/>
          <w:caps/>
          <w:color w:val="FF0000"/>
          <w:sz w:val="24"/>
          <w:szCs w:val="24"/>
          <w:lang w:eastAsia="pt-BR"/>
        </w:rPr>
        <w:t xml:space="preserve"> Modelo AGU</w:t>
      </w:r>
      <w:r w:rsidR="00C847A3">
        <w:rPr>
          <w:rFonts w:asciiTheme="minorHAnsi" w:eastAsia="Times New Roman" w:hAnsiTheme="minorHAnsi" w:cstheme="minorHAnsi"/>
          <w:caps/>
          <w:color w:val="FF0000"/>
          <w:sz w:val="24"/>
          <w:szCs w:val="24"/>
          <w:lang w:eastAsia="pt-BR"/>
        </w:rPr>
        <w:t xml:space="preserve"> e art. 15 da Lei nº 14.133, de 2021</w:t>
      </w:r>
      <w:r w:rsidR="006F51B6" w:rsidRPr="003857B7">
        <w:rPr>
          <w:rFonts w:asciiTheme="minorHAnsi" w:eastAsia="Times New Roman" w:hAnsiTheme="minorHAnsi" w:cstheme="minorHAnsi"/>
          <w:caps/>
          <w:color w:val="FF0000"/>
          <w:sz w:val="24"/>
          <w:szCs w:val="24"/>
          <w:lang w:eastAsia="pt-BR"/>
        </w:rPr>
        <w:t>.</w:t>
      </w:r>
    </w:p>
    <w:p w14:paraId="33D58B69" w14:textId="7074C153"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w:t>
      </w:r>
      <w:r w:rsidRPr="003857B7">
        <w:rPr>
          <w:rFonts w:asciiTheme="minorHAnsi" w:eastAsia="Times New Roman" w:hAnsiTheme="minorHAnsi" w:cstheme="minorHAnsi"/>
          <w:b/>
          <w:bCs/>
          <w:sz w:val="24"/>
          <w:szCs w:val="24"/>
          <w:lang w:eastAsia="pt-BR"/>
        </w:rPr>
        <w:tab/>
        <w:t xml:space="preserve">DA </w:t>
      </w:r>
      <w:proofErr w:type="gramStart"/>
      <w:r w:rsidRPr="003857B7">
        <w:rPr>
          <w:rFonts w:asciiTheme="minorHAnsi" w:eastAsia="Times New Roman" w:hAnsiTheme="minorHAnsi" w:cstheme="minorHAnsi"/>
          <w:b/>
          <w:bCs/>
          <w:sz w:val="24"/>
          <w:szCs w:val="24"/>
          <w:lang w:eastAsia="pt-BR"/>
        </w:rPr>
        <w:t>CLASSIFICAÇÃO  E</w:t>
      </w:r>
      <w:proofErr w:type="gramEnd"/>
      <w:r w:rsidRPr="003857B7">
        <w:rPr>
          <w:rFonts w:asciiTheme="minorHAnsi" w:eastAsia="Times New Roman" w:hAnsiTheme="minorHAnsi" w:cstheme="minorHAnsi"/>
          <w:b/>
          <w:bCs/>
          <w:sz w:val="24"/>
          <w:szCs w:val="24"/>
          <w:lang w:eastAsia="pt-BR"/>
        </w:rPr>
        <w:t xml:space="preserve"> DA HABILITAÇÃO </w:t>
      </w:r>
    </w:p>
    <w:p w14:paraId="2251FA3C" w14:textId="4F79A17D"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Nos termos do que dispõe o art. 18-A da Lei nº 8.987, de </w:t>
      </w:r>
      <w:r w:rsidR="00C47145" w:rsidRPr="003857B7">
        <w:rPr>
          <w:rFonts w:asciiTheme="minorHAnsi" w:eastAsia="Times New Roman" w:hAnsiTheme="minorHAnsi" w:cstheme="minorHAnsi"/>
          <w:sz w:val="24"/>
          <w:szCs w:val="24"/>
          <w:lang w:eastAsia="pt-BR"/>
        </w:rPr>
        <w:t xml:space="preserve">13 de fevereiro de </w:t>
      </w:r>
      <w:r w:rsidRPr="003857B7">
        <w:rPr>
          <w:rFonts w:asciiTheme="minorHAnsi" w:eastAsia="Times New Roman" w:hAnsiTheme="minorHAnsi" w:cstheme="minorHAnsi"/>
          <w:sz w:val="24"/>
          <w:szCs w:val="24"/>
          <w:lang w:eastAsia="pt-BR"/>
        </w:rPr>
        <w:t>1995, cada licitante deverá apresentar dois conjuntos de documentos, a saber: de classificação (proposta) e de habilitação.</w:t>
      </w:r>
    </w:p>
    <w:p w14:paraId="3DF9A763" w14:textId="334AC0F9"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3.1.1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Os conjuntos de documentos de classificação (proposta) e de habilitação deverão ser entregues separadamente, em envelopes fechados, rubricados no fecho e identificados com o nome da licitante, o número e o objeto da licitação (Concorrência RFB/SRRF....  N</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 - Permissão para prestação dos serviços públicos de movimentação e armazenagem de mercadorias no </w:t>
      </w:r>
      <w:r w:rsidR="00572E7E" w:rsidRPr="003857B7">
        <w:rPr>
          <w:rFonts w:asciiTheme="minorHAnsi" w:eastAsia="Times New Roman" w:hAnsiTheme="minorHAnsi" w:cstheme="minorHAnsi"/>
          <w:sz w:val="24"/>
          <w:szCs w:val="24"/>
          <w:lang w:eastAsia="pt-BR"/>
        </w:rPr>
        <w:t>p</w:t>
      </w:r>
      <w:r w:rsidR="0028594D"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 xml:space="preserve"> ..................................) e, respectivamente, os títulos dos conteúdos "Proposta" e “Documentos de Habilitação".</w:t>
      </w:r>
    </w:p>
    <w:p w14:paraId="2D9767C5" w14:textId="654F265B"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3.1.2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Os documentos necessários à participação na presente licitação poderão ser apresentados em original, por qualquer processo de cópia autenticada por cartório competente, por cópia com autenticação procedida por servidor da SRRF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xml:space="preserve"> </w:t>
      </w:r>
      <w:r w:rsidRPr="003857B7">
        <w:rPr>
          <w:rFonts w:asciiTheme="minorHAnsi" w:hAnsiTheme="minorHAnsi" w:cstheme="minorHAnsi"/>
          <w:color w:val="FF0000"/>
          <w:sz w:val="24"/>
          <w:szCs w:val="24"/>
        </w:rPr>
        <w:t>&lt;especificar divisões/seções dos servidores que autenticarão&gt;</w:t>
      </w:r>
      <w:r w:rsidRPr="003857B7">
        <w:rPr>
          <w:rFonts w:asciiTheme="minorHAnsi" w:eastAsia="Times New Roman" w:hAnsiTheme="minorHAnsi" w:cstheme="minorHAnsi"/>
          <w:sz w:val="24"/>
          <w:szCs w:val="24"/>
          <w:lang w:eastAsia="pt-BR"/>
        </w:rPr>
        <w:t>, à vista do original, no caso de documentos de habilitação, ou por meio de publicação em órgão de imprensa oficial.</w:t>
      </w:r>
      <w:r w:rsidRPr="003857B7">
        <w:rPr>
          <w:rFonts w:asciiTheme="minorHAnsi" w:eastAsia="Times New Roman" w:hAnsiTheme="minorHAnsi" w:cstheme="minorHAnsi"/>
          <w:b/>
          <w:bCs/>
          <w:sz w:val="24"/>
          <w:szCs w:val="24"/>
          <w:lang w:eastAsia="pt-BR"/>
        </w:rPr>
        <w:t xml:space="preserve"> </w:t>
      </w:r>
    </w:p>
    <w:p w14:paraId="2474AC23" w14:textId="353864FD"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3.1.2.1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 autenticação dos documentos, quando feita por servidor da SRRF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xml:space="preserve">, será efetuada no endereço discriminado no subitem 18.10, no horário das 9:00 às 12:00 horas e das 14:00 às 17:00 horas, até o dia útil imediatamente anterior à data fixada para o recebimento dos envelopes. </w:t>
      </w:r>
    </w:p>
    <w:p w14:paraId="2AFC7DB4" w14:textId="7B8F295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3.1.3</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Não serão aceitos documentos apresentados por meio </w:t>
      </w:r>
      <w:r w:rsidR="0022269A" w:rsidRPr="003857B7">
        <w:rPr>
          <w:rFonts w:asciiTheme="minorHAnsi" w:eastAsia="Times New Roman" w:hAnsiTheme="minorHAnsi" w:cstheme="minorHAnsi"/>
          <w:sz w:val="24"/>
          <w:szCs w:val="24"/>
          <w:lang w:eastAsia="pt-BR"/>
        </w:rPr>
        <w:t xml:space="preserve">de </w:t>
      </w:r>
      <w:r w:rsidRPr="003857B7">
        <w:rPr>
          <w:rFonts w:asciiTheme="minorHAnsi" w:eastAsia="Times New Roman" w:hAnsiTheme="minorHAnsi" w:cstheme="minorHAnsi"/>
          <w:sz w:val="24"/>
          <w:szCs w:val="24"/>
          <w:lang w:eastAsia="pt-BR"/>
        </w:rPr>
        <w:t xml:space="preserve">cópia em </w:t>
      </w:r>
      <w:r w:rsidRPr="003857B7">
        <w:rPr>
          <w:rFonts w:asciiTheme="minorHAnsi" w:eastAsia="Times New Roman" w:hAnsiTheme="minorHAnsi" w:cstheme="minorHAnsi"/>
          <w:iCs/>
          <w:sz w:val="24"/>
          <w:szCs w:val="24"/>
          <w:lang w:eastAsia="pt-BR"/>
        </w:rPr>
        <w:t>fac-símile</w:t>
      </w:r>
      <w:r w:rsidR="0022269A" w:rsidRPr="003857B7">
        <w:rPr>
          <w:rFonts w:asciiTheme="minorHAnsi" w:eastAsia="Times New Roman" w:hAnsiTheme="minorHAnsi" w:cstheme="minorHAnsi"/>
          <w:sz w:val="24"/>
          <w:szCs w:val="24"/>
          <w:lang w:eastAsia="pt-BR"/>
        </w:rPr>
        <w:t>.</w:t>
      </w:r>
    </w:p>
    <w:p w14:paraId="336F24B4" w14:textId="20E7CD4C"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3.1.4</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Qualquer cidadão poderá impugnar os termos do presente edital, por irregularidade, devendo protocolizar o pedido até cinco dias úteis antes da data fixada para abertura dos envelopes de proposta, no endereço discriminado no subitem 18.10, deste edital, devendo a Administração julgar e responder à impugnação em até</w:t>
      </w:r>
      <w:r w:rsidR="00C44C2E" w:rsidRPr="003857B7">
        <w:rPr>
          <w:rFonts w:asciiTheme="minorHAnsi" w:eastAsia="Times New Roman" w:hAnsiTheme="minorHAnsi" w:cstheme="minorHAnsi"/>
          <w:sz w:val="24"/>
          <w:szCs w:val="24"/>
          <w:lang w:eastAsia="pt-BR"/>
        </w:rPr>
        <w:t xml:space="preserve"> 3</w:t>
      </w:r>
      <w:r w:rsidR="00654292" w:rsidRPr="003857B7">
        <w:rPr>
          <w:rFonts w:asciiTheme="minorHAnsi" w:eastAsia="Times New Roman" w:hAnsiTheme="minorHAnsi" w:cstheme="minorHAnsi"/>
          <w:sz w:val="24"/>
          <w:szCs w:val="24"/>
          <w:lang w:eastAsia="pt-BR"/>
        </w:rPr>
        <w:t xml:space="preserve"> </w:t>
      </w:r>
      <w:r w:rsidR="00C44C2E"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três</w:t>
      </w:r>
      <w:r w:rsidR="00C44C2E"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dias úteis.</w:t>
      </w:r>
      <w:r w:rsidRPr="003857B7">
        <w:rPr>
          <w:rFonts w:asciiTheme="minorHAnsi" w:eastAsia="Times New Roman" w:hAnsiTheme="minorHAnsi" w:cstheme="minorHAnsi"/>
          <w:b/>
          <w:bCs/>
          <w:sz w:val="24"/>
          <w:szCs w:val="24"/>
          <w:lang w:eastAsia="pt-BR"/>
        </w:rPr>
        <w:t xml:space="preserve"> </w:t>
      </w:r>
    </w:p>
    <w:p w14:paraId="49DFDDB7"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3.1.5</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Precluirá o direito de impugnar os termos deste edital a licitante que não apontar as falhas ou irregularidades que o viciariam, até o segundo dia útil que anteceder a abertura dos envelopes de proposta, vedada a discussão de tal matéria em sede recursal.</w:t>
      </w:r>
      <w:r w:rsidRPr="003857B7">
        <w:rPr>
          <w:rFonts w:asciiTheme="minorHAnsi" w:eastAsia="Times New Roman" w:hAnsiTheme="minorHAnsi" w:cstheme="minorHAnsi"/>
          <w:b/>
          <w:bCs/>
          <w:sz w:val="24"/>
          <w:szCs w:val="24"/>
          <w:lang w:eastAsia="pt-BR"/>
        </w:rPr>
        <w:t xml:space="preserve"> </w:t>
      </w:r>
    </w:p>
    <w:p w14:paraId="2C498488" w14:textId="75221C99" w:rsidR="006F51B6" w:rsidRPr="003857B7" w:rsidRDefault="006F51B6" w:rsidP="006F51B6">
      <w:pPr>
        <w:tabs>
          <w:tab w:val="left" w:pos="1418"/>
        </w:tabs>
        <w:suppressAutoHyphens w:val="0"/>
        <w:autoSpaceDE w:val="0"/>
        <w:spacing w:after="120" w:line="240" w:lineRule="auto"/>
        <w:jc w:val="both"/>
        <w:rPr>
          <w:rFonts w:asciiTheme="minorHAnsi" w:eastAsia="Times New Roman" w:hAnsiTheme="minorHAnsi" w:cstheme="minorHAnsi"/>
          <w:b/>
          <w:bCs/>
          <w:sz w:val="24"/>
          <w:szCs w:val="24"/>
          <w:lang w:eastAsia="pt-BR"/>
        </w:rPr>
      </w:pPr>
      <w:r w:rsidRPr="003857B7">
        <w:rPr>
          <w:rFonts w:asciiTheme="minorHAnsi" w:eastAsia="Times New Roman" w:hAnsiTheme="minorHAnsi" w:cstheme="minorHAnsi"/>
          <w:b/>
          <w:bCs/>
          <w:sz w:val="24"/>
          <w:szCs w:val="24"/>
          <w:lang w:eastAsia="pt-BR"/>
        </w:rPr>
        <w:t>3.1.6</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 impugnação feita tempestivamente pela licitante não a impedirá de participar do processo licitatório ao menos até o trânsito em julgado da decisão a ela pertinente.</w:t>
      </w:r>
      <w:r w:rsidRPr="003857B7">
        <w:rPr>
          <w:rFonts w:asciiTheme="minorHAnsi" w:eastAsia="Times New Roman" w:hAnsiTheme="minorHAnsi" w:cstheme="minorHAnsi"/>
          <w:b/>
          <w:bCs/>
          <w:sz w:val="24"/>
          <w:szCs w:val="24"/>
          <w:lang w:eastAsia="pt-BR"/>
        </w:rPr>
        <w:t xml:space="preserve"> </w:t>
      </w:r>
    </w:p>
    <w:p w14:paraId="1B6E2116" w14:textId="7668A5B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 xml:space="preserve">3.2 </w:t>
      </w:r>
      <w:r w:rsidRPr="003857B7">
        <w:rPr>
          <w:rFonts w:asciiTheme="minorHAnsi" w:eastAsia="Times New Roman" w:hAnsiTheme="minorHAnsi" w:cstheme="minorHAnsi"/>
          <w:b/>
          <w:bCs/>
          <w:color w:val="000000"/>
          <w:sz w:val="24"/>
          <w:szCs w:val="24"/>
          <w:lang w:eastAsia="pt-BR"/>
        </w:rPr>
        <w:tab/>
        <w:t>DA PROPOSTA (ENVELOPE N</w:t>
      </w:r>
      <w:r w:rsidRPr="003857B7">
        <w:rPr>
          <w:rFonts w:asciiTheme="minorHAnsi" w:eastAsia="Times New Roman" w:hAnsiTheme="minorHAnsi" w:cstheme="minorHAnsi"/>
          <w:b/>
          <w:bCs/>
          <w:color w:val="000000"/>
          <w:sz w:val="24"/>
          <w:szCs w:val="24"/>
          <w:u w:val="single"/>
          <w:vertAlign w:val="superscript"/>
          <w:lang w:eastAsia="pt-BR"/>
        </w:rPr>
        <w:t>o</w:t>
      </w:r>
      <w:r w:rsidRPr="003857B7">
        <w:rPr>
          <w:rFonts w:asciiTheme="minorHAnsi" w:eastAsia="Times New Roman" w:hAnsiTheme="minorHAnsi" w:cstheme="minorHAnsi"/>
          <w:b/>
          <w:bCs/>
          <w:color w:val="000000"/>
          <w:sz w:val="24"/>
          <w:szCs w:val="24"/>
          <w:lang w:eastAsia="pt-BR"/>
        </w:rPr>
        <w:t xml:space="preserve"> 1)</w:t>
      </w:r>
    </w:p>
    <w:p w14:paraId="6AF80E00" w14:textId="766E26B8"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 xml:space="preserve">3.2.1 </w:t>
      </w:r>
      <w:r w:rsidRPr="003857B7">
        <w:rPr>
          <w:rFonts w:asciiTheme="minorHAnsi" w:eastAsia="Times New Roman" w:hAnsiTheme="minorHAnsi" w:cstheme="minorHAnsi"/>
          <w:b/>
          <w:bCs/>
          <w:color w:val="000000"/>
          <w:sz w:val="24"/>
          <w:szCs w:val="24"/>
          <w:lang w:eastAsia="pt-BR"/>
        </w:rPr>
        <w:tab/>
      </w:r>
      <w:r w:rsidRPr="003857B7">
        <w:rPr>
          <w:rFonts w:asciiTheme="minorHAnsi" w:eastAsia="Times New Roman" w:hAnsiTheme="minorHAnsi" w:cstheme="minorHAnsi"/>
          <w:color w:val="000000"/>
          <w:sz w:val="24"/>
          <w:szCs w:val="24"/>
          <w:lang w:eastAsia="pt-BR"/>
        </w:rPr>
        <w:t xml:space="preserve">O envelope "Proposta" deverá conter a proposta da licitante, que será apresentada em uma via, em idioma nacional, em papel timbrado da licitante ou identificada com o seu carimbo do </w:t>
      </w:r>
      <w:r w:rsidR="00C44C2E" w:rsidRPr="003857B7">
        <w:rPr>
          <w:rFonts w:asciiTheme="minorHAnsi" w:eastAsia="Times New Roman" w:hAnsiTheme="minorHAnsi" w:cstheme="minorHAnsi"/>
          <w:color w:val="000000"/>
          <w:sz w:val="24"/>
          <w:szCs w:val="24"/>
          <w:lang w:eastAsia="pt-BR"/>
        </w:rPr>
        <w:t>Cadastro Nacional da Pessoa Jurídica (</w:t>
      </w:r>
      <w:r w:rsidRPr="003857B7">
        <w:rPr>
          <w:rFonts w:asciiTheme="minorHAnsi" w:eastAsia="Times New Roman" w:hAnsiTheme="minorHAnsi" w:cstheme="minorHAnsi"/>
          <w:color w:val="000000"/>
          <w:sz w:val="24"/>
          <w:szCs w:val="24"/>
          <w:lang w:eastAsia="pt-BR"/>
        </w:rPr>
        <w:t>CNPJ</w:t>
      </w:r>
      <w:r w:rsidR="00C44C2E" w:rsidRPr="003857B7">
        <w:rPr>
          <w:rFonts w:asciiTheme="minorHAnsi" w:eastAsia="Times New Roman" w:hAnsiTheme="minorHAnsi" w:cstheme="minorHAnsi"/>
          <w:color w:val="000000"/>
          <w:sz w:val="24"/>
          <w:szCs w:val="24"/>
          <w:lang w:eastAsia="pt-BR"/>
        </w:rPr>
        <w:t>)</w:t>
      </w:r>
      <w:r w:rsidRPr="003857B7">
        <w:rPr>
          <w:rFonts w:asciiTheme="minorHAnsi" w:eastAsia="Times New Roman" w:hAnsiTheme="minorHAnsi" w:cstheme="minorHAnsi"/>
          <w:color w:val="000000"/>
          <w:sz w:val="24"/>
          <w:szCs w:val="24"/>
          <w:lang w:eastAsia="pt-BR"/>
        </w:rPr>
        <w:t>, sem ressalvas, emendas ou rasuras, devendo suas folhas ser rubricadas e a última assinada por quem de direito.</w:t>
      </w:r>
    </w:p>
    <w:p w14:paraId="493DFB01" w14:textId="77777777" w:rsidR="006F51B6" w:rsidRPr="003857B7" w:rsidRDefault="006F51B6" w:rsidP="00235BDD">
      <w:pPr>
        <w:tabs>
          <w:tab w:val="left" w:pos="1418"/>
        </w:tabs>
        <w:suppressAutoHyphens w:val="0"/>
        <w:spacing w:after="120" w:line="240" w:lineRule="auto"/>
        <w:jc w:val="both"/>
        <w:rPr>
          <w:rFonts w:asciiTheme="minorHAnsi" w:hAnsiTheme="minorHAnsi" w:cstheme="minorHAnsi"/>
          <w:sz w:val="24"/>
          <w:szCs w:val="24"/>
        </w:rPr>
      </w:pPr>
      <w:bookmarkStart w:id="5" w:name="_Hlk68788029"/>
      <w:r w:rsidRPr="003857B7">
        <w:rPr>
          <w:rFonts w:asciiTheme="minorHAnsi" w:eastAsia="Times New Roman" w:hAnsiTheme="minorHAnsi" w:cstheme="minorHAnsi"/>
          <w:b/>
          <w:bCs/>
          <w:color w:val="000000"/>
          <w:sz w:val="24"/>
          <w:szCs w:val="24"/>
          <w:lang w:eastAsia="pt-BR"/>
        </w:rPr>
        <w:t xml:space="preserve">3.2.2 </w:t>
      </w:r>
      <w:r w:rsidRPr="003857B7">
        <w:rPr>
          <w:rFonts w:asciiTheme="minorHAnsi" w:eastAsia="Times New Roman" w:hAnsiTheme="minorHAnsi" w:cstheme="minorHAnsi"/>
          <w:b/>
          <w:bCs/>
          <w:color w:val="000000"/>
          <w:sz w:val="24"/>
          <w:szCs w:val="24"/>
          <w:lang w:eastAsia="pt-BR"/>
        </w:rPr>
        <w:tab/>
      </w:r>
      <w:r w:rsidRPr="003857B7">
        <w:rPr>
          <w:rFonts w:asciiTheme="minorHAnsi" w:eastAsia="Times New Roman" w:hAnsiTheme="minorHAnsi" w:cstheme="minorHAnsi"/>
          <w:color w:val="000000"/>
          <w:sz w:val="24"/>
          <w:szCs w:val="24"/>
          <w:lang w:eastAsia="pt-BR"/>
        </w:rPr>
        <w:t>Da proposta deverá constar:</w:t>
      </w:r>
    </w:p>
    <w:p w14:paraId="4E85BCC0" w14:textId="597C9F79" w:rsidR="00143F20" w:rsidRPr="003857B7" w:rsidRDefault="006F51B6" w:rsidP="00235BDD">
      <w:pPr>
        <w:tabs>
          <w:tab w:val="left" w:pos="1418"/>
        </w:tabs>
        <w:suppressAutoHyphens w:val="0"/>
        <w:autoSpaceDE w:val="0"/>
        <w:spacing w:after="120" w:line="240" w:lineRule="auto"/>
        <w:jc w:val="both"/>
        <w:rPr>
          <w:rFonts w:asciiTheme="minorHAnsi" w:eastAsia="Times New Roman" w:hAnsiTheme="minorHAnsi" w:cstheme="minorHAnsi"/>
          <w:color w:val="000000"/>
          <w:sz w:val="24"/>
          <w:szCs w:val="24"/>
          <w:lang w:eastAsia="pt-BR"/>
        </w:rPr>
      </w:pPr>
      <w:r w:rsidRPr="003857B7">
        <w:rPr>
          <w:rFonts w:asciiTheme="minorHAnsi" w:eastAsia="Times New Roman" w:hAnsiTheme="minorHAnsi" w:cstheme="minorHAnsi"/>
          <w:b/>
          <w:bCs/>
          <w:color w:val="000000"/>
          <w:sz w:val="24"/>
          <w:szCs w:val="24"/>
          <w:lang w:eastAsia="pt-BR"/>
        </w:rPr>
        <w:tab/>
      </w:r>
      <w:r w:rsidRPr="003857B7">
        <w:rPr>
          <w:rFonts w:asciiTheme="minorHAnsi" w:hAnsiTheme="minorHAnsi" w:cstheme="minorHAnsi"/>
          <w:b/>
          <w:color w:val="000000"/>
          <w:sz w:val="24"/>
          <w:szCs w:val="24"/>
        </w:rPr>
        <w:t>I -</w:t>
      </w:r>
      <w:r w:rsidRPr="003857B7">
        <w:rPr>
          <w:rFonts w:asciiTheme="minorHAnsi" w:eastAsia="Times New Roman" w:hAnsiTheme="minorHAnsi" w:cstheme="minorHAnsi"/>
          <w:color w:val="000000"/>
          <w:sz w:val="24"/>
          <w:szCs w:val="24"/>
          <w:lang w:eastAsia="pt-BR"/>
        </w:rPr>
        <w:t xml:space="preserve"> prazo máximo para o início de funcionamento do </w:t>
      </w:r>
      <w:r w:rsidR="0028594D" w:rsidRPr="003857B7">
        <w:rPr>
          <w:rFonts w:asciiTheme="minorHAnsi" w:eastAsia="Times New Roman" w:hAnsiTheme="minorHAnsi" w:cstheme="minorHAnsi"/>
          <w:color w:val="000000"/>
          <w:sz w:val="24"/>
          <w:szCs w:val="24"/>
          <w:lang w:eastAsia="pt-BR"/>
        </w:rPr>
        <w:t>porto seco</w:t>
      </w:r>
      <w:r w:rsidRPr="003857B7">
        <w:rPr>
          <w:rFonts w:asciiTheme="minorHAnsi" w:eastAsia="Times New Roman" w:hAnsiTheme="minorHAnsi" w:cstheme="minorHAnsi"/>
          <w:color w:val="000000"/>
          <w:sz w:val="24"/>
          <w:szCs w:val="24"/>
          <w:lang w:eastAsia="pt-BR"/>
        </w:rPr>
        <w:t xml:space="preserve">, contado a partir da data da publicação do resumo do contrato no Diário Oficial da União, a que se refere o subitem 6.4, não podendo tal prazo exceder o limite de </w:t>
      </w:r>
      <w:proofErr w:type="gramStart"/>
      <w:r w:rsidRPr="003857B7">
        <w:rPr>
          <w:rFonts w:asciiTheme="minorHAnsi" w:eastAsia="Times New Roman" w:hAnsiTheme="minorHAnsi" w:cstheme="minorHAnsi"/>
          <w:color w:val="000000"/>
          <w:sz w:val="24"/>
          <w:szCs w:val="24"/>
          <w:lang w:eastAsia="pt-BR"/>
        </w:rPr>
        <w:t>.....</w:t>
      </w:r>
      <w:proofErr w:type="gramEnd"/>
      <w:r w:rsidRPr="003857B7">
        <w:rPr>
          <w:rFonts w:asciiTheme="minorHAnsi" w:eastAsia="Times New Roman" w:hAnsiTheme="minorHAnsi" w:cstheme="minorHAnsi"/>
          <w:color w:val="000000"/>
          <w:sz w:val="24"/>
          <w:szCs w:val="24"/>
          <w:lang w:eastAsia="pt-BR"/>
        </w:rPr>
        <w:t xml:space="preserve"> (............) meses; (limite sugerido não superior a 18 meses)</w:t>
      </w:r>
      <w:r w:rsidRPr="003857B7">
        <w:rPr>
          <w:rFonts w:asciiTheme="minorHAnsi" w:hAnsiTheme="minorHAnsi" w:cstheme="minorHAnsi"/>
          <w:sz w:val="24"/>
          <w:szCs w:val="24"/>
        </w:rPr>
        <w:t xml:space="preserve"> </w:t>
      </w:r>
      <w:r w:rsidRPr="003857B7">
        <w:rPr>
          <w:rFonts w:asciiTheme="minorHAnsi" w:eastAsia="Times New Roman" w:hAnsiTheme="minorHAnsi" w:cstheme="minorHAnsi"/>
          <w:color w:val="000000"/>
          <w:sz w:val="24"/>
          <w:szCs w:val="24"/>
          <w:lang w:eastAsia="pt-BR"/>
        </w:rPr>
        <w:t xml:space="preserve">a ser apresentado de acordo com o Modelo de Proposta de Tarifas e de Prazo de Início de Funcionamento do </w:t>
      </w:r>
      <w:r w:rsidR="0028594D" w:rsidRPr="003857B7">
        <w:rPr>
          <w:rFonts w:asciiTheme="minorHAnsi" w:eastAsia="Times New Roman" w:hAnsiTheme="minorHAnsi" w:cstheme="minorHAnsi"/>
          <w:color w:val="000000"/>
          <w:sz w:val="24"/>
          <w:szCs w:val="24"/>
          <w:lang w:eastAsia="pt-BR"/>
        </w:rPr>
        <w:t>porto seco</w:t>
      </w:r>
      <w:r w:rsidR="00C44C2E" w:rsidRPr="003857B7">
        <w:rPr>
          <w:rFonts w:asciiTheme="minorHAnsi" w:eastAsia="Times New Roman" w:hAnsiTheme="minorHAnsi" w:cstheme="minorHAnsi"/>
          <w:color w:val="000000"/>
          <w:sz w:val="24"/>
          <w:szCs w:val="24"/>
          <w:lang w:eastAsia="pt-BR"/>
        </w:rPr>
        <w:t xml:space="preserve"> </w:t>
      </w:r>
      <w:r w:rsidR="008A1E01" w:rsidRPr="003857B7">
        <w:rPr>
          <w:rFonts w:asciiTheme="minorHAnsi" w:eastAsia="Times New Roman" w:hAnsiTheme="minorHAnsi" w:cstheme="minorHAnsi"/>
          <w:color w:val="000000"/>
          <w:sz w:val="24"/>
          <w:szCs w:val="24"/>
          <w:lang w:eastAsia="pt-BR"/>
        </w:rPr>
        <w:t xml:space="preserve">estabelecido no </w:t>
      </w:r>
      <w:r w:rsidR="00C44C2E" w:rsidRPr="003857B7">
        <w:rPr>
          <w:rFonts w:asciiTheme="minorHAnsi" w:eastAsia="Times New Roman" w:hAnsiTheme="minorHAnsi" w:cstheme="minorHAnsi"/>
          <w:color w:val="000000"/>
          <w:sz w:val="24"/>
          <w:szCs w:val="24"/>
          <w:lang w:eastAsia="pt-BR"/>
        </w:rPr>
        <w:t>Anexo IX deste edital</w:t>
      </w:r>
      <w:r w:rsidR="00463D16">
        <w:rPr>
          <w:rFonts w:asciiTheme="minorHAnsi" w:eastAsia="Times New Roman" w:hAnsiTheme="minorHAnsi" w:cstheme="minorHAnsi"/>
          <w:color w:val="000000"/>
          <w:sz w:val="24"/>
          <w:szCs w:val="24"/>
          <w:lang w:eastAsia="pt-BR"/>
        </w:rPr>
        <w:t>;</w:t>
      </w:r>
    </w:p>
    <w:p w14:paraId="64EC3964" w14:textId="4F86FC66" w:rsidR="006F51B6" w:rsidRPr="003857B7" w:rsidRDefault="00682A66" w:rsidP="005F55A2">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color w:val="4472C4" w:themeColor="accent1"/>
          <w:sz w:val="24"/>
          <w:szCs w:val="24"/>
          <w:lang w:eastAsia="pt-BR"/>
        </w:rPr>
        <w:tab/>
      </w:r>
      <w:r w:rsidR="004D7839" w:rsidRPr="00CC4625">
        <w:rPr>
          <w:rFonts w:asciiTheme="minorHAnsi" w:eastAsia="Times New Roman" w:hAnsiTheme="minorHAnsi" w:cstheme="minorHAnsi"/>
          <w:b/>
          <w:bCs/>
          <w:sz w:val="24"/>
          <w:szCs w:val="24"/>
          <w:lang w:eastAsia="pt-BR"/>
        </w:rPr>
        <w:t>II</w:t>
      </w:r>
      <w:r w:rsidR="004D7839" w:rsidRPr="003857B7">
        <w:rPr>
          <w:rFonts w:asciiTheme="minorHAnsi" w:eastAsia="Times New Roman" w:hAnsiTheme="minorHAnsi" w:cstheme="minorHAnsi"/>
          <w:sz w:val="24"/>
          <w:szCs w:val="24"/>
          <w:lang w:eastAsia="pt-BR"/>
        </w:rPr>
        <w:t xml:space="preserve"> </w:t>
      </w:r>
      <w:r w:rsidR="00E927D1">
        <w:rPr>
          <w:rFonts w:asciiTheme="minorHAnsi" w:eastAsia="Times New Roman" w:hAnsiTheme="minorHAnsi" w:cstheme="minorHAnsi"/>
          <w:sz w:val="24"/>
          <w:szCs w:val="24"/>
          <w:lang w:eastAsia="pt-BR"/>
        </w:rPr>
        <w:t>-</w:t>
      </w:r>
      <w:r w:rsidR="004D7839" w:rsidRPr="003857B7">
        <w:rPr>
          <w:rFonts w:asciiTheme="minorHAnsi" w:eastAsia="Times New Roman" w:hAnsiTheme="minorHAnsi" w:cstheme="minorHAnsi"/>
          <w:sz w:val="24"/>
          <w:szCs w:val="24"/>
          <w:lang w:eastAsia="pt-BR"/>
        </w:rPr>
        <w:t xml:space="preserve"> desconto </w:t>
      </w:r>
      <w:r w:rsidR="00375A05" w:rsidRPr="003857B7">
        <w:rPr>
          <w:rFonts w:asciiTheme="minorHAnsi" w:eastAsia="Times New Roman" w:hAnsiTheme="minorHAnsi" w:cstheme="minorHAnsi"/>
          <w:sz w:val="24"/>
          <w:szCs w:val="24"/>
          <w:lang w:eastAsia="pt-BR"/>
        </w:rPr>
        <w:t xml:space="preserve">que será utilizado para fins de classificação da proposta, </w:t>
      </w:r>
      <w:r w:rsidR="004D7839" w:rsidRPr="003857B7">
        <w:rPr>
          <w:rFonts w:asciiTheme="minorHAnsi" w:eastAsia="Times New Roman" w:hAnsiTheme="minorHAnsi" w:cstheme="minorHAnsi"/>
          <w:sz w:val="24"/>
          <w:szCs w:val="24"/>
          <w:lang w:eastAsia="pt-BR"/>
        </w:rPr>
        <w:t xml:space="preserve">único e </w:t>
      </w:r>
      <w:r w:rsidR="00375A05" w:rsidRPr="003857B7">
        <w:rPr>
          <w:rFonts w:asciiTheme="minorHAnsi" w:eastAsia="Times New Roman" w:hAnsiTheme="minorHAnsi" w:cstheme="minorHAnsi"/>
          <w:sz w:val="24"/>
          <w:szCs w:val="24"/>
          <w:lang w:eastAsia="pt-BR"/>
        </w:rPr>
        <w:t>idêntico</w:t>
      </w:r>
      <w:r w:rsidR="004D7839" w:rsidRPr="003857B7">
        <w:rPr>
          <w:rFonts w:asciiTheme="minorHAnsi" w:eastAsia="Times New Roman" w:hAnsiTheme="minorHAnsi" w:cstheme="minorHAnsi"/>
          <w:sz w:val="24"/>
          <w:szCs w:val="24"/>
          <w:lang w:eastAsia="pt-BR"/>
        </w:rPr>
        <w:t xml:space="preserve"> ao indicado no item 3.2.2.III</w:t>
      </w:r>
      <w:r w:rsidR="00375A05" w:rsidRPr="003857B7">
        <w:rPr>
          <w:rFonts w:asciiTheme="minorHAnsi" w:eastAsia="Times New Roman" w:hAnsiTheme="minorHAnsi" w:cstheme="minorHAnsi"/>
          <w:sz w:val="24"/>
          <w:szCs w:val="24"/>
          <w:lang w:eastAsia="pt-BR"/>
        </w:rPr>
        <w:t xml:space="preserve">, </w:t>
      </w:r>
      <w:r w:rsidR="004D7839" w:rsidRPr="003857B7">
        <w:rPr>
          <w:rFonts w:asciiTheme="minorHAnsi" w:eastAsia="Times New Roman" w:hAnsiTheme="minorHAnsi" w:cstheme="minorHAnsi"/>
          <w:sz w:val="24"/>
          <w:szCs w:val="24"/>
          <w:lang w:eastAsia="pt-BR"/>
        </w:rPr>
        <w:t xml:space="preserve">em percentual, </w:t>
      </w:r>
      <w:r w:rsidR="005F55A2" w:rsidRPr="003857B7">
        <w:rPr>
          <w:rFonts w:asciiTheme="minorHAnsi" w:eastAsia="Times New Roman" w:hAnsiTheme="minorHAnsi" w:cstheme="minorHAnsi"/>
          <w:sz w:val="24"/>
          <w:szCs w:val="24"/>
          <w:lang w:eastAsia="pt-BR"/>
        </w:rPr>
        <w:t xml:space="preserve">com 4 (quatro) </w:t>
      </w:r>
      <w:r w:rsidR="004D7839" w:rsidRPr="003857B7">
        <w:rPr>
          <w:rFonts w:asciiTheme="minorHAnsi" w:eastAsia="Times New Roman" w:hAnsiTheme="minorHAnsi" w:cstheme="minorHAnsi"/>
          <w:sz w:val="24"/>
          <w:szCs w:val="24"/>
          <w:lang w:eastAsia="pt-BR"/>
        </w:rPr>
        <w:t>casas decimais</w:t>
      </w:r>
      <w:r w:rsidR="00375A05" w:rsidRPr="003857B7">
        <w:rPr>
          <w:rFonts w:asciiTheme="minorHAnsi" w:eastAsia="Times New Roman" w:hAnsiTheme="minorHAnsi" w:cstheme="minorHAnsi"/>
          <w:sz w:val="24"/>
          <w:szCs w:val="24"/>
          <w:lang w:eastAsia="pt-BR"/>
        </w:rPr>
        <w:t xml:space="preserve">, </w:t>
      </w:r>
      <w:r w:rsidR="002613DC" w:rsidRPr="003857B7">
        <w:rPr>
          <w:rFonts w:asciiTheme="minorHAnsi" w:eastAsia="Times New Roman" w:hAnsiTheme="minorHAnsi" w:cstheme="minorHAnsi"/>
          <w:sz w:val="24"/>
          <w:szCs w:val="24"/>
          <w:lang w:eastAsia="pt-BR"/>
        </w:rPr>
        <w:t xml:space="preserve">em algarismo e por extenso, </w:t>
      </w:r>
      <w:r w:rsidR="00375A05" w:rsidRPr="003857B7">
        <w:rPr>
          <w:rFonts w:asciiTheme="minorHAnsi" w:eastAsia="Times New Roman" w:hAnsiTheme="minorHAnsi" w:cstheme="minorHAnsi"/>
          <w:sz w:val="24"/>
          <w:szCs w:val="24"/>
          <w:lang w:eastAsia="pt-BR"/>
        </w:rPr>
        <w:t xml:space="preserve">a ser </w:t>
      </w:r>
      <w:r w:rsidR="004D7839" w:rsidRPr="003857B7">
        <w:rPr>
          <w:rFonts w:asciiTheme="minorHAnsi" w:eastAsia="Times New Roman" w:hAnsiTheme="minorHAnsi" w:cstheme="minorHAnsi"/>
          <w:sz w:val="24"/>
          <w:szCs w:val="24"/>
          <w:lang w:eastAsia="pt-BR"/>
        </w:rPr>
        <w:t>aplicado sobre as tarifas máximas indicadas no</w:t>
      </w:r>
      <w:r w:rsidRPr="003857B7">
        <w:rPr>
          <w:rFonts w:asciiTheme="minorHAnsi" w:eastAsia="Times New Roman" w:hAnsiTheme="minorHAnsi" w:cstheme="minorHAnsi"/>
          <w:sz w:val="24"/>
          <w:szCs w:val="24"/>
          <w:lang w:eastAsia="pt-BR"/>
        </w:rPr>
        <w:t xml:space="preserve"> A</w:t>
      </w:r>
      <w:r w:rsidR="004D7839" w:rsidRPr="003857B7">
        <w:rPr>
          <w:rFonts w:asciiTheme="minorHAnsi" w:eastAsia="Times New Roman" w:hAnsiTheme="minorHAnsi" w:cstheme="minorHAnsi"/>
          <w:sz w:val="24"/>
          <w:szCs w:val="24"/>
          <w:lang w:eastAsia="pt-BR"/>
        </w:rPr>
        <w:t xml:space="preserve">nexo VIII, bem como as tarifas propostas resultantes da aplicação de tal desconto, </w:t>
      </w:r>
      <w:r w:rsidR="00375A05" w:rsidRPr="003857B7">
        <w:rPr>
          <w:rFonts w:asciiTheme="minorHAnsi" w:eastAsia="Times New Roman" w:hAnsiTheme="minorHAnsi" w:cstheme="minorHAnsi"/>
          <w:sz w:val="24"/>
          <w:szCs w:val="24"/>
          <w:lang w:eastAsia="pt-BR"/>
        </w:rPr>
        <w:t>apresentad</w:t>
      </w:r>
      <w:r w:rsidR="002613DC" w:rsidRPr="003857B7">
        <w:rPr>
          <w:rFonts w:asciiTheme="minorHAnsi" w:eastAsia="Times New Roman" w:hAnsiTheme="minorHAnsi" w:cstheme="minorHAnsi"/>
          <w:sz w:val="24"/>
          <w:szCs w:val="24"/>
          <w:lang w:eastAsia="pt-BR"/>
        </w:rPr>
        <w:t>a</w:t>
      </w:r>
      <w:r w:rsidR="00375A05" w:rsidRPr="003857B7">
        <w:rPr>
          <w:rFonts w:asciiTheme="minorHAnsi" w:eastAsia="Times New Roman" w:hAnsiTheme="minorHAnsi" w:cstheme="minorHAnsi"/>
          <w:sz w:val="24"/>
          <w:szCs w:val="24"/>
          <w:lang w:eastAsia="pt-BR"/>
        </w:rPr>
        <w:t xml:space="preserve">s em 4 (quatro) casas decimais, em algarismos e por extenso, que compreendam todos os custos, inclusive seguros, a remuneração da permissionária e amortização do investimento (custos envolvidos no capital investido), </w:t>
      </w:r>
      <w:r w:rsidR="002613DC" w:rsidRPr="003857B7">
        <w:rPr>
          <w:rFonts w:asciiTheme="minorHAnsi" w:eastAsia="Times New Roman" w:hAnsiTheme="minorHAnsi" w:cstheme="minorHAnsi"/>
          <w:sz w:val="24"/>
          <w:szCs w:val="24"/>
          <w:lang w:eastAsia="pt-BR"/>
        </w:rPr>
        <w:t>e</w:t>
      </w:r>
      <w:r w:rsidR="00375A05" w:rsidRPr="003857B7">
        <w:rPr>
          <w:rFonts w:asciiTheme="minorHAnsi" w:eastAsia="Times New Roman" w:hAnsiTheme="minorHAnsi" w:cstheme="minorHAnsi"/>
          <w:sz w:val="24"/>
          <w:szCs w:val="24"/>
          <w:lang w:eastAsia="pt-BR"/>
        </w:rPr>
        <w:t xml:space="preserve"> aqueles necessários ao exercício da fiscalização aduaneira, a serem cobradas dos usuários pela armazenagem das mercadorias que estejam sob controle aduaneiro,</w:t>
      </w:r>
      <w:r w:rsidRPr="003857B7">
        <w:rPr>
          <w:rFonts w:asciiTheme="minorHAnsi" w:eastAsia="Times New Roman" w:hAnsiTheme="minorHAnsi" w:cstheme="minorHAnsi"/>
          <w:sz w:val="24"/>
          <w:szCs w:val="24"/>
          <w:lang w:eastAsia="pt-BR"/>
        </w:rPr>
        <w:t xml:space="preserve"> conforme </w:t>
      </w:r>
      <w:r w:rsidR="00375A05" w:rsidRPr="003857B7">
        <w:rPr>
          <w:rFonts w:asciiTheme="minorHAnsi" w:eastAsia="Times New Roman" w:hAnsiTheme="minorHAnsi" w:cstheme="minorHAnsi"/>
          <w:sz w:val="24"/>
          <w:szCs w:val="24"/>
          <w:lang w:eastAsia="pt-BR"/>
        </w:rPr>
        <w:t>Anexo IX deste edital - Modelo de Proposta de Tarifas e de Prazo de Início de Funcionamento do Porto Seco</w:t>
      </w:r>
      <w:r w:rsidR="005F55A2" w:rsidRPr="003857B7">
        <w:rPr>
          <w:rFonts w:asciiTheme="minorHAnsi" w:eastAsia="Times New Roman" w:hAnsiTheme="minorHAnsi" w:cstheme="minorHAnsi"/>
          <w:sz w:val="24"/>
          <w:szCs w:val="24"/>
          <w:lang w:eastAsia="pt-BR"/>
        </w:rPr>
        <w:t>,</w:t>
      </w:r>
      <w:r w:rsidR="00375A05" w:rsidRPr="003857B7">
        <w:rPr>
          <w:rFonts w:asciiTheme="minorHAnsi" w:eastAsia="Times New Roman" w:hAnsiTheme="minorHAnsi" w:cstheme="minorHAnsi"/>
          <w:sz w:val="24"/>
          <w:szCs w:val="24"/>
          <w:lang w:eastAsia="pt-BR"/>
        </w:rPr>
        <w:t xml:space="preserve"> especificando:</w:t>
      </w:r>
      <w:r w:rsidR="006F51B6" w:rsidRPr="003857B7">
        <w:rPr>
          <w:rFonts w:asciiTheme="minorHAnsi" w:eastAsia="Times New Roman" w:hAnsiTheme="minorHAnsi" w:cstheme="minorHAnsi"/>
          <w:sz w:val="24"/>
          <w:szCs w:val="24"/>
          <w:lang w:eastAsia="pt-BR"/>
        </w:rPr>
        <w:t xml:space="preserve"> </w:t>
      </w:r>
    </w:p>
    <w:p w14:paraId="55629103" w14:textId="140CDEC5" w:rsidR="006F51B6" w:rsidRPr="003857B7" w:rsidRDefault="00235BDD"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r>
      <w:r w:rsidR="006F51B6" w:rsidRPr="003857B7">
        <w:rPr>
          <w:rFonts w:asciiTheme="minorHAnsi" w:eastAsia="Times New Roman" w:hAnsiTheme="minorHAnsi" w:cstheme="minorHAnsi"/>
          <w:b/>
          <w:bCs/>
          <w:color w:val="000000"/>
          <w:sz w:val="24"/>
          <w:szCs w:val="24"/>
          <w:lang w:eastAsia="pt-BR"/>
        </w:rPr>
        <w:t xml:space="preserve">a) </w:t>
      </w:r>
      <w:r w:rsidR="006F51B6" w:rsidRPr="003857B7">
        <w:rPr>
          <w:rFonts w:asciiTheme="minorHAnsi" w:eastAsia="Times New Roman" w:hAnsiTheme="minorHAnsi" w:cstheme="minorHAnsi"/>
          <w:color w:val="000000"/>
          <w:sz w:val="24"/>
          <w:szCs w:val="24"/>
          <w:lang w:eastAsia="pt-BR"/>
        </w:rPr>
        <w:t>tarifas para armazenagem de mercadorias na importação ou no trânsito aduaneiro de passagem, sendo:</w:t>
      </w:r>
    </w:p>
    <w:p w14:paraId="4161F835" w14:textId="09EE071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1 -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percentual sobre o valor da mercadoria na condição de venda, por um período de dez dias ou fração (T</w:t>
      </w:r>
      <w:r w:rsidRPr="003857B7">
        <w:rPr>
          <w:rFonts w:asciiTheme="minorHAnsi" w:eastAsia="Times New Roman" w:hAnsiTheme="minorHAnsi" w:cstheme="minorHAnsi"/>
          <w:color w:val="000000"/>
          <w:sz w:val="24"/>
          <w:szCs w:val="24"/>
          <w:vertAlign w:val="subscript"/>
          <w:lang w:eastAsia="pt-BR"/>
        </w:rPr>
        <w:t>AI1</w:t>
      </w:r>
      <w:r w:rsidRPr="003857B7">
        <w:rPr>
          <w:rFonts w:asciiTheme="minorHAnsi" w:eastAsia="Times New Roman" w:hAnsiTheme="minorHAnsi" w:cstheme="minorHAnsi"/>
          <w:color w:val="000000"/>
          <w:sz w:val="24"/>
          <w:szCs w:val="24"/>
          <w:lang w:eastAsia="pt-BR"/>
        </w:rPr>
        <w:t>);</w:t>
      </w:r>
    </w:p>
    <w:p w14:paraId="667BD41B" w14:textId="1CFEC99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2 -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metro cúbico (m</w:t>
      </w:r>
      <w:r w:rsidRPr="003857B7">
        <w:rPr>
          <w:rFonts w:asciiTheme="minorHAnsi" w:eastAsia="Times New Roman" w:hAnsiTheme="minorHAnsi" w:cstheme="minorHAnsi"/>
          <w:color w:val="000000"/>
          <w:sz w:val="24"/>
          <w:szCs w:val="24"/>
          <w:vertAlign w:val="superscript"/>
          <w:lang w:eastAsia="pt-BR"/>
        </w:rPr>
        <w:t>3</w:t>
      </w:r>
      <w:r w:rsidRPr="003857B7">
        <w:rPr>
          <w:rFonts w:asciiTheme="minorHAnsi" w:eastAsia="Times New Roman" w:hAnsiTheme="minorHAnsi" w:cstheme="minorHAnsi"/>
          <w:color w:val="000000"/>
          <w:sz w:val="24"/>
          <w:szCs w:val="24"/>
          <w:lang w:eastAsia="pt-BR"/>
        </w:rPr>
        <w:t>) ou fração, por um período de dez dias ou fração (T</w:t>
      </w:r>
      <w:r w:rsidRPr="003857B7">
        <w:rPr>
          <w:rFonts w:asciiTheme="minorHAnsi" w:eastAsia="Times New Roman" w:hAnsiTheme="minorHAnsi" w:cstheme="minorHAnsi"/>
          <w:color w:val="000000"/>
          <w:sz w:val="24"/>
          <w:szCs w:val="24"/>
          <w:vertAlign w:val="subscript"/>
          <w:lang w:eastAsia="pt-BR"/>
        </w:rPr>
        <w:t>AI2</w:t>
      </w:r>
      <w:r w:rsidRPr="003857B7">
        <w:rPr>
          <w:rFonts w:asciiTheme="minorHAnsi" w:eastAsia="Times New Roman" w:hAnsiTheme="minorHAnsi" w:cstheme="minorHAnsi"/>
          <w:color w:val="000000"/>
          <w:sz w:val="24"/>
          <w:szCs w:val="24"/>
          <w:lang w:eastAsia="pt-BR"/>
        </w:rPr>
        <w:t>);</w:t>
      </w:r>
    </w:p>
    <w:p w14:paraId="3784FB42" w14:textId="75885728" w:rsidR="006F51B6" w:rsidRPr="003857B7" w:rsidRDefault="006F51B6" w:rsidP="006F51B6">
      <w:pPr>
        <w:tabs>
          <w:tab w:val="left" w:pos="1418"/>
        </w:tabs>
        <w:suppressAutoHyphens w:val="0"/>
        <w:autoSpaceDE w:val="0"/>
        <w:spacing w:after="120" w:line="240" w:lineRule="auto"/>
        <w:jc w:val="both"/>
        <w:rPr>
          <w:rFonts w:asciiTheme="minorHAnsi" w:eastAsia="Times New Roman" w:hAnsiTheme="minorHAnsi" w:cstheme="minorHAnsi"/>
          <w:color w:val="000000"/>
          <w:sz w:val="24"/>
          <w:szCs w:val="24"/>
          <w:lang w:eastAsia="pt-BR"/>
        </w:rPr>
      </w:pPr>
      <w:r w:rsidRPr="003857B7">
        <w:rPr>
          <w:rFonts w:asciiTheme="minorHAnsi" w:eastAsia="Times New Roman" w:hAnsiTheme="minorHAnsi" w:cstheme="minorHAnsi"/>
          <w:b/>
          <w:bCs/>
          <w:color w:val="000000"/>
          <w:sz w:val="24"/>
          <w:szCs w:val="24"/>
          <w:lang w:eastAsia="pt-BR"/>
        </w:rPr>
        <w:tab/>
        <w:t xml:space="preserve">3 -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metro quadrado (m</w:t>
      </w:r>
      <w:r w:rsidRPr="003857B7">
        <w:rPr>
          <w:rFonts w:asciiTheme="minorHAnsi" w:eastAsia="Times New Roman" w:hAnsiTheme="minorHAnsi" w:cstheme="minorHAnsi"/>
          <w:color w:val="000000"/>
          <w:sz w:val="24"/>
          <w:szCs w:val="24"/>
          <w:vertAlign w:val="superscript"/>
          <w:lang w:eastAsia="pt-BR"/>
        </w:rPr>
        <w:t>2</w:t>
      </w:r>
      <w:r w:rsidRPr="003857B7">
        <w:rPr>
          <w:rFonts w:asciiTheme="minorHAnsi" w:eastAsia="Times New Roman" w:hAnsiTheme="minorHAnsi" w:cstheme="minorHAnsi"/>
          <w:color w:val="000000"/>
          <w:sz w:val="24"/>
          <w:szCs w:val="24"/>
          <w:lang w:eastAsia="pt-BR"/>
        </w:rPr>
        <w:t>) ou fração, por um período de dez dias ou fração (T</w:t>
      </w:r>
      <w:r w:rsidRPr="003857B7">
        <w:rPr>
          <w:rFonts w:asciiTheme="minorHAnsi" w:eastAsia="Times New Roman" w:hAnsiTheme="minorHAnsi" w:cstheme="minorHAnsi"/>
          <w:color w:val="000000"/>
          <w:sz w:val="24"/>
          <w:szCs w:val="24"/>
          <w:vertAlign w:val="subscript"/>
          <w:lang w:eastAsia="pt-BR"/>
        </w:rPr>
        <w:t>AI3</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 e</w:t>
      </w:r>
    </w:p>
    <w:p w14:paraId="03A7D897"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4 - </w:t>
      </w:r>
      <w:r w:rsidRPr="003857B7">
        <w:rPr>
          <w:rFonts w:asciiTheme="minorHAnsi" w:eastAsia="Times New Roman" w:hAnsiTheme="minorHAnsi" w:cstheme="minorHAnsi"/>
          <w:color w:val="000000"/>
          <w:sz w:val="24"/>
          <w:szCs w:val="24"/>
          <w:lang w:eastAsia="pt-BR"/>
        </w:rPr>
        <w:t xml:space="preserve">uma tarifa expressa em reais (R$) por </w:t>
      </w:r>
      <w:proofErr w:type="gramStart"/>
      <w:r w:rsidRPr="003857B7">
        <w:rPr>
          <w:rFonts w:asciiTheme="minorHAnsi" w:eastAsia="Times New Roman" w:hAnsiTheme="minorHAnsi" w:cstheme="minorHAnsi"/>
          <w:color w:val="000000"/>
          <w:sz w:val="24"/>
          <w:szCs w:val="24"/>
          <w:lang w:eastAsia="pt-BR"/>
        </w:rPr>
        <w:t>veículo,  no</w:t>
      </w:r>
      <w:proofErr w:type="gramEnd"/>
      <w:r w:rsidRPr="003857B7">
        <w:rPr>
          <w:rFonts w:asciiTheme="minorHAnsi" w:eastAsia="Times New Roman" w:hAnsiTheme="minorHAnsi" w:cstheme="minorHAnsi"/>
          <w:color w:val="000000"/>
          <w:sz w:val="24"/>
          <w:szCs w:val="24"/>
          <w:lang w:eastAsia="pt-BR"/>
        </w:rPr>
        <w:t xml:space="preserve"> caso de mercadorias armazenadas no veículo transportador, por um período de 6 (seis) horas ou fração (T</w:t>
      </w:r>
      <w:r w:rsidRPr="003857B7">
        <w:rPr>
          <w:rFonts w:asciiTheme="minorHAnsi" w:eastAsia="Times New Roman" w:hAnsiTheme="minorHAnsi" w:cstheme="minorHAnsi"/>
          <w:color w:val="000000"/>
          <w:sz w:val="24"/>
          <w:szCs w:val="24"/>
          <w:vertAlign w:val="subscript"/>
          <w:lang w:eastAsia="pt-BR"/>
        </w:rPr>
        <w:t>AI4</w:t>
      </w:r>
      <w:r w:rsidRPr="003857B7">
        <w:rPr>
          <w:rFonts w:asciiTheme="minorHAnsi" w:eastAsia="Times New Roman" w:hAnsiTheme="minorHAnsi" w:cstheme="minorHAnsi"/>
          <w:color w:val="000000"/>
          <w:sz w:val="24"/>
          <w:szCs w:val="24"/>
          <w:lang w:eastAsia="pt-BR"/>
        </w:rPr>
        <w:t xml:space="preserve">). </w:t>
      </w:r>
    </w:p>
    <w:p w14:paraId="592CC284" w14:textId="28B2FAF9"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bCs/>
          <w:color w:val="000000"/>
          <w:sz w:val="24"/>
          <w:szCs w:val="24"/>
          <w:lang w:eastAsia="pt-BR"/>
        </w:rPr>
        <w:t xml:space="preserve"> </w:t>
      </w:r>
      <w:r w:rsidRPr="003857B7">
        <w:rPr>
          <w:rFonts w:asciiTheme="minorHAnsi" w:eastAsia="Times New Roman" w:hAnsiTheme="minorHAnsi" w:cstheme="minorHAnsi"/>
          <w:b/>
          <w:bCs/>
          <w:color w:val="000000"/>
          <w:sz w:val="24"/>
          <w:szCs w:val="24"/>
          <w:lang w:eastAsia="pt-BR"/>
        </w:rPr>
        <w:tab/>
        <w:t xml:space="preserve">b) </w:t>
      </w:r>
      <w:r w:rsidRPr="003857B7">
        <w:rPr>
          <w:rFonts w:asciiTheme="minorHAnsi" w:eastAsia="Times New Roman" w:hAnsiTheme="minorHAnsi" w:cstheme="minorHAnsi"/>
          <w:color w:val="000000"/>
          <w:sz w:val="24"/>
          <w:szCs w:val="24"/>
          <w:lang w:eastAsia="pt-BR"/>
        </w:rPr>
        <w:t xml:space="preserve">tarifas para armazenagem de mercadorias na exportação, na reexportação, na devolução ou na </w:t>
      </w:r>
      <w:proofErr w:type="spellStart"/>
      <w:r w:rsidRPr="003857B7">
        <w:rPr>
          <w:rFonts w:asciiTheme="minorHAnsi" w:eastAsia="Times New Roman" w:hAnsiTheme="minorHAnsi" w:cstheme="minorHAnsi"/>
          <w:color w:val="000000"/>
          <w:sz w:val="24"/>
          <w:szCs w:val="24"/>
          <w:lang w:eastAsia="pt-BR"/>
        </w:rPr>
        <w:t>redestinaç</w:t>
      </w:r>
      <w:r w:rsidR="00A86E4E" w:rsidRPr="003857B7">
        <w:rPr>
          <w:rFonts w:asciiTheme="minorHAnsi" w:eastAsia="Times New Roman" w:hAnsiTheme="minorHAnsi" w:cstheme="minorHAnsi"/>
          <w:color w:val="000000"/>
          <w:sz w:val="24"/>
          <w:szCs w:val="24"/>
          <w:lang w:eastAsia="pt-BR"/>
        </w:rPr>
        <w:t>ão</w:t>
      </w:r>
      <w:proofErr w:type="spellEnd"/>
      <w:r w:rsidRPr="003857B7">
        <w:rPr>
          <w:rFonts w:asciiTheme="minorHAnsi" w:eastAsia="Times New Roman" w:hAnsiTheme="minorHAnsi" w:cstheme="minorHAnsi"/>
          <w:color w:val="000000"/>
          <w:sz w:val="24"/>
          <w:szCs w:val="24"/>
          <w:lang w:eastAsia="pt-BR"/>
        </w:rPr>
        <w:t>, inclusive quando admitidas no regime de Depósito Alfandegado Certificado - DAC, sendo:</w:t>
      </w:r>
    </w:p>
    <w:p w14:paraId="252F1B7F"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1 -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percentual sobre o valor da mercadoria na condição de venda, por um período de trinta dias ou fração (T</w:t>
      </w:r>
      <w:r w:rsidRPr="003857B7">
        <w:rPr>
          <w:rFonts w:asciiTheme="minorHAnsi" w:eastAsia="Times New Roman" w:hAnsiTheme="minorHAnsi" w:cstheme="minorHAnsi"/>
          <w:color w:val="000000"/>
          <w:sz w:val="24"/>
          <w:szCs w:val="24"/>
          <w:vertAlign w:val="subscript"/>
          <w:lang w:eastAsia="pt-BR"/>
        </w:rPr>
        <w:t>AE1</w:t>
      </w:r>
      <w:r w:rsidRPr="003857B7">
        <w:rPr>
          <w:rFonts w:asciiTheme="minorHAnsi" w:eastAsia="Times New Roman" w:hAnsiTheme="minorHAnsi" w:cstheme="minorHAnsi"/>
          <w:color w:val="000000"/>
          <w:sz w:val="24"/>
          <w:szCs w:val="24"/>
          <w:lang w:eastAsia="pt-BR"/>
        </w:rPr>
        <w:t>);</w:t>
      </w:r>
    </w:p>
    <w:p w14:paraId="1B3E8CF0" w14:textId="0A84874E"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2 -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metro cúbico (m</w:t>
      </w:r>
      <w:r w:rsidRPr="003857B7">
        <w:rPr>
          <w:rFonts w:asciiTheme="minorHAnsi" w:eastAsia="Times New Roman" w:hAnsiTheme="minorHAnsi" w:cstheme="minorHAnsi"/>
          <w:color w:val="000000"/>
          <w:sz w:val="24"/>
          <w:szCs w:val="24"/>
          <w:vertAlign w:val="superscript"/>
          <w:lang w:eastAsia="pt-BR"/>
        </w:rPr>
        <w:t>3</w:t>
      </w:r>
      <w:r w:rsidRPr="003857B7">
        <w:rPr>
          <w:rFonts w:asciiTheme="minorHAnsi" w:eastAsia="Times New Roman" w:hAnsiTheme="minorHAnsi" w:cstheme="minorHAnsi"/>
          <w:color w:val="000000"/>
          <w:sz w:val="24"/>
          <w:szCs w:val="24"/>
          <w:lang w:eastAsia="pt-BR"/>
        </w:rPr>
        <w:t>) ou fração, por um período de trinta dias ou fração (T</w:t>
      </w:r>
      <w:r w:rsidRPr="003857B7">
        <w:rPr>
          <w:rFonts w:asciiTheme="minorHAnsi" w:eastAsia="Times New Roman" w:hAnsiTheme="minorHAnsi" w:cstheme="minorHAnsi"/>
          <w:color w:val="000000"/>
          <w:sz w:val="24"/>
          <w:szCs w:val="24"/>
          <w:vertAlign w:val="subscript"/>
          <w:lang w:eastAsia="pt-BR"/>
        </w:rPr>
        <w:t>AE2</w:t>
      </w:r>
      <w:r w:rsidRPr="003857B7">
        <w:rPr>
          <w:rFonts w:asciiTheme="minorHAnsi" w:eastAsia="Times New Roman" w:hAnsiTheme="minorHAnsi" w:cstheme="minorHAnsi"/>
          <w:color w:val="000000"/>
          <w:sz w:val="24"/>
          <w:szCs w:val="24"/>
          <w:lang w:eastAsia="pt-BR"/>
        </w:rPr>
        <w:t>);</w:t>
      </w:r>
    </w:p>
    <w:p w14:paraId="49B196B3" w14:textId="194772DC" w:rsidR="006F51B6" w:rsidRPr="003857B7" w:rsidRDefault="006F51B6" w:rsidP="006F51B6">
      <w:pPr>
        <w:tabs>
          <w:tab w:val="left" w:pos="1418"/>
        </w:tabs>
        <w:suppressAutoHyphens w:val="0"/>
        <w:autoSpaceDE w:val="0"/>
        <w:spacing w:after="120" w:line="240" w:lineRule="auto"/>
        <w:jc w:val="both"/>
        <w:rPr>
          <w:rFonts w:asciiTheme="minorHAnsi" w:eastAsia="Times New Roman" w:hAnsiTheme="minorHAnsi" w:cstheme="minorHAnsi"/>
          <w:color w:val="000000"/>
          <w:sz w:val="24"/>
          <w:szCs w:val="24"/>
          <w:lang w:eastAsia="pt-BR"/>
        </w:rPr>
      </w:pPr>
      <w:r w:rsidRPr="003857B7">
        <w:rPr>
          <w:rFonts w:asciiTheme="minorHAnsi" w:eastAsia="Times New Roman" w:hAnsiTheme="minorHAnsi" w:cstheme="minorHAnsi"/>
          <w:b/>
          <w:bCs/>
          <w:color w:val="000000"/>
          <w:sz w:val="24"/>
          <w:szCs w:val="24"/>
          <w:lang w:eastAsia="pt-BR"/>
        </w:rPr>
        <w:tab/>
        <w:t xml:space="preserve">3 -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metro quadrado (m</w:t>
      </w:r>
      <w:r w:rsidRPr="003857B7">
        <w:rPr>
          <w:rFonts w:asciiTheme="minorHAnsi" w:eastAsia="Times New Roman" w:hAnsiTheme="minorHAnsi" w:cstheme="minorHAnsi"/>
          <w:color w:val="000000"/>
          <w:sz w:val="24"/>
          <w:szCs w:val="24"/>
          <w:vertAlign w:val="superscript"/>
          <w:lang w:eastAsia="pt-BR"/>
        </w:rPr>
        <w:t>2</w:t>
      </w:r>
      <w:r w:rsidRPr="003857B7">
        <w:rPr>
          <w:rFonts w:asciiTheme="minorHAnsi" w:eastAsia="Times New Roman" w:hAnsiTheme="minorHAnsi" w:cstheme="minorHAnsi"/>
          <w:color w:val="000000"/>
          <w:sz w:val="24"/>
          <w:szCs w:val="24"/>
          <w:lang w:eastAsia="pt-BR"/>
        </w:rPr>
        <w:t>) ou fração, por um período de trinta dias ou fração (T</w:t>
      </w:r>
      <w:r w:rsidRPr="003857B7">
        <w:rPr>
          <w:rFonts w:asciiTheme="minorHAnsi" w:eastAsia="Times New Roman" w:hAnsiTheme="minorHAnsi" w:cstheme="minorHAnsi"/>
          <w:color w:val="000000"/>
          <w:sz w:val="24"/>
          <w:szCs w:val="24"/>
          <w:vertAlign w:val="subscript"/>
          <w:lang w:eastAsia="pt-BR"/>
        </w:rPr>
        <w:t>AE3</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 e</w:t>
      </w:r>
    </w:p>
    <w:p w14:paraId="3CEF1DC1" w14:textId="6BC47448" w:rsidR="006F51B6" w:rsidRPr="003857B7" w:rsidRDefault="006F51B6" w:rsidP="006F51B6">
      <w:pPr>
        <w:tabs>
          <w:tab w:val="left" w:pos="1418"/>
        </w:tabs>
        <w:suppressAutoHyphens w:val="0"/>
        <w:autoSpaceDE w:val="0"/>
        <w:spacing w:after="120" w:line="240" w:lineRule="auto"/>
        <w:jc w:val="both"/>
        <w:rPr>
          <w:rFonts w:asciiTheme="minorHAnsi" w:eastAsia="Times New Roman" w:hAnsiTheme="minorHAnsi" w:cstheme="minorHAnsi"/>
          <w:color w:val="000000"/>
          <w:sz w:val="24"/>
          <w:szCs w:val="24"/>
          <w:lang w:eastAsia="pt-BR"/>
        </w:rPr>
      </w:pPr>
      <w:r w:rsidRPr="003857B7">
        <w:rPr>
          <w:rFonts w:asciiTheme="minorHAnsi" w:eastAsia="Times New Roman" w:hAnsiTheme="minorHAnsi" w:cstheme="minorHAnsi"/>
          <w:b/>
          <w:bCs/>
          <w:color w:val="000000"/>
          <w:sz w:val="24"/>
          <w:szCs w:val="24"/>
          <w:lang w:eastAsia="pt-BR"/>
        </w:rPr>
        <w:tab/>
        <w:t xml:space="preserve">4 -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veículo, no caso de mercadorias armazenadas no veículo transportador, por um período de 6 (seis) horas ou fração (T</w:t>
      </w:r>
      <w:r w:rsidRPr="003857B7">
        <w:rPr>
          <w:rFonts w:asciiTheme="minorHAnsi" w:eastAsia="Times New Roman" w:hAnsiTheme="minorHAnsi" w:cstheme="minorHAnsi"/>
          <w:color w:val="000000"/>
          <w:sz w:val="24"/>
          <w:szCs w:val="24"/>
          <w:vertAlign w:val="subscript"/>
          <w:lang w:eastAsia="pt-BR"/>
        </w:rPr>
        <w:t>AE4</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w:t>
      </w:r>
    </w:p>
    <w:p w14:paraId="2FC2B850" w14:textId="24BB73BF" w:rsidR="006F51B6" w:rsidRPr="003857B7" w:rsidRDefault="006F51B6" w:rsidP="006F51B6">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3857B7">
        <w:rPr>
          <w:rFonts w:asciiTheme="minorHAnsi" w:eastAsia="Times New Roman" w:hAnsiTheme="minorHAnsi" w:cstheme="minorHAnsi"/>
          <w:color w:val="FF0000"/>
          <w:sz w:val="24"/>
          <w:szCs w:val="24"/>
          <w:lang w:eastAsia="pt-BR"/>
        </w:rPr>
        <w:t xml:space="preserve">OBSERVAÇÃO: A COMISSÃO DE LICITAÇÃO ESCOLHERÁ QUAIS TARIFAS, ENTRE AS ACIMA LISTADAS, SERÃO UTILIZADAS EM CADA EDITAL, DE ACORDO COM AS PARTICULARIDADES DE CADA </w:t>
      </w:r>
      <w:r w:rsidR="00296E48" w:rsidRPr="003857B7">
        <w:rPr>
          <w:rFonts w:asciiTheme="minorHAnsi" w:eastAsia="Times New Roman" w:hAnsiTheme="minorHAnsi" w:cstheme="minorHAnsi"/>
          <w:color w:val="FF0000"/>
          <w:sz w:val="24"/>
          <w:szCs w:val="24"/>
          <w:lang w:eastAsia="pt-BR"/>
        </w:rPr>
        <w:t>RECINTO</w:t>
      </w:r>
      <w:r w:rsidRPr="003857B7">
        <w:rPr>
          <w:rFonts w:asciiTheme="minorHAnsi" w:eastAsia="Times New Roman" w:hAnsiTheme="minorHAnsi" w:cstheme="minorHAnsi"/>
          <w:color w:val="FF0000"/>
          <w:sz w:val="24"/>
          <w:szCs w:val="24"/>
          <w:lang w:eastAsia="pt-BR"/>
        </w:rPr>
        <w:t>, PODENDO, INCLUSIVE, DEFINIR UMA MESMA TARIFA PARA IMPORTAÇÃO E EXPORTAÇÃO E ALTERAR O PERÍODO DE COBRANÇA DE CADA UMA DAS TARIFAS.</w:t>
      </w:r>
    </w:p>
    <w:p w14:paraId="5C25AE73" w14:textId="088DC1A1" w:rsidR="006F51B6" w:rsidRPr="003857B7" w:rsidRDefault="005F55A2" w:rsidP="005F55A2">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CC4625">
        <w:rPr>
          <w:rFonts w:asciiTheme="minorHAnsi" w:eastAsia="Times New Roman" w:hAnsiTheme="minorHAnsi" w:cstheme="minorHAnsi"/>
          <w:b/>
          <w:bCs/>
          <w:sz w:val="24"/>
          <w:szCs w:val="24"/>
          <w:lang w:eastAsia="pt-BR"/>
        </w:rPr>
        <w:t>I</w:t>
      </w:r>
      <w:r w:rsidR="00682A66" w:rsidRPr="00CC4625">
        <w:rPr>
          <w:rFonts w:asciiTheme="minorHAnsi" w:eastAsia="Times New Roman" w:hAnsiTheme="minorHAnsi" w:cstheme="minorHAnsi"/>
          <w:b/>
          <w:bCs/>
          <w:sz w:val="24"/>
          <w:szCs w:val="24"/>
          <w:lang w:eastAsia="pt-BR"/>
        </w:rPr>
        <w:t>II</w:t>
      </w:r>
      <w:r w:rsidR="00682A66" w:rsidRPr="003857B7">
        <w:rPr>
          <w:rFonts w:asciiTheme="minorHAnsi" w:eastAsia="Times New Roman" w:hAnsiTheme="minorHAnsi" w:cstheme="minorHAnsi"/>
          <w:sz w:val="24"/>
          <w:szCs w:val="24"/>
          <w:lang w:eastAsia="pt-BR"/>
        </w:rPr>
        <w:t xml:space="preserve"> </w:t>
      </w:r>
      <w:r w:rsidR="00E927D1">
        <w:rPr>
          <w:rFonts w:asciiTheme="minorHAnsi" w:eastAsia="Times New Roman" w:hAnsiTheme="minorHAnsi" w:cstheme="minorHAnsi"/>
          <w:sz w:val="24"/>
          <w:szCs w:val="24"/>
          <w:lang w:eastAsia="pt-BR"/>
        </w:rPr>
        <w:t>-</w:t>
      </w:r>
      <w:r w:rsidR="00682A66" w:rsidRPr="003857B7">
        <w:rPr>
          <w:rFonts w:asciiTheme="minorHAnsi" w:eastAsia="Times New Roman" w:hAnsiTheme="minorHAnsi" w:cstheme="minorHAnsi"/>
          <w:sz w:val="24"/>
          <w:szCs w:val="24"/>
          <w:lang w:eastAsia="pt-BR"/>
        </w:rPr>
        <w:t xml:space="preserve"> desconto que será utilizado para fins de classificação da proposta, único e idêntico ao indicado no item 3.2.2.</w:t>
      </w:r>
      <w:r w:rsidR="009C4E6B" w:rsidRPr="003857B7">
        <w:rPr>
          <w:rFonts w:asciiTheme="minorHAnsi" w:eastAsia="Times New Roman" w:hAnsiTheme="minorHAnsi" w:cstheme="minorHAnsi"/>
          <w:sz w:val="24"/>
          <w:szCs w:val="24"/>
          <w:lang w:eastAsia="pt-BR"/>
        </w:rPr>
        <w:t xml:space="preserve"> </w:t>
      </w:r>
      <w:r w:rsidR="00682A66" w:rsidRPr="003857B7">
        <w:rPr>
          <w:rFonts w:asciiTheme="minorHAnsi" w:eastAsia="Times New Roman" w:hAnsiTheme="minorHAnsi" w:cstheme="minorHAnsi"/>
          <w:sz w:val="24"/>
          <w:szCs w:val="24"/>
          <w:lang w:eastAsia="pt-BR"/>
        </w:rPr>
        <w:t xml:space="preserve">II, em percentual, com </w:t>
      </w:r>
      <w:r w:rsidRPr="003857B7">
        <w:rPr>
          <w:rFonts w:asciiTheme="minorHAnsi" w:eastAsia="Times New Roman" w:hAnsiTheme="minorHAnsi" w:cstheme="minorHAnsi"/>
          <w:sz w:val="24"/>
          <w:szCs w:val="24"/>
          <w:lang w:eastAsia="pt-BR"/>
        </w:rPr>
        <w:t>4 (</w:t>
      </w:r>
      <w:r w:rsidR="00682A66" w:rsidRPr="003857B7">
        <w:rPr>
          <w:rFonts w:asciiTheme="minorHAnsi" w:eastAsia="Times New Roman" w:hAnsiTheme="minorHAnsi" w:cstheme="minorHAnsi"/>
          <w:sz w:val="24"/>
          <w:szCs w:val="24"/>
          <w:lang w:eastAsia="pt-BR"/>
        </w:rPr>
        <w:t>quatro</w:t>
      </w:r>
      <w:r w:rsidRPr="003857B7">
        <w:rPr>
          <w:rFonts w:asciiTheme="minorHAnsi" w:eastAsia="Times New Roman" w:hAnsiTheme="minorHAnsi" w:cstheme="minorHAnsi"/>
          <w:sz w:val="24"/>
          <w:szCs w:val="24"/>
          <w:lang w:eastAsia="pt-BR"/>
        </w:rPr>
        <w:t>)</w:t>
      </w:r>
      <w:r w:rsidR="00682A66" w:rsidRPr="003857B7">
        <w:rPr>
          <w:rFonts w:asciiTheme="minorHAnsi" w:eastAsia="Times New Roman" w:hAnsiTheme="minorHAnsi" w:cstheme="minorHAnsi"/>
          <w:sz w:val="24"/>
          <w:szCs w:val="24"/>
          <w:lang w:eastAsia="pt-BR"/>
        </w:rPr>
        <w:t xml:space="preserve"> casas decimais, em algarismo e por extenso, a ser aplicado sobre as tarifas máximas indicadas no Anexo VIII, bem como as tarifas propostas resultantes da aplicação de tal desconto, apresentadas em 4 (quatro) casas decimais, em algarismos e por extenso, que compreendam todos os custos, inclusive seguros, a remuneração da permissionária e amortização do investimento (custos envolvidos no capital investido), e aqueles necessários ao exercício da fiscalização aduaneira, a serem cobradas dos usuários pela movimentação das mercadorias que estejam sob controle aduaneiro, </w:t>
      </w:r>
      <w:r w:rsidR="00682A66" w:rsidRPr="003857B7">
        <w:rPr>
          <w:rFonts w:asciiTheme="minorHAnsi" w:eastAsia="Times New Roman" w:hAnsiTheme="minorHAnsi" w:cstheme="minorHAnsi"/>
          <w:color w:val="000000"/>
          <w:sz w:val="24"/>
          <w:szCs w:val="24"/>
          <w:lang w:eastAsia="pt-BR"/>
        </w:rPr>
        <w:t xml:space="preserve">entendendo-se como o preço do conjunto de movimentações efetuadas com as mercadorias admitidas no </w:t>
      </w:r>
      <w:r w:rsidR="0028594D" w:rsidRPr="003857B7">
        <w:rPr>
          <w:rFonts w:asciiTheme="minorHAnsi" w:eastAsia="Times New Roman" w:hAnsiTheme="minorHAnsi" w:cstheme="minorHAnsi"/>
          <w:color w:val="000000"/>
          <w:sz w:val="24"/>
          <w:szCs w:val="24"/>
          <w:lang w:eastAsia="pt-BR"/>
        </w:rPr>
        <w:t>porto seco</w:t>
      </w:r>
      <w:r w:rsidR="00682A66" w:rsidRPr="003857B7">
        <w:rPr>
          <w:rFonts w:asciiTheme="minorHAnsi" w:eastAsia="Times New Roman" w:hAnsiTheme="minorHAnsi" w:cstheme="minorHAnsi"/>
          <w:color w:val="000000"/>
          <w:sz w:val="24"/>
          <w:szCs w:val="24"/>
          <w:lang w:eastAsia="pt-BR"/>
        </w:rPr>
        <w:t xml:space="preserve"> desde a entrada até a sua saída</w:t>
      </w:r>
      <w:r w:rsidRPr="003857B7">
        <w:rPr>
          <w:rFonts w:asciiTheme="minorHAnsi" w:eastAsia="Times New Roman" w:hAnsiTheme="minorHAnsi" w:cstheme="minorHAnsi"/>
          <w:color w:val="000000"/>
          <w:sz w:val="24"/>
          <w:szCs w:val="24"/>
          <w:lang w:eastAsia="pt-BR"/>
        </w:rPr>
        <w:t xml:space="preserve">, </w:t>
      </w:r>
      <w:r w:rsidR="00682A66" w:rsidRPr="003857B7">
        <w:rPr>
          <w:rFonts w:asciiTheme="minorHAnsi" w:eastAsia="Times New Roman" w:hAnsiTheme="minorHAnsi" w:cstheme="minorHAnsi"/>
          <w:sz w:val="24"/>
          <w:szCs w:val="24"/>
          <w:lang w:eastAsia="pt-BR"/>
        </w:rPr>
        <w:t>conforme Anexo IX deste edital - Modelo de Proposta de Tarifas e de Prazo de Início de Funcionamento do Porto Seco</w:t>
      </w:r>
      <w:r w:rsidRPr="003857B7">
        <w:rPr>
          <w:rFonts w:asciiTheme="minorHAnsi" w:eastAsia="Times New Roman" w:hAnsiTheme="minorHAnsi" w:cstheme="minorHAnsi"/>
          <w:sz w:val="24"/>
          <w:szCs w:val="24"/>
          <w:lang w:eastAsia="pt-BR"/>
        </w:rPr>
        <w:t>,</w:t>
      </w:r>
      <w:r w:rsidR="00682A66" w:rsidRPr="003857B7">
        <w:rPr>
          <w:rFonts w:asciiTheme="minorHAnsi" w:eastAsia="Times New Roman" w:hAnsiTheme="minorHAnsi" w:cstheme="minorHAnsi"/>
          <w:sz w:val="24"/>
          <w:szCs w:val="24"/>
          <w:lang w:eastAsia="pt-BR"/>
        </w:rPr>
        <w:t xml:space="preserve"> especificando</w:t>
      </w:r>
      <w:r w:rsidRPr="003857B7">
        <w:rPr>
          <w:rFonts w:asciiTheme="minorHAnsi" w:eastAsia="Times New Roman" w:hAnsiTheme="minorHAnsi" w:cstheme="minorHAnsi"/>
          <w:sz w:val="24"/>
          <w:szCs w:val="24"/>
          <w:lang w:eastAsia="pt-BR"/>
        </w:rPr>
        <w:t>:</w:t>
      </w:r>
    </w:p>
    <w:p w14:paraId="2CA2665E"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a) </w:t>
      </w:r>
      <w:r w:rsidRPr="003857B7">
        <w:rPr>
          <w:rFonts w:asciiTheme="minorHAnsi" w:eastAsia="Times New Roman" w:hAnsiTheme="minorHAnsi" w:cstheme="minorHAnsi"/>
          <w:color w:val="000000"/>
          <w:sz w:val="24"/>
          <w:szCs w:val="24"/>
          <w:lang w:eastAsia="pt-BR"/>
        </w:rPr>
        <w:t>tarifas para movimentação de mercadorias na importação ou no trânsito aduaneiro de passagem, sendo:</w:t>
      </w:r>
    </w:p>
    <w:p w14:paraId="6D3DEFE6"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1 - </w:t>
      </w:r>
      <w:proofErr w:type="gramStart"/>
      <w:r w:rsidRPr="003857B7">
        <w:rPr>
          <w:rFonts w:asciiTheme="minorHAnsi" w:eastAsia="Times New Roman" w:hAnsiTheme="minorHAnsi" w:cstheme="minorHAnsi"/>
          <w:color w:val="000000"/>
          <w:sz w:val="24"/>
          <w:szCs w:val="24"/>
          <w:lang w:eastAsia="pt-BR"/>
        </w:rPr>
        <w:t>tarifas</w:t>
      </w:r>
      <w:proofErr w:type="gramEnd"/>
      <w:r w:rsidRPr="003857B7">
        <w:rPr>
          <w:rFonts w:asciiTheme="minorHAnsi" w:eastAsia="Times New Roman" w:hAnsiTheme="minorHAnsi" w:cstheme="minorHAnsi"/>
          <w:color w:val="000000"/>
          <w:sz w:val="24"/>
          <w:szCs w:val="24"/>
          <w:lang w:eastAsia="pt-BR"/>
        </w:rPr>
        <w:t xml:space="preserve"> para mercadoria paletizada:</w:t>
      </w:r>
    </w:p>
    <w:p w14:paraId="7C293CE4" w14:textId="5C771414"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1.1 -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metro cúbico (m</w:t>
      </w:r>
      <w:r w:rsidRPr="003857B7">
        <w:rPr>
          <w:rFonts w:asciiTheme="minorHAnsi" w:eastAsia="Times New Roman" w:hAnsiTheme="minorHAnsi" w:cstheme="minorHAnsi"/>
          <w:color w:val="000000"/>
          <w:sz w:val="24"/>
          <w:szCs w:val="24"/>
          <w:vertAlign w:val="superscript"/>
          <w:lang w:eastAsia="pt-BR"/>
        </w:rPr>
        <w:t>3</w:t>
      </w:r>
      <w:r w:rsidRPr="003857B7">
        <w:rPr>
          <w:rFonts w:asciiTheme="minorHAnsi" w:eastAsia="Times New Roman" w:hAnsiTheme="minorHAnsi" w:cstheme="minorHAnsi"/>
          <w:color w:val="000000"/>
          <w:sz w:val="24"/>
          <w:szCs w:val="24"/>
          <w:lang w:eastAsia="pt-BR"/>
        </w:rPr>
        <w:t>) ou fração (T</w:t>
      </w:r>
      <w:r w:rsidRPr="003857B7">
        <w:rPr>
          <w:rFonts w:asciiTheme="minorHAnsi" w:eastAsia="Times New Roman" w:hAnsiTheme="minorHAnsi" w:cstheme="minorHAnsi"/>
          <w:color w:val="000000"/>
          <w:sz w:val="24"/>
          <w:szCs w:val="24"/>
          <w:vertAlign w:val="subscript"/>
          <w:lang w:eastAsia="pt-BR"/>
        </w:rPr>
        <w:t>MI1</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 xml:space="preserve"> e</w:t>
      </w:r>
    </w:p>
    <w:p w14:paraId="5511FE39" w14:textId="6AADD09C"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1.2 -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tonelada ou fração (T</w:t>
      </w:r>
      <w:r w:rsidRPr="003857B7">
        <w:rPr>
          <w:rFonts w:asciiTheme="minorHAnsi" w:eastAsia="Times New Roman" w:hAnsiTheme="minorHAnsi" w:cstheme="minorHAnsi"/>
          <w:color w:val="000000"/>
          <w:sz w:val="24"/>
          <w:szCs w:val="24"/>
          <w:vertAlign w:val="subscript"/>
          <w:lang w:eastAsia="pt-BR"/>
        </w:rPr>
        <w:t>MI2</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w:t>
      </w:r>
    </w:p>
    <w:p w14:paraId="2E52B33D"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2 - </w:t>
      </w:r>
      <w:proofErr w:type="gramStart"/>
      <w:r w:rsidRPr="003857B7">
        <w:rPr>
          <w:rFonts w:asciiTheme="minorHAnsi" w:eastAsia="Times New Roman" w:hAnsiTheme="minorHAnsi" w:cstheme="minorHAnsi"/>
          <w:color w:val="000000"/>
          <w:sz w:val="24"/>
          <w:szCs w:val="24"/>
          <w:lang w:eastAsia="pt-BR"/>
        </w:rPr>
        <w:t>tarifas</w:t>
      </w:r>
      <w:proofErr w:type="gramEnd"/>
      <w:r w:rsidRPr="003857B7">
        <w:rPr>
          <w:rFonts w:asciiTheme="minorHAnsi" w:eastAsia="Times New Roman" w:hAnsiTheme="minorHAnsi" w:cstheme="minorHAnsi"/>
          <w:color w:val="000000"/>
          <w:sz w:val="24"/>
          <w:szCs w:val="24"/>
          <w:lang w:eastAsia="pt-BR"/>
        </w:rPr>
        <w:t xml:space="preserve"> para mercadoria não paletizada:</w:t>
      </w:r>
    </w:p>
    <w:p w14:paraId="35B2FF88" w14:textId="2703DECD"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2.1 -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metro cúbico (m</w:t>
      </w:r>
      <w:r w:rsidRPr="003857B7">
        <w:rPr>
          <w:rFonts w:asciiTheme="minorHAnsi" w:eastAsia="Times New Roman" w:hAnsiTheme="minorHAnsi" w:cstheme="minorHAnsi"/>
          <w:color w:val="000000"/>
          <w:sz w:val="24"/>
          <w:szCs w:val="24"/>
          <w:vertAlign w:val="superscript"/>
          <w:lang w:eastAsia="pt-BR"/>
        </w:rPr>
        <w:t>3</w:t>
      </w:r>
      <w:r w:rsidRPr="003857B7">
        <w:rPr>
          <w:rFonts w:asciiTheme="minorHAnsi" w:eastAsia="Times New Roman" w:hAnsiTheme="minorHAnsi" w:cstheme="minorHAnsi"/>
          <w:color w:val="000000"/>
          <w:sz w:val="24"/>
          <w:szCs w:val="24"/>
          <w:lang w:eastAsia="pt-BR"/>
        </w:rPr>
        <w:t>) ou fração (T</w:t>
      </w:r>
      <w:r w:rsidRPr="003857B7">
        <w:rPr>
          <w:rFonts w:asciiTheme="minorHAnsi" w:eastAsia="Times New Roman" w:hAnsiTheme="minorHAnsi" w:cstheme="minorHAnsi"/>
          <w:color w:val="000000"/>
          <w:sz w:val="24"/>
          <w:szCs w:val="24"/>
          <w:vertAlign w:val="subscript"/>
          <w:lang w:eastAsia="pt-BR"/>
        </w:rPr>
        <w:t>MI3</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 xml:space="preserve"> e</w:t>
      </w:r>
    </w:p>
    <w:p w14:paraId="2F01CC1D" w14:textId="2928E496"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2.2 -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tonelada ou fração (T</w:t>
      </w:r>
      <w:r w:rsidRPr="003857B7">
        <w:rPr>
          <w:rFonts w:asciiTheme="minorHAnsi" w:eastAsia="Times New Roman" w:hAnsiTheme="minorHAnsi" w:cstheme="minorHAnsi"/>
          <w:color w:val="000000"/>
          <w:sz w:val="24"/>
          <w:szCs w:val="24"/>
          <w:vertAlign w:val="subscript"/>
          <w:lang w:eastAsia="pt-BR"/>
        </w:rPr>
        <w:t>MI4</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w:t>
      </w:r>
    </w:p>
    <w:p w14:paraId="730047DA"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3 - </w:t>
      </w:r>
      <w:proofErr w:type="gramStart"/>
      <w:r w:rsidRPr="003857B7">
        <w:rPr>
          <w:rFonts w:asciiTheme="minorHAnsi" w:eastAsia="Times New Roman" w:hAnsiTheme="minorHAnsi" w:cstheme="minorHAnsi"/>
          <w:color w:val="000000"/>
          <w:sz w:val="24"/>
          <w:szCs w:val="24"/>
          <w:lang w:eastAsia="pt-BR"/>
        </w:rPr>
        <w:t>tarifas</w:t>
      </w:r>
      <w:proofErr w:type="gramEnd"/>
      <w:r w:rsidRPr="003857B7">
        <w:rPr>
          <w:rFonts w:asciiTheme="minorHAnsi" w:eastAsia="Times New Roman" w:hAnsiTheme="minorHAnsi" w:cstheme="minorHAnsi"/>
          <w:color w:val="000000"/>
          <w:sz w:val="24"/>
          <w:szCs w:val="24"/>
          <w:lang w:eastAsia="pt-BR"/>
        </w:rPr>
        <w:t xml:space="preserve"> para mercadoria </w:t>
      </w:r>
      <w:proofErr w:type="spellStart"/>
      <w:r w:rsidRPr="003857B7">
        <w:rPr>
          <w:rFonts w:asciiTheme="minorHAnsi" w:eastAsia="Times New Roman" w:hAnsiTheme="minorHAnsi" w:cstheme="minorHAnsi"/>
          <w:color w:val="000000"/>
          <w:sz w:val="24"/>
          <w:szCs w:val="24"/>
          <w:lang w:eastAsia="pt-BR"/>
        </w:rPr>
        <w:t>conteinerizada</w:t>
      </w:r>
      <w:proofErr w:type="spellEnd"/>
      <w:r w:rsidRPr="003857B7">
        <w:rPr>
          <w:rFonts w:asciiTheme="minorHAnsi" w:eastAsia="Times New Roman" w:hAnsiTheme="minorHAnsi" w:cstheme="minorHAnsi"/>
          <w:color w:val="000000"/>
          <w:sz w:val="24"/>
          <w:szCs w:val="24"/>
          <w:lang w:eastAsia="pt-BR"/>
        </w:rPr>
        <w:t>:</w:t>
      </w:r>
    </w:p>
    <w:p w14:paraId="6CD175CC" w14:textId="1A4975B8"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3.1 -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metro cúbico (m</w:t>
      </w:r>
      <w:r w:rsidRPr="003857B7">
        <w:rPr>
          <w:rFonts w:asciiTheme="minorHAnsi" w:eastAsia="Times New Roman" w:hAnsiTheme="minorHAnsi" w:cstheme="minorHAnsi"/>
          <w:color w:val="000000"/>
          <w:sz w:val="24"/>
          <w:szCs w:val="24"/>
          <w:vertAlign w:val="superscript"/>
          <w:lang w:eastAsia="pt-BR"/>
        </w:rPr>
        <w:t>3</w:t>
      </w:r>
      <w:r w:rsidRPr="003857B7">
        <w:rPr>
          <w:rFonts w:asciiTheme="minorHAnsi" w:eastAsia="Times New Roman" w:hAnsiTheme="minorHAnsi" w:cstheme="minorHAnsi"/>
          <w:color w:val="000000"/>
          <w:sz w:val="24"/>
          <w:szCs w:val="24"/>
          <w:lang w:eastAsia="pt-BR"/>
        </w:rPr>
        <w:t>) ou fração (T</w:t>
      </w:r>
      <w:r w:rsidRPr="003857B7">
        <w:rPr>
          <w:rFonts w:asciiTheme="minorHAnsi" w:eastAsia="Times New Roman" w:hAnsiTheme="minorHAnsi" w:cstheme="minorHAnsi"/>
          <w:color w:val="000000"/>
          <w:sz w:val="24"/>
          <w:szCs w:val="24"/>
          <w:vertAlign w:val="subscript"/>
          <w:lang w:eastAsia="pt-BR"/>
        </w:rPr>
        <w:t>MI5</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 xml:space="preserve"> e</w:t>
      </w:r>
    </w:p>
    <w:p w14:paraId="3AA0F9D6" w14:textId="61B038B8" w:rsidR="006F51B6" w:rsidRDefault="006F51B6" w:rsidP="006F51B6">
      <w:pPr>
        <w:tabs>
          <w:tab w:val="left" w:pos="1418"/>
          <w:tab w:val="left" w:pos="6480"/>
        </w:tabs>
        <w:suppressAutoHyphens w:val="0"/>
        <w:autoSpaceDE w:val="0"/>
        <w:spacing w:after="120" w:line="240" w:lineRule="auto"/>
        <w:jc w:val="both"/>
        <w:rPr>
          <w:rFonts w:asciiTheme="minorHAnsi" w:eastAsia="Times New Roman" w:hAnsiTheme="minorHAnsi" w:cstheme="minorHAnsi"/>
          <w:color w:val="000000"/>
          <w:sz w:val="24"/>
          <w:szCs w:val="24"/>
          <w:lang w:eastAsia="pt-BR"/>
        </w:rPr>
      </w:pPr>
      <w:r w:rsidRPr="003857B7">
        <w:rPr>
          <w:rFonts w:asciiTheme="minorHAnsi" w:eastAsia="Times New Roman" w:hAnsiTheme="minorHAnsi" w:cstheme="minorHAnsi"/>
          <w:b/>
          <w:bCs/>
          <w:color w:val="000000"/>
          <w:sz w:val="24"/>
          <w:szCs w:val="24"/>
          <w:lang w:eastAsia="pt-BR"/>
        </w:rPr>
        <w:tab/>
        <w:t xml:space="preserve">3.2 -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tonelada ou fração (T</w:t>
      </w:r>
      <w:r w:rsidRPr="003857B7">
        <w:rPr>
          <w:rFonts w:asciiTheme="minorHAnsi" w:eastAsia="Times New Roman" w:hAnsiTheme="minorHAnsi" w:cstheme="minorHAnsi"/>
          <w:color w:val="000000"/>
          <w:sz w:val="24"/>
          <w:szCs w:val="24"/>
          <w:vertAlign w:val="subscript"/>
          <w:lang w:eastAsia="pt-BR"/>
        </w:rPr>
        <w:t>MI6</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w:t>
      </w:r>
    </w:p>
    <w:p w14:paraId="7F5719F0" w14:textId="77777777" w:rsidR="00852035" w:rsidRPr="003857B7" w:rsidRDefault="00852035" w:rsidP="00852035">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3857B7">
        <w:rPr>
          <w:rFonts w:asciiTheme="minorHAnsi" w:eastAsia="Times New Roman" w:hAnsiTheme="minorHAnsi" w:cstheme="minorHAnsi"/>
          <w:color w:val="FF0000"/>
          <w:sz w:val="24"/>
          <w:szCs w:val="24"/>
          <w:lang w:eastAsia="pt-BR"/>
        </w:rPr>
        <w:t>OBSERVAÇÃO: A COMISSÃO DE LICITAÇÃO ESCOLHERÁ QUAIS TARIFAS, ENTRE AS ACIMA LISTADAS, SERÃO UTILIZADAS EM CADA EDITAL, DE ACORDO COM AS PARTICULARIDADES DE CADA RECINTO, PODENDO, INCLUSIVE, DEFINIR UMA MESMA TARIFA PARA IMPORTAÇÃO E EXPORTAÇÃO E ALTERAR O PERÍODO DE COBRANÇA DE CADA UMA DAS TARIFAS.</w:t>
      </w:r>
    </w:p>
    <w:p w14:paraId="407CD218" w14:textId="77777777" w:rsidR="00852035" w:rsidRPr="003857B7" w:rsidRDefault="00852035" w:rsidP="006F51B6">
      <w:pPr>
        <w:tabs>
          <w:tab w:val="left" w:pos="1418"/>
          <w:tab w:val="left" w:pos="6480"/>
        </w:tabs>
        <w:suppressAutoHyphens w:val="0"/>
        <w:autoSpaceDE w:val="0"/>
        <w:spacing w:after="120" w:line="240" w:lineRule="auto"/>
        <w:jc w:val="both"/>
        <w:rPr>
          <w:rFonts w:asciiTheme="minorHAnsi" w:hAnsiTheme="minorHAnsi" w:cstheme="minorHAnsi"/>
          <w:sz w:val="24"/>
          <w:szCs w:val="24"/>
        </w:rPr>
      </w:pPr>
    </w:p>
    <w:p w14:paraId="4C9D61C8"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b) </w:t>
      </w:r>
      <w:r w:rsidRPr="003857B7">
        <w:rPr>
          <w:rFonts w:asciiTheme="minorHAnsi" w:eastAsia="Times New Roman" w:hAnsiTheme="minorHAnsi" w:cstheme="minorHAnsi"/>
          <w:color w:val="000000"/>
          <w:sz w:val="24"/>
          <w:szCs w:val="24"/>
          <w:lang w:eastAsia="pt-BR"/>
        </w:rPr>
        <w:t xml:space="preserve">tarifas para movimentação de mercadorias na exportação, na reexportação, na devolução ou na </w:t>
      </w:r>
      <w:proofErr w:type="spellStart"/>
      <w:r w:rsidRPr="003857B7">
        <w:rPr>
          <w:rFonts w:asciiTheme="minorHAnsi" w:eastAsia="Times New Roman" w:hAnsiTheme="minorHAnsi" w:cstheme="minorHAnsi"/>
          <w:color w:val="000000"/>
          <w:sz w:val="24"/>
          <w:szCs w:val="24"/>
          <w:lang w:eastAsia="pt-BR"/>
        </w:rPr>
        <w:t>redestinação</w:t>
      </w:r>
      <w:proofErr w:type="spellEnd"/>
      <w:r w:rsidRPr="003857B7">
        <w:rPr>
          <w:rFonts w:asciiTheme="minorHAnsi" w:eastAsia="Times New Roman" w:hAnsiTheme="minorHAnsi" w:cstheme="minorHAnsi"/>
          <w:color w:val="000000"/>
          <w:sz w:val="24"/>
          <w:szCs w:val="24"/>
          <w:lang w:eastAsia="pt-BR"/>
        </w:rPr>
        <w:t>, inclusive quando admitidas no regime de Depósito Alfandegado Certificado - DAC, sendo:</w:t>
      </w:r>
    </w:p>
    <w:p w14:paraId="4CBD03BB"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1 - </w:t>
      </w:r>
      <w:proofErr w:type="gramStart"/>
      <w:r w:rsidRPr="003857B7">
        <w:rPr>
          <w:rFonts w:asciiTheme="minorHAnsi" w:eastAsia="Times New Roman" w:hAnsiTheme="minorHAnsi" w:cstheme="minorHAnsi"/>
          <w:color w:val="000000"/>
          <w:sz w:val="24"/>
          <w:szCs w:val="24"/>
          <w:lang w:eastAsia="pt-BR"/>
        </w:rPr>
        <w:t>tarifas</w:t>
      </w:r>
      <w:proofErr w:type="gramEnd"/>
      <w:r w:rsidRPr="003857B7">
        <w:rPr>
          <w:rFonts w:asciiTheme="minorHAnsi" w:eastAsia="Times New Roman" w:hAnsiTheme="minorHAnsi" w:cstheme="minorHAnsi"/>
          <w:color w:val="000000"/>
          <w:sz w:val="24"/>
          <w:szCs w:val="24"/>
          <w:lang w:eastAsia="pt-BR"/>
        </w:rPr>
        <w:t xml:space="preserve"> para mercadoria paletizada:</w:t>
      </w:r>
    </w:p>
    <w:p w14:paraId="0A45011E" w14:textId="0650AB69"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1.1 </w:t>
      </w:r>
      <w:r w:rsidRPr="003857B7">
        <w:rPr>
          <w:rFonts w:asciiTheme="minorHAnsi" w:eastAsia="Times New Roman" w:hAnsiTheme="minorHAnsi" w:cstheme="minorHAnsi"/>
          <w:color w:val="000000"/>
          <w:sz w:val="24"/>
          <w:szCs w:val="24"/>
          <w:lang w:eastAsia="pt-BR"/>
        </w:rPr>
        <w:t xml:space="preserve">-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metro cúbico (m</w:t>
      </w:r>
      <w:r w:rsidRPr="003857B7">
        <w:rPr>
          <w:rFonts w:asciiTheme="minorHAnsi" w:eastAsia="Times New Roman" w:hAnsiTheme="minorHAnsi" w:cstheme="minorHAnsi"/>
          <w:color w:val="000000"/>
          <w:sz w:val="24"/>
          <w:szCs w:val="24"/>
          <w:vertAlign w:val="superscript"/>
          <w:lang w:eastAsia="pt-BR"/>
        </w:rPr>
        <w:t>3</w:t>
      </w:r>
      <w:r w:rsidRPr="003857B7">
        <w:rPr>
          <w:rFonts w:asciiTheme="minorHAnsi" w:eastAsia="Times New Roman" w:hAnsiTheme="minorHAnsi" w:cstheme="minorHAnsi"/>
          <w:color w:val="000000"/>
          <w:sz w:val="24"/>
          <w:szCs w:val="24"/>
          <w:lang w:eastAsia="pt-BR"/>
        </w:rPr>
        <w:t>) ou fração (T</w:t>
      </w:r>
      <w:r w:rsidRPr="003857B7">
        <w:rPr>
          <w:rFonts w:asciiTheme="minorHAnsi" w:eastAsia="Times New Roman" w:hAnsiTheme="minorHAnsi" w:cstheme="minorHAnsi"/>
          <w:color w:val="000000"/>
          <w:sz w:val="24"/>
          <w:szCs w:val="24"/>
          <w:vertAlign w:val="subscript"/>
          <w:lang w:eastAsia="pt-BR"/>
        </w:rPr>
        <w:t>ME1</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 xml:space="preserve"> e</w:t>
      </w:r>
    </w:p>
    <w:p w14:paraId="144889C2" w14:textId="52D336AE"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1.2 -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tonelada ou fração (T</w:t>
      </w:r>
      <w:r w:rsidRPr="003857B7">
        <w:rPr>
          <w:rFonts w:asciiTheme="minorHAnsi" w:eastAsia="Times New Roman" w:hAnsiTheme="minorHAnsi" w:cstheme="minorHAnsi"/>
          <w:color w:val="000000"/>
          <w:sz w:val="24"/>
          <w:szCs w:val="24"/>
          <w:vertAlign w:val="subscript"/>
          <w:lang w:eastAsia="pt-BR"/>
        </w:rPr>
        <w:t>ME2</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w:t>
      </w:r>
    </w:p>
    <w:p w14:paraId="3DD9913F"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2 - </w:t>
      </w:r>
      <w:proofErr w:type="gramStart"/>
      <w:r w:rsidRPr="003857B7">
        <w:rPr>
          <w:rFonts w:asciiTheme="minorHAnsi" w:eastAsia="Times New Roman" w:hAnsiTheme="minorHAnsi" w:cstheme="minorHAnsi"/>
          <w:color w:val="000000"/>
          <w:sz w:val="24"/>
          <w:szCs w:val="24"/>
          <w:lang w:eastAsia="pt-BR"/>
        </w:rPr>
        <w:t>tarifas</w:t>
      </w:r>
      <w:proofErr w:type="gramEnd"/>
      <w:r w:rsidRPr="003857B7">
        <w:rPr>
          <w:rFonts w:asciiTheme="minorHAnsi" w:eastAsia="Times New Roman" w:hAnsiTheme="minorHAnsi" w:cstheme="minorHAnsi"/>
          <w:color w:val="000000"/>
          <w:sz w:val="24"/>
          <w:szCs w:val="24"/>
          <w:lang w:eastAsia="pt-BR"/>
        </w:rPr>
        <w:t xml:space="preserve"> para mercadoria não paletizada:</w:t>
      </w:r>
    </w:p>
    <w:p w14:paraId="5EA5F973" w14:textId="2E398592"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2.1 -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metro cúbico (m</w:t>
      </w:r>
      <w:r w:rsidRPr="003857B7">
        <w:rPr>
          <w:rFonts w:asciiTheme="minorHAnsi" w:eastAsia="Times New Roman" w:hAnsiTheme="minorHAnsi" w:cstheme="minorHAnsi"/>
          <w:color w:val="000000"/>
          <w:sz w:val="24"/>
          <w:szCs w:val="24"/>
          <w:vertAlign w:val="superscript"/>
          <w:lang w:eastAsia="pt-BR"/>
        </w:rPr>
        <w:t>3</w:t>
      </w:r>
      <w:r w:rsidRPr="003857B7">
        <w:rPr>
          <w:rFonts w:asciiTheme="minorHAnsi" w:eastAsia="Times New Roman" w:hAnsiTheme="minorHAnsi" w:cstheme="minorHAnsi"/>
          <w:color w:val="000000"/>
          <w:sz w:val="24"/>
          <w:szCs w:val="24"/>
          <w:lang w:eastAsia="pt-BR"/>
        </w:rPr>
        <w:t>) ou fração (T</w:t>
      </w:r>
      <w:r w:rsidRPr="003857B7">
        <w:rPr>
          <w:rFonts w:asciiTheme="minorHAnsi" w:eastAsia="Times New Roman" w:hAnsiTheme="minorHAnsi" w:cstheme="minorHAnsi"/>
          <w:color w:val="000000"/>
          <w:sz w:val="24"/>
          <w:szCs w:val="24"/>
          <w:vertAlign w:val="subscript"/>
          <w:lang w:eastAsia="pt-BR"/>
        </w:rPr>
        <w:t>ME3</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 xml:space="preserve"> e</w:t>
      </w:r>
    </w:p>
    <w:p w14:paraId="205F8945" w14:textId="0BE58EBA"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2.2 -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tonelada ou fração (T</w:t>
      </w:r>
      <w:r w:rsidRPr="003857B7">
        <w:rPr>
          <w:rFonts w:asciiTheme="minorHAnsi" w:eastAsia="Times New Roman" w:hAnsiTheme="minorHAnsi" w:cstheme="minorHAnsi"/>
          <w:color w:val="000000"/>
          <w:sz w:val="24"/>
          <w:szCs w:val="24"/>
          <w:vertAlign w:val="subscript"/>
          <w:lang w:eastAsia="pt-BR"/>
        </w:rPr>
        <w:t>ME4</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w:t>
      </w:r>
    </w:p>
    <w:p w14:paraId="0C21E367"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3 - </w:t>
      </w:r>
      <w:proofErr w:type="gramStart"/>
      <w:r w:rsidRPr="003857B7">
        <w:rPr>
          <w:rFonts w:asciiTheme="minorHAnsi" w:eastAsia="Times New Roman" w:hAnsiTheme="minorHAnsi" w:cstheme="minorHAnsi"/>
          <w:color w:val="000000"/>
          <w:sz w:val="24"/>
          <w:szCs w:val="24"/>
          <w:lang w:eastAsia="pt-BR"/>
        </w:rPr>
        <w:t>tarifas</w:t>
      </w:r>
      <w:proofErr w:type="gramEnd"/>
      <w:r w:rsidRPr="003857B7">
        <w:rPr>
          <w:rFonts w:asciiTheme="minorHAnsi" w:eastAsia="Times New Roman" w:hAnsiTheme="minorHAnsi" w:cstheme="minorHAnsi"/>
          <w:color w:val="000000"/>
          <w:sz w:val="24"/>
          <w:szCs w:val="24"/>
          <w:lang w:eastAsia="pt-BR"/>
        </w:rPr>
        <w:t xml:space="preserve"> para mercadoria </w:t>
      </w:r>
      <w:proofErr w:type="spellStart"/>
      <w:r w:rsidRPr="003857B7">
        <w:rPr>
          <w:rFonts w:asciiTheme="minorHAnsi" w:eastAsia="Times New Roman" w:hAnsiTheme="minorHAnsi" w:cstheme="minorHAnsi"/>
          <w:color w:val="000000"/>
          <w:sz w:val="24"/>
          <w:szCs w:val="24"/>
          <w:lang w:eastAsia="pt-BR"/>
        </w:rPr>
        <w:t>conteinerizada</w:t>
      </w:r>
      <w:proofErr w:type="spellEnd"/>
      <w:r w:rsidRPr="003857B7">
        <w:rPr>
          <w:rFonts w:asciiTheme="minorHAnsi" w:eastAsia="Times New Roman" w:hAnsiTheme="minorHAnsi" w:cstheme="minorHAnsi"/>
          <w:color w:val="000000"/>
          <w:sz w:val="24"/>
          <w:szCs w:val="24"/>
          <w:lang w:eastAsia="pt-BR"/>
        </w:rPr>
        <w:t>:</w:t>
      </w:r>
    </w:p>
    <w:p w14:paraId="0B1D96E6" w14:textId="344BBA3B"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3.1 -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metro cúbico (m</w:t>
      </w:r>
      <w:r w:rsidRPr="003857B7">
        <w:rPr>
          <w:rFonts w:asciiTheme="minorHAnsi" w:eastAsia="Times New Roman" w:hAnsiTheme="minorHAnsi" w:cstheme="minorHAnsi"/>
          <w:color w:val="000000"/>
          <w:sz w:val="24"/>
          <w:szCs w:val="24"/>
          <w:vertAlign w:val="superscript"/>
          <w:lang w:eastAsia="pt-BR"/>
        </w:rPr>
        <w:t>3</w:t>
      </w:r>
      <w:r w:rsidRPr="003857B7">
        <w:rPr>
          <w:rFonts w:asciiTheme="minorHAnsi" w:eastAsia="Times New Roman" w:hAnsiTheme="minorHAnsi" w:cstheme="minorHAnsi"/>
          <w:color w:val="000000"/>
          <w:sz w:val="24"/>
          <w:szCs w:val="24"/>
          <w:lang w:eastAsia="pt-BR"/>
        </w:rPr>
        <w:t>) ou fração (T</w:t>
      </w:r>
      <w:r w:rsidRPr="003857B7">
        <w:rPr>
          <w:rFonts w:asciiTheme="minorHAnsi" w:eastAsia="Times New Roman" w:hAnsiTheme="minorHAnsi" w:cstheme="minorHAnsi"/>
          <w:color w:val="000000"/>
          <w:sz w:val="24"/>
          <w:szCs w:val="24"/>
          <w:vertAlign w:val="subscript"/>
          <w:lang w:eastAsia="pt-BR"/>
        </w:rPr>
        <w:t>ME5</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 xml:space="preserve"> e</w:t>
      </w:r>
    </w:p>
    <w:p w14:paraId="0932BD0A" w14:textId="00A11D10"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t xml:space="preserve">3.2 - </w:t>
      </w:r>
      <w:proofErr w:type="gramStart"/>
      <w:r w:rsidRPr="003857B7">
        <w:rPr>
          <w:rFonts w:asciiTheme="minorHAnsi" w:eastAsia="Times New Roman" w:hAnsiTheme="minorHAnsi" w:cstheme="minorHAnsi"/>
          <w:color w:val="000000"/>
          <w:sz w:val="24"/>
          <w:szCs w:val="24"/>
          <w:lang w:eastAsia="pt-BR"/>
        </w:rPr>
        <w:t>uma</w:t>
      </w:r>
      <w:proofErr w:type="gramEnd"/>
      <w:r w:rsidRPr="003857B7">
        <w:rPr>
          <w:rFonts w:asciiTheme="minorHAnsi" w:eastAsia="Times New Roman" w:hAnsiTheme="minorHAnsi" w:cstheme="minorHAnsi"/>
          <w:color w:val="000000"/>
          <w:sz w:val="24"/>
          <w:szCs w:val="24"/>
          <w:lang w:eastAsia="pt-BR"/>
        </w:rPr>
        <w:t xml:space="preserve"> tarifa expressa em reais (R$) por tonelada ou fração (T</w:t>
      </w:r>
      <w:r w:rsidRPr="003857B7">
        <w:rPr>
          <w:rFonts w:asciiTheme="minorHAnsi" w:eastAsia="Times New Roman" w:hAnsiTheme="minorHAnsi" w:cstheme="minorHAnsi"/>
          <w:color w:val="000000"/>
          <w:sz w:val="24"/>
          <w:szCs w:val="24"/>
          <w:vertAlign w:val="subscript"/>
          <w:lang w:eastAsia="pt-BR"/>
        </w:rPr>
        <w:t>ME6</w:t>
      </w:r>
      <w:r w:rsidRPr="003857B7">
        <w:rPr>
          <w:rFonts w:asciiTheme="minorHAnsi" w:eastAsia="Times New Roman" w:hAnsiTheme="minorHAnsi" w:cstheme="minorHAnsi"/>
          <w:color w:val="000000"/>
          <w:sz w:val="24"/>
          <w:szCs w:val="24"/>
          <w:lang w:eastAsia="pt-BR"/>
        </w:rPr>
        <w:t>)</w:t>
      </w:r>
      <w:r w:rsidR="00970A3A">
        <w:rPr>
          <w:rFonts w:asciiTheme="minorHAnsi" w:eastAsia="Times New Roman" w:hAnsiTheme="minorHAnsi" w:cstheme="minorHAnsi"/>
          <w:color w:val="000000"/>
          <w:sz w:val="24"/>
          <w:szCs w:val="24"/>
          <w:lang w:eastAsia="pt-BR"/>
        </w:rPr>
        <w:t>.</w:t>
      </w:r>
    </w:p>
    <w:p w14:paraId="43CD0285" w14:textId="77777777" w:rsidR="00CA4A08" w:rsidRPr="003857B7" w:rsidRDefault="006F51B6" w:rsidP="00CA4A08">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3857B7">
        <w:rPr>
          <w:rFonts w:asciiTheme="minorHAnsi" w:eastAsia="Times New Roman" w:hAnsiTheme="minorHAnsi" w:cstheme="minorHAnsi"/>
          <w:color w:val="FF0000"/>
          <w:sz w:val="24"/>
          <w:szCs w:val="24"/>
          <w:lang w:eastAsia="pt-BR"/>
        </w:rPr>
        <w:t xml:space="preserve">OBSERVAÇÃO: A COMISSÃO DE LICITAÇÃO ESCOLHERÁ QUAIS TARIFAS, ENTRE AS ACIMA LISTADAS, SERÃO UTILIZADAS EM CADA EDITAL, DE ACORDO COM AS PARTICULARIDADES DE CADA </w:t>
      </w:r>
      <w:r w:rsidR="00296E48" w:rsidRPr="003857B7">
        <w:rPr>
          <w:rFonts w:asciiTheme="minorHAnsi" w:eastAsia="Times New Roman" w:hAnsiTheme="minorHAnsi" w:cstheme="minorHAnsi"/>
          <w:color w:val="FF0000"/>
          <w:sz w:val="24"/>
          <w:szCs w:val="24"/>
          <w:lang w:eastAsia="pt-BR"/>
        </w:rPr>
        <w:t>RECINTO</w:t>
      </w:r>
      <w:r w:rsidRPr="003857B7">
        <w:rPr>
          <w:rFonts w:asciiTheme="minorHAnsi" w:eastAsia="Times New Roman" w:hAnsiTheme="minorHAnsi" w:cstheme="minorHAnsi"/>
          <w:color w:val="FF0000"/>
          <w:sz w:val="24"/>
          <w:szCs w:val="24"/>
          <w:lang w:eastAsia="pt-BR"/>
        </w:rPr>
        <w:t>, PODENDO, INCLUSIVE, DEFINIR UMA MESMA TARIFA PARA IMPORTAÇÃO E EXPORTAÇÃO</w:t>
      </w:r>
      <w:r w:rsidR="00CA4A08" w:rsidRPr="003857B7">
        <w:rPr>
          <w:rFonts w:asciiTheme="minorHAnsi" w:eastAsia="Times New Roman" w:hAnsiTheme="minorHAnsi" w:cstheme="minorHAnsi"/>
          <w:color w:val="FF0000"/>
          <w:sz w:val="24"/>
          <w:szCs w:val="24"/>
          <w:lang w:eastAsia="pt-BR"/>
        </w:rPr>
        <w:t xml:space="preserve"> E ALTERAR O PERÍODO DE COBRANÇA DE CADA UMA DAS TARIFAS.</w:t>
      </w:r>
    </w:p>
    <w:p w14:paraId="5E424375" w14:textId="3FE497B9" w:rsidR="00C50948" w:rsidRPr="003857B7" w:rsidRDefault="006F51B6" w:rsidP="006E6895">
      <w:pPr>
        <w:tabs>
          <w:tab w:val="left" w:pos="1418"/>
        </w:tabs>
        <w:suppressAutoHyphens w:val="0"/>
        <w:autoSpaceDE w:val="0"/>
        <w:spacing w:after="120" w:line="240" w:lineRule="auto"/>
        <w:jc w:val="both"/>
        <w:rPr>
          <w:rFonts w:asciiTheme="minorHAnsi" w:eastAsia="Times New Roman" w:hAnsiTheme="minorHAnsi" w:cstheme="minorHAnsi"/>
          <w:color w:val="000000"/>
          <w:sz w:val="24"/>
          <w:szCs w:val="24"/>
          <w:lang w:eastAsia="pt-BR"/>
        </w:rPr>
      </w:pPr>
      <w:r w:rsidRPr="003857B7">
        <w:rPr>
          <w:rFonts w:asciiTheme="minorHAnsi" w:eastAsia="Times New Roman" w:hAnsiTheme="minorHAnsi" w:cstheme="minorHAnsi"/>
          <w:b/>
          <w:bCs/>
          <w:color w:val="000000"/>
          <w:sz w:val="24"/>
          <w:szCs w:val="24"/>
          <w:lang w:eastAsia="pt-BR"/>
        </w:rPr>
        <w:tab/>
      </w:r>
      <w:bookmarkStart w:id="6" w:name="_Hlk68689483"/>
      <w:r w:rsidRPr="003857B7">
        <w:rPr>
          <w:rFonts w:asciiTheme="minorHAnsi" w:hAnsiTheme="minorHAnsi" w:cstheme="minorHAnsi"/>
          <w:b/>
          <w:color w:val="000000"/>
          <w:sz w:val="24"/>
          <w:szCs w:val="24"/>
        </w:rPr>
        <w:t xml:space="preserve">IV - </w:t>
      </w:r>
      <w:r w:rsidRPr="003857B7">
        <w:rPr>
          <w:rFonts w:asciiTheme="minorHAnsi" w:eastAsia="Times New Roman" w:hAnsiTheme="minorHAnsi" w:cstheme="minorHAnsi"/>
          <w:color w:val="000000"/>
          <w:sz w:val="24"/>
          <w:szCs w:val="24"/>
          <w:lang w:eastAsia="pt-BR"/>
        </w:rPr>
        <w:t xml:space="preserve">demonstrativos em forma de planilhas individuais </w:t>
      </w:r>
      <w:r w:rsidR="008A1E01" w:rsidRPr="003857B7">
        <w:rPr>
          <w:rFonts w:asciiTheme="minorHAnsi" w:eastAsia="Times New Roman" w:hAnsiTheme="minorHAnsi" w:cstheme="minorHAnsi"/>
          <w:color w:val="000000"/>
          <w:sz w:val="24"/>
          <w:szCs w:val="24"/>
          <w:lang w:eastAsia="pt-BR"/>
        </w:rPr>
        <w:t xml:space="preserve">em </w:t>
      </w:r>
      <w:r w:rsidRPr="003857B7">
        <w:rPr>
          <w:rFonts w:asciiTheme="minorHAnsi" w:eastAsia="Times New Roman" w:hAnsiTheme="minorHAnsi" w:cstheme="minorHAnsi"/>
          <w:color w:val="000000"/>
          <w:sz w:val="24"/>
          <w:szCs w:val="24"/>
          <w:lang w:eastAsia="pt-BR"/>
        </w:rPr>
        <w:t>conform</w:t>
      </w:r>
      <w:r w:rsidR="008A1E01" w:rsidRPr="003857B7">
        <w:rPr>
          <w:rFonts w:asciiTheme="minorHAnsi" w:eastAsia="Times New Roman" w:hAnsiTheme="minorHAnsi" w:cstheme="minorHAnsi"/>
          <w:color w:val="000000"/>
          <w:sz w:val="24"/>
          <w:szCs w:val="24"/>
          <w:lang w:eastAsia="pt-BR"/>
        </w:rPr>
        <w:t xml:space="preserve">idade com o </w:t>
      </w:r>
      <w:r w:rsidRPr="003857B7">
        <w:rPr>
          <w:rFonts w:asciiTheme="minorHAnsi" w:eastAsia="Times New Roman" w:hAnsiTheme="minorHAnsi" w:cstheme="minorHAnsi"/>
          <w:color w:val="000000"/>
          <w:sz w:val="24"/>
          <w:szCs w:val="24"/>
          <w:lang w:eastAsia="pt-BR"/>
        </w:rPr>
        <w:t>modelo constante do Anexo III deste edital, com valores expressos em reais (R</w:t>
      </w:r>
      <w:proofErr w:type="gramStart"/>
      <w:r w:rsidRPr="003857B7">
        <w:rPr>
          <w:rFonts w:asciiTheme="minorHAnsi" w:eastAsia="Times New Roman" w:hAnsiTheme="minorHAnsi" w:cstheme="minorHAnsi"/>
          <w:color w:val="000000"/>
          <w:sz w:val="24"/>
          <w:szCs w:val="24"/>
          <w:lang w:eastAsia="pt-BR"/>
        </w:rPr>
        <w:t>$)/</w:t>
      </w:r>
      <w:proofErr w:type="gramEnd"/>
      <w:r w:rsidRPr="003857B7">
        <w:rPr>
          <w:rFonts w:asciiTheme="minorHAnsi" w:eastAsia="Times New Roman" w:hAnsiTheme="minorHAnsi" w:cstheme="minorHAnsi"/>
          <w:color w:val="000000"/>
          <w:sz w:val="24"/>
          <w:szCs w:val="24"/>
          <w:lang w:eastAsia="pt-BR"/>
        </w:rPr>
        <w:t xml:space="preserve">ano, da composição de cada uma das tarifas propostas constantes dos incisos II e III deste item, a serem cobradas dos usuários pela prestação dos serviços de movimentação e armazenagem de mercadorias importadas e destinadas </w:t>
      </w:r>
      <w:r w:rsidR="00E6760E" w:rsidRPr="003857B7">
        <w:rPr>
          <w:rFonts w:asciiTheme="minorHAnsi" w:eastAsia="Times New Roman" w:hAnsiTheme="minorHAnsi" w:cstheme="minorHAnsi"/>
          <w:color w:val="000000"/>
          <w:sz w:val="24"/>
          <w:szCs w:val="24"/>
          <w:lang w:eastAsia="pt-BR"/>
        </w:rPr>
        <w:t xml:space="preserve">à </w:t>
      </w:r>
      <w:r w:rsidRPr="003857B7">
        <w:rPr>
          <w:rFonts w:asciiTheme="minorHAnsi" w:eastAsia="Times New Roman" w:hAnsiTheme="minorHAnsi" w:cstheme="minorHAnsi"/>
          <w:color w:val="000000"/>
          <w:sz w:val="24"/>
          <w:szCs w:val="24"/>
          <w:lang w:eastAsia="pt-BR"/>
        </w:rPr>
        <w:t>exportação</w:t>
      </w:r>
      <w:r w:rsidR="00AE4D53">
        <w:rPr>
          <w:rFonts w:asciiTheme="minorHAnsi" w:eastAsia="Times New Roman" w:hAnsiTheme="minorHAnsi" w:cstheme="minorHAnsi"/>
          <w:color w:val="000000"/>
          <w:sz w:val="24"/>
          <w:szCs w:val="24"/>
          <w:lang w:eastAsia="pt-BR"/>
        </w:rPr>
        <w:t>;</w:t>
      </w:r>
    </w:p>
    <w:p w14:paraId="3A686EE5"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color w:val="FF0000"/>
          <w:sz w:val="24"/>
          <w:szCs w:val="24"/>
          <w:lang w:eastAsia="pt-BR"/>
        </w:rPr>
        <w:t>OBSERVAÇÃO: AS PLANILHAS DO ANEXO III DEVEM SER AJUSTADAS DE ACORDO COM AS TARIFAS DEFINIDAS PELA COMISSÃO DE LICITAÇÃO.</w:t>
      </w:r>
    </w:p>
    <w:p w14:paraId="037C196F" w14:textId="3F9D74CB" w:rsidR="006F51B6" w:rsidRPr="003857B7" w:rsidRDefault="00A23AE4" w:rsidP="001C53AA">
      <w:pPr>
        <w:jc w:val="both"/>
        <w:rPr>
          <w:rFonts w:asciiTheme="minorHAnsi" w:hAnsiTheme="minorHAnsi" w:cstheme="minorHAnsi"/>
          <w:sz w:val="24"/>
          <w:szCs w:val="24"/>
        </w:rPr>
      </w:pPr>
      <w:r w:rsidRPr="003857B7">
        <w:rPr>
          <w:rFonts w:asciiTheme="minorHAnsi" w:hAnsiTheme="minorHAnsi" w:cstheme="minorHAnsi"/>
          <w:bCs/>
          <w:color w:val="000000"/>
          <w:sz w:val="24"/>
          <w:szCs w:val="24"/>
        </w:rPr>
        <w:tab/>
      </w:r>
      <w:r w:rsidR="006F51B6" w:rsidRPr="003857B7">
        <w:rPr>
          <w:rFonts w:asciiTheme="minorHAnsi" w:hAnsiTheme="minorHAnsi" w:cstheme="minorHAnsi"/>
          <w:b/>
          <w:color w:val="000000"/>
          <w:sz w:val="24"/>
          <w:szCs w:val="24"/>
        </w:rPr>
        <w:t xml:space="preserve">V - </w:t>
      </w:r>
      <w:proofErr w:type="gramStart"/>
      <w:r w:rsidR="006F51B6" w:rsidRPr="003857B7">
        <w:rPr>
          <w:rFonts w:asciiTheme="minorHAnsi" w:eastAsia="Times New Roman" w:hAnsiTheme="minorHAnsi" w:cstheme="minorHAnsi"/>
          <w:color w:val="000000"/>
          <w:sz w:val="24"/>
          <w:szCs w:val="24"/>
          <w:lang w:eastAsia="pt-BR"/>
        </w:rPr>
        <w:t>demonstrativo</w:t>
      </w:r>
      <w:proofErr w:type="gramEnd"/>
      <w:r w:rsidR="006F51B6" w:rsidRPr="003857B7">
        <w:rPr>
          <w:rFonts w:asciiTheme="minorHAnsi" w:eastAsia="Times New Roman" w:hAnsiTheme="minorHAnsi" w:cstheme="minorHAnsi"/>
          <w:color w:val="000000"/>
          <w:sz w:val="24"/>
          <w:szCs w:val="24"/>
          <w:lang w:eastAsia="pt-BR"/>
        </w:rPr>
        <w:t xml:space="preserve"> da viabilidade econômica do empreendimento, em forma de planilhas, conforme modelo constante do Anexo IV deste edital, mediante a aplicação das tarifas propostas dos incisos II e III deste item, de acordo com o disposto no inciso IV deste item, considerando, ainda, as receitas acessórias, se for o caso, conforme o inciso VI deste item</w:t>
      </w:r>
      <w:r w:rsidR="00AE4D53">
        <w:rPr>
          <w:rFonts w:asciiTheme="minorHAnsi" w:eastAsia="Times New Roman" w:hAnsiTheme="minorHAnsi" w:cstheme="minorHAnsi"/>
          <w:color w:val="000000"/>
          <w:sz w:val="24"/>
          <w:szCs w:val="24"/>
          <w:lang w:eastAsia="pt-BR"/>
        </w:rPr>
        <w:t>;</w:t>
      </w:r>
    </w:p>
    <w:p w14:paraId="4AE87344" w14:textId="169653DC" w:rsidR="006F51B6" w:rsidRPr="003857B7" w:rsidRDefault="006F51B6" w:rsidP="006E6895">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r>
      <w:bookmarkStart w:id="7" w:name="_Hlk113958976"/>
      <w:r w:rsidRPr="003857B7">
        <w:rPr>
          <w:rFonts w:asciiTheme="minorHAnsi" w:hAnsiTheme="minorHAnsi" w:cstheme="minorHAnsi"/>
          <w:b/>
          <w:color w:val="000000"/>
          <w:sz w:val="24"/>
          <w:szCs w:val="24"/>
        </w:rPr>
        <w:t xml:space="preserve">VI - </w:t>
      </w:r>
      <w:r w:rsidRPr="003857B7">
        <w:rPr>
          <w:rFonts w:asciiTheme="minorHAnsi" w:eastAsia="Times New Roman" w:hAnsiTheme="minorHAnsi" w:cstheme="minorHAnsi"/>
          <w:color w:val="000000"/>
          <w:sz w:val="24"/>
          <w:szCs w:val="24"/>
          <w:lang w:eastAsia="pt-BR"/>
        </w:rPr>
        <w:t>demonstrativo, conforme item 1</w:t>
      </w:r>
      <w:r w:rsidR="00936026">
        <w:rPr>
          <w:rFonts w:asciiTheme="minorHAnsi" w:eastAsia="Times New Roman" w:hAnsiTheme="minorHAnsi" w:cstheme="minorHAnsi"/>
          <w:color w:val="000000"/>
          <w:sz w:val="24"/>
          <w:szCs w:val="24"/>
          <w:lang w:eastAsia="pt-BR"/>
        </w:rPr>
        <w:t>2</w:t>
      </w:r>
      <w:r w:rsidRPr="003857B7">
        <w:rPr>
          <w:rFonts w:asciiTheme="minorHAnsi" w:eastAsia="Times New Roman" w:hAnsiTheme="minorHAnsi" w:cstheme="minorHAnsi"/>
          <w:color w:val="000000"/>
          <w:sz w:val="24"/>
          <w:szCs w:val="24"/>
          <w:lang w:eastAsia="pt-BR"/>
        </w:rPr>
        <w:t xml:space="preserve"> do </w:t>
      </w:r>
      <w:r w:rsidR="006E6895" w:rsidRPr="003857B7">
        <w:rPr>
          <w:rFonts w:asciiTheme="minorHAnsi" w:eastAsia="Times New Roman" w:hAnsiTheme="minorHAnsi" w:cstheme="minorHAnsi"/>
          <w:color w:val="000000"/>
          <w:sz w:val="24"/>
          <w:szCs w:val="24"/>
          <w:lang w:eastAsia="pt-BR"/>
        </w:rPr>
        <w:t>A</w:t>
      </w:r>
      <w:r w:rsidRPr="003857B7">
        <w:rPr>
          <w:rFonts w:asciiTheme="minorHAnsi" w:eastAsia="Times New Roman" w:hAnsiTheme="minorHAnsi" w:cstheme="minorHAnsi"/>
          <w:color w:val="000000"/>
          <w:sz w:val="24"/>
          <w:szCs w:val="24"/>
          <w:lang w:eastAsia="pt-BR"/>
        </w:rPr>
        <w:t>nexo IV deste edital, que indique que as tarifas propostas constantes dos incisos II e III deste item levaram em consideração</w:t>
      </w:r>
      <w:r w:rsidR="00B92244">
        <w:rPr>
          <w:rFonts w:asciiTheme="minorHAnsi" w:eastAsia="Times New Roman" w:hAnsiTheme="minorHAnsi" w:cstheme="minorHAnsi"/>
          <w:color w:val="000000"/>
          <w:sz w:val="24"/>
          <w:szCs w:val="24"/>
          <w:lang w:eastAsia="pt-BR"/>
        </w:rPr>
        <w:t>,</w:t>
      </w:r>
      <w:r w:rsidRPr="003857B7">
        <w:rPr>
          <w:rFonts w:asciiTheme="minorHAnsi" w:eastAsia="Times New Roman" w:hAnsiTheme="minorHAnsi" w:cstheme="minorHAnsi"/>
          <w:color w:val="000000"/>
          <w:sz w:val="24"/>
          <w:szCs w:val="24"/>
          <w:lang w:eastAsia="pt-BR"/>
        </w:rPr>
        <w:t xml:space="preserve"> para a </w:t>
      </w:r>
      <w:r w:rsidR="00B92244">
        <w:rPr>
          <w:rFonts w:asciiTheme="minorHAnsi" w:eastAsia="Times New Roman" w:hAnsiTheme="minorHAnsi" w:cstheme="minorHAnsi"/>
          <w:color w:val="000000"/>
          <w:sz w:val="24"/>
          <w:szCs w:val="24"/>
          <w:lang w:eastAsia="pt-BR"/>
        </w:rPr>
        <w:t xml:space="preserve">viabilidade econômica do empreendimento, </w:t>
      </w:r>
      <w:r w:rsidRPr="003857B7">
        <w:rPr>
          <w:rFonts w:asciiTheme="minorHAnsi" w:eastAsia="Times New Roman" w:hAnsiTheme="minorHAnsi" w:cstheme="minorHAnsi"/>
          <w:color w:val="000000"/>
          <w:sz w:val="24"/>
          <w:szCs w:val="24"/>
          <w:lang w:eastAsia="pt-BR"/>
        </w:rPr>
        <w:t xml:space="preserve">as receitas acessórias oriundas da prestação dos serviços conexos de que trata o subitem 7.2 deste edital, conforme tabela de preços e estimativa de receita anual constante do </w:t>
      </w:r>
      <w:r w:rsidRPr="003857B7">
        <w:rPr>
          <w:rFonts w:asciiTheme="minorHAnsi" w:eastAsia="Times New Roman" w:hAnsiTheme="minorHAnsi" w:cstheme="minorHAnsi"/>
          <w:sz w:val="24"/>
          <w:szCs w:val="24"/>
          <w:lang w:eastAsia="pt-BR"/>
        </w:rPr>
        <w:t>inciso V</w:t>
      </w:r>
      <w:r w:rsidRPr="003857B7">
        <w:rPr>
          <w:rFonts w:asciiTheme="minorHAnsi" w:eastAsia="Times New Roman" w:hAnsiTheme="minorHAnsi" w:cstheme="minorHAnsi"/>
          <w:color w:val="000000"/>
          <w:sz w:val="24"/>
          <w:szCs w:val="24"/>
          <w:lang w:eastAsia="pt-BR"/>
        </w:rPr>
        <w:t xml:space="preserve">II deste item, apresentada no caso da licitante optar pela cobrança da prestação de tais serviços, assim como pelas receitas acessórias decorrentes das atividades de </w:t>
      </w:r>
      <w:r w:rsidR="00237494" w:rsidRPr="003857B7">
        <w:rPr>
          <w:rFonts w:asciiTheme="minorHAnsi" w:eastAsia="Times New Roman" w:hAnsiTheme="minorHAnsi" w:cstheme="minorHAnsi"/>
          <w:color w:val="000000"/>
          <w:sz w:val="24"/>
          <w:szCs w:val="24"/>
          <w:lang w:eastAsia="pt-BR"/>
        </w:rPr>
        <w:t>p</w:t>
      </w:r>
      <w:r w:rsidR="0028594D" w:rsidRPr="003857B7">
        <w:rPr>
          <w:rFonts w:asciiTheme="minorHAnsi" w:eastAsia="Times New Roman" w:hAnsiTheme="minorHAnsi" w:cstheme="minorHAnsi"/>
          <w:color w:val="000000"/>
          <w:sz w:val="24"/>
          <w:szCs w:val="24"/>
          <w:lang w:eastAsia="pt-BR"/>
        </w:rPr>
        <w:t>orto seco</w:t>
      </w:r>
      <w:r w:rsidRPr="003857B7">
        <w:rPr>
          <w:rFonts w:asciiTheme="minorHAnsi" w:eastAsia="Times New Roman" w:hAnsiTheme="minorHAnsi" w:cstheme="minorHAnsi"/>
          <w:color w:val="000000"/>
          <w:sz w:val="24"/>
          <w:szCs w:val="24"/>
          <w:lang w:eastAsia="pt-BR"/>
        </w:rPr>
        <w:t xml:space="preserve"> Industrial, se for o caso</w:t>
      </w:r>
      <w:r w:rsidR="00AE4D53">
        <w:rPr>
          <w:rFonts w:asciiTheme="minorHAnsi" w:eastAsia="Times New Roman" w:hAnsiTheme="minorHAnsi" w:cstheme="minorHAnsi"/>
          <w:color w:val="000000"/>
          <w:sz w:val="24"/>
          <w:szCs w:val="24"/>
          <w:lang w:eastAsia="pt-BR"/>
        </w:rPr>
        <w:t>;</w:t>
      </w:r>
      <w:r w:rsidR="00A644FF">
        <w:rPr>
          <w:rFonts w:asciiTheme="minorHAnsi" w:eastAsia="Times New Roman" w:hAnsiTheme="minorHAnsi" w:cstheme="minorHAnsi"/>
          <w:color w:val="000000"/>
          <w:sz w:val="24"/>
          <w:szCs w:val="24"/>
          <w:lang w:eastAsia="pt-BR"/>
        </w:rPr>
        <w:t xml:space="preserve"> </w:t>
      </w:r>
      <w:r w:rsidR="00AE4D53">
        <w:rPr>
          <w:rFonts w:asciiTheme="minorHAnsi" w:eastAsia="Times New Roman" w:hAnsiTheme="minorHAnsi" w:cstheme="minorHAnsi"/>
          <w:color w:val="000000"/>
          <w:sz w:val="24"/>
          <w:szCs w:val="24"/>
          <w:lang w:eastAsia="pt-BR"/>
        </w:rPr>
        <w:t>e</w:t>
      </w:r>
    </w:p>
    <w:bookmarkEnd w:id="7"/>
    <w:p w14:paraId="529ADD88" w14:textId="3C4B2CA2" w:rsidR="006F51B6" w:rsidRPr="003857B7" w:rsidRDefault="006F51B6" w:rsidP="006E6895">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b/>
      </w:r>
      <w:r w:rsidRPr="003857B7">
        <w:rPr>
          <w:rFonts w:asciiTheme="minorHAnsi" w:hAnsiTheme="minorHAnsi" w:cstheme="minorHAnsi"/>
          <w:b/>
          <w:color w:val="000000"/>
          <w:sz w:val="24"/>
          <w:szCs w:val="24"/>
        </w:rPr>
        <w:t xml:space="preserve">VII </w:t>
      </w:r>
      <w:r w:rsidRPr="003857B7">
        <w:rPr>
          <w:rFonts w:asciiTheme="minorHAnsi" w:eastAsia="Times New Roman" w:hAnsiTheme="minorHAnsi" w:cstheme="minorHAnsi"/>
          <w:b/>
          <w:bCs/>
          <w:color w:val="000000"/>
          <w:sz w:val="24"/>
          <w:szCs w:val="24"/>
          <w:lang w:eastAsia="pt-BR"/>
        </w:rPr>
        <w:t>-</w:t>
      </w:r>
      <w:r w:rsidRPr="003857B7">
        <w:rPr>
          <w:rFonts w:asciiTheme="minorHAnsi" w:hAnsiTheme="minorHAnsi" w:cstheme="minorHAnsi"/>
          <w:b/>
          <w:color w:val="000000"/>
          <w:sz w:val="24"/>
          <w:szCs w:val="24"/>
        </w:rPr>
        <w:t xml:space="preserve"> </w:t>
      </w:r>
      <w:r w:rsidRPr="003857B7">
        <w:rPr>
          <w:rFonts w:asciiTheme="minorHAnsi" w:eastAsia="Times New Roman" w:hAnsiTheme="minorHAnsi" w:cstheme="minorHAnsi"/>
          <w:color w:val="000000"/>
          <w:sz w:val="24"/>
          <w:szCs w:val="24"/>
          <w:lang w:eastAsia="pt-BR"/>
        </w:rPr>
        <w:t xml:space="preserve">demonstrativo constante do anexo V deste </w:t>
      </w:r>
      <w:r w:rsidRPr="003857B7">
        <w:rPr>
          <w:rFonts w:asciiTheme="minorHAnsi" w:eastAsia="Times New Roman" w:hAnsiTheme="minorHAnsi" w:cstheme="minorHAnsi"/>
          <w:sz w:val="24"/>
          <w:szCs w:val="24"/>
          <w:lang w:eastAsia="pt-BR"/>
        </w:rPr>
        <w:t>edital</w:t>
      </w:r>
      <w:r w:rsidRPr="003857B7">
        <w:rPr>
          <w:rFonts w:asciiTheme="minorHAnsi" w:eastAsia="Times New Roman" w:hAnsiTheme="minorHAnsi" w:cstheme="minorHAnsi"/>
          <w:color w:val="000000"/>
          <w:sz w:val="24"/>
          <w:szCs w:val="24"/>
          <w:lang w:eastAsia="pt-BR"/>
        </w:rPr>
        <w:t xml:space="preserve"> correspondente à tabela de preços dos serviços conexos e complementares de que trata o subitem 7.2 deste edital, com a indicação da estimativa anual das receitas acessórias, apresentado no caso de a licitante optar pela cobrança da prestação de tais serviços.</w:t>
      </w:r>
    </w:p>
    <w:bookmarkEnd w:id="5"/>
    <w:bookmarkEnd w:id="6"/>
    <w:p w14:paraId="156187B0" w14:textId="3319CCB7" w:rsidR="006F51B6" w:rsidRPr="003857B7" w:rsidRDefault="006F51B6" w:rsidP="006E6895">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3.2.3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Ocorrendo discrepância entre os valores expressos em algarismos e por extenso serão considerados estes últimos.</w:t>
      </w:r>
    </w:p>
    <w:p w14:paraId="599F1652" w14:textId="5EAAC990" w:rsidR="006F51B6" w:rsidRPr="003857B7" w:rsidRDefault="006F51B6" w:rsidP="006F51B6">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 xml:space="preserve">3.2.4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Os valores propostos serão de exclusiva responsabilidade da licitante, não lhe assistindo o direito de pleitear qualquer alteração d</w:t>
      </w:r>
      <w:r w:rsidR="000F276C" w:rsidRPr="003857B7">
        <w:rPr>
          <w:rFonts w:asciiTheme="minorHAnsi" w:eastAsia="Times New Roman" w:hAnsiTheme="minorHAnsi" w:cstheme="minorHAnsi"/>
          <w:sz w:val="24"/>
          <w:szCs w:val="24"/>
          <w:lang w:eastAsia="pt-BR"/>
        </w:rPr>
        <w:t>es</w:t>
      </w:r>
      <w:r w:rsidR="00CA4A08" w:rsidRPr="003857B7">
        <w:rPr>
          <w:rFonts w:asciiTheme="minorHAnsi" w:eastAsia="Times New Roman" w:hAnsiTheme="minorHAnsi" w:cstheme="minorHAnsi"/>
          <w:sz w:val="24"/>
          <w:szCs w:val="24"/>
          <w:lang w:eastAsia="pt-BR"/>
        </w:rPr>
        <w:t>s</w:t>
      </w:r>
      <w:r w:rsidR="000F276C" w:rsidRPr="003857B7">
        <w:rPr>
          <w:rFonts w:asciiTheme="minorHAnsi" w:eastAsia="Times New Roman" w:hAnsiTheme="minorHAnsi" w:cstheme="minorHAnsi"/>
          <w:sz w:val="24"/>
          <w:szCs w:val="24"/>
          <w:lang w:eastAsia="pt-BR"/>
        </w:rPr>
        <w:t>es</w:t>
      </w:r>
      <w:r w:rsidRPr="003857B7">
        <w:rPr>
          <w:rFonts w:asciiTheme="minorHAnsi" w:eastAsia="Times New Roman" w:hAnsiTheme="minorHAnsi" w:cstheme="minorHAnsi"/>
          <w:sz w:val="24"/>
          <w:szCs w:val="24"/>
          <w:lang w:eastAsia="pt-BR"/>
        </w:rPr>
        <w:t>, sob alegação de erro, omissão ou qualquer outro pretexto.</w:t>
      </w:r>
    </w:p>
    <w:p w14:paraId="75E1DBF4" w14:textId="4149F888" w:rsidR="00D56766" w:rsidRPr="003857B7" w:rsidRDefault="00D56766" w:rsidP="00D44213">
      <w:pPr>
        <w:rPr>
          <w:rFonts w:asciiTheme="minorHAnsi" w:eastAsia="Times New Roman" w:hAnsiTheme="minorHAnsi" w:cstheme="minorHAnsi"/>
          <w:color w:val="000000"/>
          <w:sz w:val="24"/>
          <w:szCs w:val="24"/>
          <w:lang w:eastAsia="pt-BR"/>
        </w:rPr>
      </w:pPr>
      <w:r w:rsidRPr="003857B7">
        <w:rPr>
          <w:rFonts w:asciiTheme="minorHAnsi" w:eastAsia="Times New Roman" w:hAnsiTheme="minorHAnsi" w:cstheme="minorHAnsi"/>
          <w:b/>
          <w:bCs/>
          <w:color w:val="000000"/>
          <w:sz w:val="24"/>
          <w:szCs w:val="24"/>
          <w:lang w:eastAsia="pt-BR"/>
        </w:rPr>
        <w:t>3.2.5</w:t>
      </w:r>
      <w:r w:rsidRPr="003857B7">
        <w:rPr>
          <w:rFonts w:asciiTheme="minorHAnsi" w:eastAsia="Times New Roman" w:hAnsiTheme="minorHAnsi" w:cstheme="minorHAnsi"/>
          <w:color w:val="000000"/>
          <w:sz w:val="24"/>
          <w:szCs w:val="24"/>
          <w:lang w:eastAsia="pt-BR"/>
        </w:rPr>
        <w:t xml:space="preserve"> </w:t>
      </w:r>
      <w:r w:rsidR="006E6895" w:rsidRPr="003857B7">
        <w:rPr>
          <w:rFonts w:asciiTheme="minorHAnsi" w:eastAsia="Times New Roman" w:hAnsiTheme="minorHAnsi" w:cstheme="minorHAnsi"/>
          <w:color w:val="000000"/>
          <w:sz w:val="24"/>
          <w:szCs w:val="24"/>
          <w:lang w:eastAsia="pt-BR"/>
        </w:rPr>
        <w:tab/>
      </w:r>
      <w:r w:rsidRPr="003857B7">
        <w:rPr>
          <w:rFonts w:asciiTheme="minorHAnsi" w:eastAsia="Times New Roman" w:hAnsiTheme="minorHAnsi" w:cstheme="minorHAnsi"/>
          <w:color w:val="000000"/>
          <w:sz w:val="24"/>
          <w:szCs w:val="24"/>
          <w:lang w:eastAsia="pt-BR"/>
        </w:rPr>
        <w:t>Para fins de formulação da proposta e consequente determinação das tarifas ofertadas, o licitante deverá aplicar um único percentual de desconto sobre as tarifas máximas determinadas pela autoridade competente no Anexo VIII</w:t>
      </w:r>
      <w:r w:rsidR="002233E8" w:rsidRPr="003857B7">
        <w:rPr>
          <w:rFonts w:asciiTheme="minorHAnsi" w:eastAsia="Times New Roman" w:hAnsiTheme="minorHAnsi" w:cstheme="minorHAnsi"/>
          <w:color w:val="000000"/>
          <w:sz w:val="24"/>
          <w:szCs w:val="24"/>
          <w:lang w:eastAsia="pt-BR"/>
        </w:rPr>
        <w:t xml:space="preserve"> </w:t>
      </w:r>
      <w:r w:rsidR="00E927D1">
        <w:rPr>
          <w:rFonts w:asciiTheme="minorHAnsi" w:eastAsia="Times New Roman" w:hAnsiTheme="minorHAnsi" w:cstheme="minorHAnsi"/>
          <w:color w:val="000000"/>
          <w:sz w:val="24"/>
          <w:szCs w:val="24"/>
          <w:lang w:eastAsia="pt-BR"/>
        </w:rPr>
        <w:t>-</w:t>
      </w:r>
      <w:r w:rsidR="002233E8" w:rsidRPr="003857B7">
        <w:rPr>
          <w:rFonts w:asciiTheme="minorHAnsi" w:eastAsia="Times New Roman" w:hAnsiTheme="minorHAnsi" w:cstheme="minorHAnsi"/>
          <w:color w:val="000000"/>
          <w:sz w:val="24"/>
          <w:szCs w:val="24"/>
          <w:lang w:eastAsia="pt-BR"/>
        </w:rPr>
        <w:t xml:space="preserve"> Tabela de Tarifas Máximas deste edital</w:t>
      </w:r>
      <w:r w:rsidRPr="003857B7">
        <w:rPr>
          <w:rFonts w:asciiTheme="minorHAnsi" w:eastAsia="Times New Roman" w:hAnsiTheme="minorHAnsi" w:cstheme="minorHAnsi"/>
          <w:color w:val="000000"/>
          <w:sz w:val="24"/>
          <w:szCs w:val="24"/>
          <w:lang w:eastAsia="pt-BR"/>
        </w:rPr>
        <w:t>.</w:t>
      </w:r>
    </w:p>
    <w:p w14:paraId="74C00398" w14:textId="2EA41FBD" w:rsidR="00D56766" w:rsidRPr="003857B7" w:rsidRDefault="00D56766" w:rsidP="00D56766">
      <w:pPr>
        <w:tabs>
          <w:tab w:val="left" w:pos="1418"/>
        </w:tabs>
        <w:suppressAutoHyphens w:val="0"/>
        <w:autoSpaceDE w:val="0"/>
        <w:spacing w:after="120" w:line="240" w:lineRule="auto"/>
        <w:jc w:val="both"/>
        <w:rPr>
          <w:rFonts w:asciiTheme="minorHAnsi" w:eastAsia="Times New Roman" w:hAnsiTheme="minorHAnsi" w:cstheme="minorHAnsi"/>
          <w:color w:val="000000"/>
          <w:sz w:val="24"/>
          <w:szCs w:val="24"/>
          <w:lang w:eastAsia="pt-BR"/>
        </w:rPr>
      </w:pPr>
      <w:r w:rsidRPr="003857B7">
        <w:rPr>
          <w:rFonts w:asciiTheme="minorHAnsi" w:eastAsia="Times New Roman" w:hAnsiTheme="minorHAnsi" w:cstheme="minorHAnsi"/>
          <w:b/>
          <w:bCs/>
          <w:color w:val="000000"/>
          <w:sz w:val="24"/>
          <w:szCs w:val="24"/>
          <w:lang w:eastAsia="pt-BR"/>
        </w:rPr>
        <w:t>3.2.6</w:t>
      </w:r>
      <w:r w:rsidRPr="003857B7">
        <w:rPr>
          <w:rFonts w:asciiTheme="minorHAnsi" w:eastAsia="Times New Roman" w:hAnsiTheme="minorHAnsi" w:cstheme="minorHAnsi"/>
          <w:color w:val="000000"/>
          <w:sz w:val="24"/>
          <w:szCs w:val="24"/>
          <w:lang w:eastAsia="pt-BR"/>
        </w:rPr>
        <w:t xml:space="preserve"> </w:t>
      </w:r>
      <w:r w:rsidR="006E6895" w:rsidRPr="003857B7">
        <w:rPr>
          <w:rFonts w:asciiTheme="minorHAnsi" w:eastAsia="Times New Roman" w:hAnsiTheme="minorHAnsi" w:cstheme="minorHAnsi"/>
          <w:color w:val="000000"/>
          <w:sz w:val="24"/>
          <w:szCs w:val="24"/>
          <w:lang w:eastAsia="pt-BR"/>
        </w:rPr>
        <w:tab/>
      </w:r>
      <w:r w:rsidRPr="003857B7">
        <w:rPr>
          <w:rFonts w:asciiTheme="minorHAnsi" w:eastAsia="Times New Roman" w:hAnsiTheme="minorHAnsi" w:cstheme="minorHAnsi"/>
          <w:color w:val="000000"/>
          <w:sz w:val="24"/>
          <w:szCs w:val="24"/>
          <w:lang w:eastAsia="pt-BR"/>
        </w:rPr>
        <w:t xml:space="preserve">A proposta deverá ser apresentada na forma do Anexo IX - Modelo de Proposta de Tarifas e de Prazo de Início de Funcionamento do </w:t>
      </w:r>
      <w:r w:rsidR="00237494" w:rsidRPr="003857B7">
        <w:rPr>
          <w:rFonts w:asciiTheme="minorHAnsi" w:eastAsia="Times New Roman" w:hAnsiTheme="minorHAnsi" w:cstheme="minorHAnsi"/>
          <w:color w:val="000000"/>
          <w:sz w:val="24"/>
          <w:szCs w:val="24"/>
          <w:lang w:eastAsia="pt-BR"/>
        </w:rPr>
        <w:t>p</w:t>
      </w:r>
      <w:r w:rsidR="0028594D" w:rsidRPr="003857B7">
        <w:rPr>
          <w:rFonts w:asciiTheme="minorHAnsi" w:eastAsia="Times New Roman" w:hAnsiTheme="minorHAnsi" w:cstheme="minorHAnsi"/>
          <w:color w:val="000000"/>
          <w:sz w:val="24"/>
          <w:szCs w:val="24"/>
          <w:lang w:eastAsia="pt-BR"/>
        </w:rPr>
        <w:t>orto seco</w:t>
      </w:r>
      <w:r w:rsidR="002233E8" w:rsidRPr="003857B7">
        <w:rPr>
          <w:rFonts w:asciiTheme="minorHAnsi" w:eastAsia="Times New Roman" w:hAnsiTheme="minorHAnsi" w:cstheme="minorHAnsi"/>
          <w:color w:val="000000"/>
          <w:sz w:val="24"/>
          <w:szCs w:val="24"/>
          <w:lang w:eastAsia="pt-BR"/>
        </w:rPr>
        <w:t xml:space="preserve"> deste edital</w:t>
      </w:r>
      <w:r w:rsidRPr="003857B7">
        <w:rPr>
          <w:rFonts w:asciiTheme="minorHAnsi" w:eastAsia="Times New Roman" w:hAnsiTheme="minorHAnsi" w:cstheme="minorHAnsi"/>
          <w:color w:val="000000"/>
          <w:sz w:val="24"/>
          <w:szCs w:val="24"/>
          <w:lang w:eastAsia="pt-BR"/>
        </w:rPr>
        <w:t xml:space="preserve"> e o desconto aplicado</w:t>
      </w:r>
      <w:r w:rsidR="008C4E29" w:rsidRPr="00294634">
        <w:rPr>
          <w:rFonts w:asciiTheme="minorHAnsi" w:eastAsia="Times New Roman" w:hAnsiTheme="minorHAnsi" w:cstheme="minorHAnsi"/>
          <w:color w:val="000000"/>
          <w:sz w:val="24"/>
          <w:szCs w:val="24"/>
          <w:lang w:eastAsia="pt-BR"/>
        </w:rPr>
        <w:t>, maior ou igual a zero, nos termos dos subitens 3.2.7 e 5.2.2,</w:t>
      </w:r>
      <w:r w:rsidRPr="003857B7">
        <w:rPr>
          <w:rFonts w:asciiTheme="minorHAnsi" w:eastAsia="Times New Roman" w:hAnsiTheme="minorHAnsi" w:cstheme="minorHAnsi"/>
          <w:color w:val="000000"/>
          <w:sz w:val="24"/>
          <w:szCs w:val="24"/>
          <w:lang w:eastAsia="pt-BR"/>
        </w:rPr>
        <w:t xml:space="preserve"> deverá ser indicado no item</w:t>
      </w:r>
      <w:r w:rsidR="005F55A2" w:rsidRPr="003857B7">
        <w:rPr>
          <w:rFonts w:asciiTheme="minorHAnsi" w:eastAsia="Times New Roman" w:hAnsiTheme="minorHAnsi" w:cstheme="minorHAnsi"/>
          <w:color w:val="000000"/>
          <w:sz w:val="24"/>
          <w:szCs w:val="24"/>
          <w:lang w:eastAsia="pt-BR"/>
        </w:rPr>
        <w:t xml:space="preserve"> 2 </w:t>
      </w:r>
      <w:r w:rsidRPr="003857B7">
        <w:rPr>
          <w:rFonts w:asciiTheme="minorHAnsi" w:eastAsia="Times New Roman" w:hAnsiTheme="minorHAnsi" w:cstheme="minorHAnsi"/>
          <w:color w:val="000000"/>
          <w:sz w:val="24"/>
          <w:szCs w:val="24"/>
          <w:lang w:eastAsia="pt-BR"/>
        </w:rPr>
        <w:t>do referido anexo.</w:t>
      </w:r>
    </w:p>
    <w:p w14:paraId="41B0A099" w14:textId="4DD72757" w:rsidR="00C50948" w:rsidRPr="003857B7" w:rsidRDefault="00C50948" w:rsidP="00C50948">
      <w:pPr>
        <w:tabs>
          <w:tab w:val="left" w:pos="1418"/>
        </w:tabs>
        <w:suppressAutoHyphens w:val="0"/>
        <w:autoSpaceDE w:val="0"/>
        <w:spacing w:after="120" w:line="240" w:lineRule="auto"/>
        <w:jc w:val="both"/>
        <w:rPr>
          <w:rFonts w:asciiTheme="minorHAnsi" w:hAnsiTheme="minorHAnsi" w:cstheme="minorHAnsi"/>
          <w:bCs/>
          <w:color w:val="000000"/>
          <w:sz w:val="24"/>
          <w:szCs w:val="24"/>
        </w:rPr>
      </w:pPr>
      <w:r w:rsidRPr="003857B7">
        <w:rPr>
          <w:rFonts w:asciiTheme="minorHAnsi" w:hAnsiTheme="minorHAnsi" w:cstheme="minorHAnsi"/>
          <w:b/>
          <w:color w:val="000000"/>
          <w:sz w:val="24"/>
          <w:szCs w:val="24"/>
        </w:rPr>
        <w:t>3.2.7</w:t>
      </w:r>
      <w:r w:rsidRPr="003857B7">
        <w:rPr>
          <w:rFonts w:asciiTheme="minorHAnsi" w:hAnsiTheme="minorHAnsi" w:cstheme="minorHAnsi"/>
          <w:bCs/>
          <w:color w:val="000000"/>
          <w:sz w:val="24"/>
          <w:szCs w:val="24"/>
        </w:rPr>
        <w:tab/>
        <w:t xml:space="preserve"> Não serão aceitas tarifas com preços de valor 0 (zero) ou superiores aos preços máximos das tarifas indicadas no Anexo VIII - </w:t>
      </w:r>
      <w:r w:rsidRPr="003857B7">
        <w:rPr>
          <w:rFonts w:asciiTheme="minorHAnsi" w:eastAsia="Times New Roman" w:hAnsiTheme="minorHAnsi" w:cstheme="minorHAnsi"/>
          <w:color w:val="000000"/>
          <w:sz w:val="24"/>
          <w:szCs w:val="24"/>
          <w:lang w:eastAsia="pt-BR"/>
        </w:rPr>
        <w:t>Tabela de Tarifas Máximas</w:t>
      </w:r>
      <w:r w:rsidRPr="003857B7">
        <w:rPr>
          <w:rFonts w:asciiTheme="minorHAnsi" w:hAnsiTheme="minorHAnsi" w:cstheme="minorHAnsi"/>
          <w:bCs/>
          <w:color w:val="000000"/>
          <w:sz w:val="24"/>
          <w:szCs w:val="24"/>
        </w:rPr>
        <w:t xml:space="preserve">, ou que, no seu conjunto, </w:t>
      </w:r>
      <w:r w:rsidR="005E230A" w:rsidRPr="003857B7">
        <w:rPr>
          <w:rFonts w:asciiTheme="minorHAnsi" w:hAnsiTheme="minorHAnsi" w:cstheme="minorHAnsi"/>
          <w:bCs/>
          <w:color w:val="000000"/>
          <w:sz w:val="24"/>
          <w:szCs w:val="24"/>
        </w:rPr>
        <w:t xml:space="preserve">não </w:t>
      </w:r>
      <w:r w:rsidRPr="003857B7">
        <w:rPr>
          <w:rFonts w:asciiTheme="minorHAnsi" w:hAnsiTheme="minorHAnsi" w:cstheme="minorHAnsi"/>
          <w:bCs/>
          <w:color w:val="000000"/>
          <w:sz w:val="24"/>
          <w:szCs w:val="24"/>
        </w:rPr>
        <w:t xml:space="preserve">sejam suficientes para </w:t>
      </w:r>
      <w:r w:rsidR="005E230A" w:rsidRPr="003857B7">
        <w:rPr>
          <w:rFonts w:asciiTheme="minorHAnsi" w:hAnsiTheme="minorHAnsi" w:cstheme="minorHAnsi"/>
          <w:bCs/>
          <w:color w:val="000000"/>
          <w:sz w:val="24"/>
          <w:szCs w:val="24"/>
        </w:rPr>
        <w:t xml:space="preserve">comprovar a </w:t>
      </w:r>
      <w:r w:rsidR="005E230A" w:rsidRPr="003857B7">
        <w:rPr>
          <w:rFonts w:asciiTheme="minorHAnsi" w:eastAsia="Times New Roman" w:hAnsiTheme="minorHAnsi" w:cstheme="minorHAnsi"/>
          <w:sz w:val="24"/>
          <w:szCs w:val="24"/>
          <w:lang w:eastAsia="pt-BR"/>
        </w:rPr>
        <w:t>exequibilidade e a viabilidade econômica do empreendimento</w:t>
      </w:r>
      <w:r w:rsidRPr="003857B7">
        <w:rPr>
          <w:rFonts w:asciiTheme="minorHAnsi" w:hAnsiTheme="minorHAnsi" w:cstheme="minorHAnsi"/>
          <w:bCs/>
          <w:color w:val="000000"/>
          <w:sz w:val="24"/>
          <w:szCs w:val="24"/>
        </w:rPr>
        <w:t>, conforme estabelecido no subitem 5.2.2.</w:t>
      </w:r>
    </w:p>
    <w:p w14:paraId="164A7DCC" w14:textId="10477DDF" w:rsidR="00F86B3C" w:rsidRPr="003857B7" w:rsidRDefault="00F86B3C" w:rsidP="00F86B3C">
      <w:pPr>
        <w:tabs>
          <w:tab w:val="left" w:pos="1418"/>
        </w:tabs>
        <w:suppressAutoHyphens w:val="0"/>
        <w:autoSpaceDE w:val="0"/>
        <w:spacing w:after="120" w:line="240" w:lineRule="auto"/>
        <w:jc w:val="both"/>
        <w:rPr>
          <w:rFonts w:asciiTheme="minorHAnsi" w:eastAsia="Times New Roman" w:hAnsiTheme="minorHAnsi" w:cstheme="minorHAnsi"/>
          <w:color w:val="000000"/>
          <w:sz w:val="24"/>
          <w:szCs w:val="24"/>
          <w:lang w:eastAsia="pt-BR"/>
        </w:rPr>
      </w:pPr>
      <w:r w:rsidRPr="003857B7">
        <w:rPr>
          <w:rFonts w:asciiTheme="minorHAnsi" w:hAnsiTheme="minorHAnsi" w:cstheme="minorHAnsi"/>
          <w:b/>
          <w:color w:val="000000"/>
          <w:sz w:val="24"/>
          <w:szCs w:val="24"/>
        </w:rPr>
        <w:t>3.2.8</w:t>
      </w:r>
      <w:r w:rsidRPr="003857B7">
        <w:rPr>
          <w:rFonts w:asciiTheme="minorHAnsi" w:hAnsiTheme="minorHAnsi" w:cstheme="minorHAnsi"/>
          <w:b/>
          <w:color w:val="000000"/>
          <w:sz w:val="24"/>
          <w:szCs w:val="24"/>
        </w:rPr>
        <w:tab/>
      </w:r>
      <w:r w:rsidRPr="003857B7">
        <w:rPr>
          <w:rFonts w:asciiTheme="minorHAnsi" w:hAnsiTheme="minorHAnsi" w:cstheme="minorHAnsi"/>
          <w:bCs/>
          <w:color w:val="000000"/>
          <w:sz w:val="24"/>
          <w:szCs w:val="24"/>
        </w:rPr>
        <w:t>É v</w:t>
      </w:r>
      <w:r w:rsidRPr="003857B7">
        <w:rPr>
          <w:rFonts w:asciiTheme="minorHAnsi" w:eastAsia="Times New Roman" w:hAnsiTheme="minorHAnsi" w:cstheme="minorHAnsi"/>
          <w:color w:val="000000"/>
          <w:sz w:val="24"/>
          <w:szCs w:val="24"/>
          <w:lang w:eastAsia="pt-BR"/>
        </w:rPr>
        <w:t xml:space="preserve">edada a cobrança pela prestação </w:t>
      </w:r>
      <w:r w:rsidRPr="00896A86">
        <w:rPr>
          <w:rFonts w:asciiTheme="minorHAnsi" w:eastAsia="Times New Roman" w:hAnsiTheme="minorHAnsi" w:cstheme="minorHAnsi"/>
          <w:color w:val="000000"/>
          <w:sz w:val="24"/>
          <w:szCs w:val="24"/>
          <w:lang w:eastAsia="pt-BR"/>
        </w:rPr>
        <w:t xml:space="preserve">dos serviços elencados no art. 5º da </w:t>
      </w:r>
      <w:r w:rsidR="00086523" w:rsidRPr="00433DF4">
        <w:rPr>
          <w:rFonts w:asciiTheme="minorHAnsi" w:eastAsia="Times New Roman" w:hAnsiTheme="minorHAnsi" w:cstheme="minorHAnsi"/>
          <w:sz w:val="24"/>
          <w:szCs w:val="24"/>
          <w:lang w:eastAsia="pt-BR"/>
        </w:rPr>
        <w:t>Instrução Normativa RFB nº 2.111, de 20 de outubro de 2022</w:t>
      </w:r>
      <w:r w:rsidRPr="00896A86">
        <w:rPr>
          <w:rFonts w:asciiTheme="minorHAnsi" w:eastAsia="Times New Roman" w:hAnsiTheme="minorHAnsi" w:cstheme="minorHAnsi"/>
          <w:color w:val="000000"/>
          <w:sz w:val="24"/>
          <w:szCs w:val="24"/>
          <w:lang w:eastAsia="pt-BR"/>
        </w:rPr>
        <w:t>, sem</w:t>
      </w:r>
      <w:r w:rsidRPr="003857B7">
        <w:rPr>
          <w:rFonts w:asciiTheme="minorHAnsi" w:eastAsia="Times New Roman" w:hAnsiTheme="minorHAnsi" w:cstheme="minorHAnsi"/>
          <w:color w:val="000000"/>
          <w:sz w:val="24"/>
          <w:szCs w:val="24"/>
          <w:lang w:eastAsia="pt-BR"/>
        </w:rPr>
        <w:t xml:space="preserve">pre que sua utilização decorrer da necessidade do exercício da fiscalização aduaneira, tendo em vista que tais valores já foram considerados nas tarifas, </w:t>
      </w:r>
      <w:r w:rsidRPr="003857B7">
        <w:rPr>
          <w:rFonts w:asciiTheme="minorHAnsi" w:hAnsiTheme="minorHAnsi" w:cstheme="minorHAnsi"/>
          <w:sz w:val="24"/>
          <w:szCs w:val="24"/>
        </w:rPr>
        <w:t>em consonância com o art. 4º</w:t>
      </w:r>
      <w:r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b/>
          <w:bCs/>
          <w:sz w:val="24"/>
          <w:szCs w:val="24"/>
          <w:lang w:eastAsia="pt-BR"/>
        </w:rPr>
        <w:t>caput</w:t>
      </w:r>
      <w:r w:rsidRPr="003857B7">
        <w:rPr>
          <w:rFonts w:asciiTheme="minorHAnsi" w:eastAsia="Times New Roman" w:hAnsiTheme="minorHAnsi" w:cstheme="minorHAnsi"/>
          <w:sz w:val="24"/>
          <w:szCs w:val="24"/>
          <w:lang w:eastAsia="pt-BR"/>
        </w:rPr>
        <w:t xml:space="preserve">, </w:t>
      </w:r>
      <w:r w:rsidRPr="003857B7">
        <w:rPr>
          <w:rFonts w:asciiTheme="minorHAnsi" w:hAnsiTheme="minorHAnsi" w:cstheme="minorHAnsi"/>
          <w:sz w:val="24"/>
          <w:szCs w:val="24"/>
          <w:lang w:eastAsia="pt-BR"/>
        </w:rPr>
        <w:t>§ 1º e § 2º,</w:t>
      </w:r>
      <w:r w:rsidRPr="003857B7">
        <w:rPr>
          <w:rFonts w:asciiTheme="minorHAnsi" w:eastAsia="Times New Roman" w:hAnsiTheme="minorHAnsi" w:cstheme="minorHAnsi"/>
          <w:color w:val="000000"/>
          <w:sz w:val="24"/>
          <w:szCs w:val="24"/>
          <w:lang w:eastAsia="pt-BR"/>
        </w:rPr>
        <w:t xml:space="preserve"> daquela norma regulamentar.</w:t>
      </w:r>
    </w:p>
    <w:p w14:paraId="37A0F6B1" w14:textId="4A5AFBB8" w:rsidR="0090121E" w:rsidRPr="00FB5930" w:rsidRDefault="00F86B3C" w:rsidP="0090121E">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3.2.9</w:t>
      </w:r>
      <w:r w:rsidRPr="003857B7">
        <w:rPr>
          <w:rFonts w:asciiTheme="minorHAnsi" w:eastAsia="Times New Roman" w:hAnsiTheme="minorHAnsi" w:cstheme="minorHAnsi"/>
          <w:color w:val="000000"/>
          <w:sz w:val="24"/>
          <w:szCs w:val="24"/>
          <w:lang w:eastAsia="pt-BR"/>
        </w:rPr>
        <w:t xml:space="preserve"> </w:t>
      </w:r>
      <w:r w:rsidRPr="003857B7">
        <w:rPr>
          <w:rFonts w:asciiTheme="minorHAnsi" w:eastAsia="Times New Roman" w:hAnsiTheme="minorHAnsi" w:cstheme="minorHAnsi"/>
          <w:color w:val="000000"/>
          <w:sz w:val="24"/>
          <w:szCs w:val="24"/>
          <w:lang w:eastAsia="pt-BR"/>
        </w:rPr>
        <w:tab/>
        <w:t xml:space="preserve">Entende-se por </w:t>
      </w:r>
      <w:r w:rsidRPr="00FB5930">
        <w:rPr>
          <w:rFonts w:asciiTheme="minorHAnsi" w:eastAsia="Times New Roman" w:hAnsiTheme="minorHAnsi" w:cstheme="minorHAnsi"/>
          <w:color w:val="000000"/>
          <w:sz w:val="24"/>
          <w:szCs w:val="24"/>
          <w:lang w:eastAsia="pt-BR"/>
        </w:rPr>
        <w:t>armazenagem</w:t>
      </w:r>
      <w:r w:rsidR="0090121E" w:rsidRPr="00FB5930">
        <w:rPr>
          <w:rFonts w:asciiTheme="minorHAnsi" w:eastAsia="Times New Roman" w:hAnsiTheme="minorHAnsi" w:cstheme="minorHAnsi"/>
          <w:color w:val="000000"/>
          <w:sz w:val="24"/>
          <w:szCs w:val="24"/>
          <w:lang w:eastAsia="pt-BR"/>
        </w:rPr>
        <w:t xml:space="preserve"> a guarda ou o depósito de bens ou de mercadorias, em </w:t>
      </w:r>
      <w:r w:rsidR="0028594D" w:rsidRPr="00FB5930">
        <w:rPr>
          <w:rFonts w:asciiTheme="minorHAnsi" w:eastAsia="Times New Roman" w:hAnsiTheme="minorHAnsi" w:cstheme="minorHAnsi"/>
          <w:color w:val="000000"/>
          <w:sz w:val="24"/>
          <w:szCs w:val="24"/>
          <w:lang w:eastAsia="pt-BR"/>
        </w:rPr>
        <w:t>porto seco</w:t>
      </w:r>
      <w:r w:rsidR="0090121E" w:rsidRPr="00FB5930">
        <w:rPr>
          <w:rFonts w:asciiTheme="minorHAnsi" w:eastAsia="Times New Roman" w:hAnsiTheme="minorHAnsi" w:cstheme="minorHAnsi"/>
          <w:color w:val="000000"/>
          <w:sz w:val="24"/>
          <w:szCs w:val="24"/>
          <w:lang w:eastAsia="pt-BR"/>
        </w:rPr>
        <w:t>, inclusive no veículo transportador</w:t>
      </w:r>
      <w:r w:rsidR="00FB5930">
        <w:rPr>
          <w:rFonts w:asciiTheme="minorHAnsi" w:eastAsia="Times New Roman" w:hAnsiTheme="minorHAnsi" w:cstheme="minorHAnsi"/>
          <w:color w:val="000000"/>
          <w:sz w:val="24"/>
          <w:szCs w:val="24"/>
          <w:lang w:eastAsia="pt-BR"/>
        </w:rPr>
        <w:t>.</w:t>
      </w:r>
    </w:p>
    <w:p w14:paraId="59A90B18" w14:textId="064D456D" w:rsidR="00F86B3C" w:rsidRPr="003857B7" w:rsidRDefault="00F86B3C" w:rsidP="00F86B3C">
      <w:pPr>
        <w:tabs>
          <w:tab w:val="left" w:pos="1418"/>
        </w:tabs>
        <w:suppressAutoHyphens w:val="0"/>
        <w:autoSpaceDE w:val="0"/>
        <w:spacing w:after="120" w:line="240" w:lineRule="auto"/>
        <w:jc w:val="both"/>
        <w:rPr>
          <w:rFonts w:asciiTheme="minorHAnsi" w:eastAsia="Times New Roman" w:hAnsiTheme="minorHAnsi" w:cstheme="minorHAnsi"/>
          <w:color w:val="000000"/>
          <w:sz w:val="24"/>
          <w:szCs w:val="24"/>
          <w:lang w:eastAsia="pt-BR"/>
        </w:rPr>
      </w:pPr>
      <w:r w:rsidRPr="00FB5930">
        <w:rPr>
          <w:rFonts w:asciiTheme="minorHAnsi" w:hAnsiTheme="minorHAnsi" w:cstheme="minorHAnsi"/>
          <w:b/>
          <w:color w:val="000000"/>
          <w:sz w:val="24"/>
          <w:szCs w:val="24"/>
        </w:rPr>
        <w:t>3.2.10</w:t>
      </w:r>
      <w:r w:rsidRPr="00FB5930">
        <w:rPr>
          <w:rFonts w:asciiTheme="minorHAnsi" w:hAnsiTheme="minorHAnsi" w:cstheme="minorHAnsi"/>
          <w:bCs/>
          <w:color w:val="000000"/>
          <w:sz w:val="24"/>
          <w:szCs w:val="24"/>
        </w:rPr>
        <w:tab/>
      </w:r>
      <w:r w:rsidR="000668C7" w:rsidRPr="00FB5930">
        <w:rPr>
          <w:rFonts w:asciiTheme="minorHAnsi" w:hAnsiTheme="minorHAnsi" w:cstheme="minorHAnsi"/>
          <w:bCs/>
          <w:color w:val="000000"/>
          <w:sz w:val="24"/>
          <w:szCs w:val="24"/>
        </w:rPr>
        <w:t>S</w:t>
      </w:r>
      <w:r w:rsidRPr="00FB5930">
        <w:rPr>
          <w:rFonts w:asciiTheme="minorHAnsi" w:eastAsia="Times New Roman" w:hAnsiTheme="minorHAnsi" w:cstheme="minorHAnsi"/>
          <w:color w:val="000000"/>
          <w:sz w:val="24"/>
          <w:szCs w:val="24"/>
          <w:lang w:eastAsia="pt-BR"/>
        </w:rPr>
        <w:t>ão operações de movimentação o deslocamento</w:t>
      </w:r>
      <w:r w:rsidRPr="003857B7">
        <w:rPr>
          <w:rFonts w:asciiTheme="minorHAnsi" w:eastAsia="Times New Roman" w:hAnsiTheme="minorHAnsi" w:cstheme="minorHAnsi"/>
          <w:color w:val="000000"/>
          <w:sz w:val="24"/>
          <w:szCs w:val="24"/>
          <w:lang w:eastAsia="pt-BR"/>
        </w:rPr>
        <w:t xml:space="preserve">, o movimento, o manuseio ou a mudança de lugar ou de posição de bens ou de mercadorias sob controle aduaneiro em </w:t>
      </w:r>
      <w:r w:rsidR="0028594D" w:rsidRPr="003857B7">
        <w:rPr>
          <w:rFonts w:asciiTheme="minorHAnsi" w:eastAsia="Times New Roman" w:hAnsiTheme="minorHAnsi" w:cstheme="minorHAnsi"/>
          <w:color w:val="000000"/>
          <w:sz w:val="24"/>
          <w:szCs w:val="24"/>
          <w:lang w:eastAsia="pt-BR"/>
        </w:rPr>
        <w:t>porto seco</w:t>
      </w:r>
      <w:r w:rsidRPr="003857B7">
        <w:rPr>
          <w:rFonts w:asciiTheme="minorHAnsi" w:eastAsia="Times New Roman" w:hAnsiTheme="minorHAnsi" w:cstheme="minorHAnsi"/>
          <w:color w:val="000000"/>
          <w:sz w:val="24"/>
          <w:szCs w:val="24"/>
          <w:lang w:eastAsia="pt-BR"/>
        </w:rPr>
        <w:t>.</w:t>
      </w:r>
    </w:p>
    <w:p w14:paraId="51299D2C" w14:textId="509F21A7" w:rsidR="0090121E" w:rsidRPr="003857B7" w:rsidRDefault="00F86B3C" w:rsidP="00116B66">
      <w:pPr>
        <w:pStyle w:val="04ParteNormativa"/>
        <w:spacing w:before="120" w:after="0"/>
        <w:ind w:firstLine="0"/>
        <w:rPr>
          <w:rFonts w:asciiTheme="minorHAnsi" w:hAnsiTheme="minorHAnsi" w:cstheme="minorHAnsi"/>
          <w:szCs w:val="24"/>
          <w:lang w:eastAsia="pt-BR"/>
        </w:rPr>
      </w:pPr>
      <w:r w:rsidRPr="003857B7">
        <w:rPr>
          <w:rFonts w:asciiTheme="minorHAnsi" w:hAnsiTheme="minorHAnsi" w:cstheme="minorHAnsi"/>
          <w:b/>
          <w:color w:val="000000"/>
          <w:szCs w:val="24"/>
          <w:lang w:eastAsia="pt-BR"/>
        </w:rPr>
        <w:t>3.2.1</w:t>
      </w:r>
      <w:r w:rsidR="000668C7" w:rsidRPr="003857B7">
        <w:rPr>
          <w:rFonts w:asciiTheme="minorHAnsi" w:hAnsiTheme="minorHAnsi" w:cstheme="minorHAnsi"/>
          <w:b/>
          <w:color w:val="000000"/>
          <w:szCs w:val="24"/>
          <w:lang w:eastAsia="pt-BR"/>
        </w:rPr>
        <w:t>1</w:t>
      </w:r>
      <w:r w:rsidRPr="003857B7">
        <w:rPr>
          <w:rFonts w:asciiTheme="minorHAnsi" w:hAnsiTheme="minorHAnsi" w:cstheme="minorHAnsi"/>
          <w:b/>
          <w:color w:val="000000"/>
          <w:szCs w:val="24"/>
          <w:lang w:eastAsia="pt-BR"/>
        </w:rPr>
        <w:t xml:space="preserve"> </w:t>
      </w:r>
      <w:r w:rsidR="000668C7" w:rsidRPr="003857B7">
        <w:rPr>
          <w:rFonts w:asciiTheme="minorHAnsi" w:hAnsiTheme="minorHAnsi" w:cstheme="minorHAnsi"/>
          <w:b/>
          <w:color w:val="000000"/>
          <w:szCs w:val="24"/>
          <w:lang w:eastAsia="pt-BR"/>
        </w:rPr>
        <w:tab/>
      </w:r>
      <w:r w:rsidRPr="003857B7">
        <w:rPr>
          <w:rFonts w:asciiTheme="minorHAnsi" w:hAnsiTheme="minorHAnsi" w:cstheme="minorHAnsi"/>
          <w:color w:val="000000"/>
          <w:szCs w:val="24"/>
          <w:lang w:eastAsia="pt-BR"/>
        </w:rPr>
        <w:t xml:space="preserve">Serviços conexos são </w:t>
      </w:r>
      <w:r w:rsidR="00116B66" w:rsidRPr="003857B7">
        <w:rPr>
          <w:rFonts w:asciiTheme="minorHAnsi" w:hAnsiTheme="minorHAnsi" w:cstheme="minorHAnsi"/>
          <w:color w:val="000000"/>
          <w:szCs w:val="24"/>
          <w:lang w:eastAsia="pt-BR"/>
        </w:rPr>
        <w:t xml:space="preserve">aqueles </w:t>
      </w:r>
      <w:r w:rsidR="0090121E" w:rsidRPr="003857B7">
        <w:rPr>
          <w:rFonts w:asciiTheme="minorHAnsi" w:hAnsiTheme="minorHAnsi" w:cstheme="minorHAnsi"/>
          <w:szCs w:val="24"/>
          <w:lang w:eastAsia="pt-BR"/>
        </w:rPr>
        <w:t>prestados pela permissionária, associados com o objeto da concessão ou permissão e contratados facultativamente pelos usuários do porto seco</w:t>
      </w:r>
      <w:r w:rsidR="00EA528F" w:rsidRPr="003857B7">
        <w:rPr>
          <w:rFonts w:asciiTheme="minorHAnsi" w:hAnsiTheme="minorHAnsi" w:cstheme="minorHAnsi"/>
          <w:szCs w:val="24"/>
          <w:lang w:eastAsia="pt-BR"/>
        </w:rPr>
        <w:t>.</w:t>
      </w:r>
    </w:p>
    <w:p w14:paraId="47282826" w14:textId="5F4CFC59" w:rsidR="006F51B6" w:rsidRPr="003857B7" w:rsidRDefault="006F51B6" w:rsidP="00116B66">
      <w:pPr>
        <w:tabs>
          <w:tab w:val="left" w:pos="1418"/>
        </w:tabs>
        <w:suppressAutoHyphens w:val="0"/>
        <w:autoSpaceDE w:val="0"/>
        <w:spacing w:before="120"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3.3</w:t>
      </w:r>
      <w:r w:rsidRPr="003857B7">
        <w:rPr>
          <w:rFonts w:asciiTheme="minorHAnsi" w:eastAsia="Times New Roman" w:hAnsiTheme="minorHAnsi" w:cstheme="minorHAnsi"/>
          <w:b/>
          <w:bCs/>
          <w:sz w:val="24"/>
          <w:szCs w:val="24"/>
          <w:lang w:eastAsia="pt-BR"/>
        </w:rPr>
        <w:tab/>
        <w:t>DOS DOCUMENTOS DE HABILITAÇÃO (ENVELOPE N</w:t>
      </w:r>
      <w:r w:rsidRPr="003857B7">
        <w:rPr>
          <w:rFonts w:asciiTheme="minorHAnsi" w:eastAsia="Times New Roman" w:hAnsiTheme="minorHAnsi" w:cstheme="minorHAnsi"/>
          <w:b/>
          <w:bCs/>
          <w:sz w:val="24"/>
          <w:szCs w:val="24"/>
          <w:u w:val="single"/>
          <w:vertAlign w:val="superscript"/>
          <w:lang w:eastAsia="pt-BR"/>
        </w:rPr>
        <w:t>o</w:t>
      </w:r>
      <w:r w:rsidRPr="003857B7">
        <w:rPr>
          <w:rFonts w:asciiTheme="minorHAnsi" w:eastAsia="Times New Roman" w:hAnsiTheme="minorHAnsi" w:cstheme="minorHAnsi"/>
          <w:b/>
          <w:bCs/>
          <w:sz w:val="24"/>
          <w:szCs w:val="24"/>
          <w:lang w:eastAsia="pt-BR"/>
        </w:rPr>
        <w:t xml:space="preserve"> 2) E CADASTRAMENTO</w:t>
      </w:r>
    </w:p>
    <w:p w14:paraId="6A9903E8" w14:textId="556796CA"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3.3.1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 envelope “Documentos de Habilitação” deverá conter os seguintes documentos relacionados com a qualificação técnica, em idioma nacional, em uma única via, sem rasuras, emendas ou ressalvas, devendo suas folhas ser rubricadas e numeradas e, também, para o caso daqueles de emissão da licitante, formalizados em papel timbrado </w:t>
      </w:r>
      <w:r w:rsidR="000F5C8D" w:rsidRPr="003857B7">
        <w:rPr>
          <w:rFonts w:asciiTheme="minorHAnsi" w:eastAsia="Times New Roman" w:hAnsiTheme="minorHAnsi" w:cstheme="minorHAnsi"/>
          <w:sz w:val="24"/>
          <w:szCs w:val="24"/>
          <w:lang w:eastAsia="pt-BR"/>
        </w:rPr>
        <w:t xml:space="preserve">deste </w:t>
      </w:r>
      <w:r w:rsidRPr="003857B7">
        <w:rPr>
          <w:rFonts w:asciiTheme="minorHAnsi" w:eastAsia="Times New Roman" w:hAnsiTheme="minorHAnsi" w:cstheme="minorHAnsi"/>
          <w:sz w:val="24"/>
          <w:szCs w:val="24"/>
          <w:lang w:eastAsia="pt-BR"/>
        </w:rPr>
        <w:t>ou identificado com o seu carimbo do CNPJ, sendo a última folha assinada por quem de direito:</w:t>
      </w:r>
    </w:p>
    <w:p w14:paraId="76DDED62" w14:textId="201BD6AC"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 - </w:t>
      </w:r>
      <w:proofErr w:type="gramStart"/>
      <w:r w:rsidRPr="003857B7">
        <w:rPr>
          <w:rFonts w:asciiTheme="minorHAnsi" w:eastAsia="Times New Roman" w:hAnsiTheme="minorHAnsi" w:cstheme="minorHAnsi"/>
          <w:bCs/>
          <w:sz w:val="24"/>
          <w:szCs w:val="24"/>
          <w:lang w:eastAsia="pt-BR"/>
        </w:rPr>
        <w:t>declaração</w:t>
      </w:r>
      <w:proofErr w:type="gramEnd"/>
      <w:r w:rsidRPr="003857B7">
        <w:rPr>
          <w:rFonts w:asciiTheme="minorHAnsi" w:eastAsia="Times New Roman" w:hAnsiTheme="minorHAnsi" w:cstheme="minorHAnsi"/>
          <w:bCs/>
          <w:sz w:val="24"/>
          <w:szCs w:val="24"/>
          <w:lang w:eastAsia="pt-BR"/>
        </w:rPr>
        <w:t xml:space="preserve"> da licitante se comprometendo a apresentar</w:t>
      </w:r>
      <w:r w:rsidRPr="003857B7">
        <w:rPr>
          <w:rFonts w:asciiTheme="minorHAnsi" w:hAnsiTheme="minorHAnsi" w:cstheme="minorHAnsi"/>
          <w:b/>
          <w:sz w:val="24"/>
          <w:szCs w:val="24"/>
        </w:rPr>
        <w:t xml:space="preserve"> </w:t>
      </w:r>
      <w:r w:rsidRPr="003857B7">
        <w:rPr>
          <w:rFonts w:asciiTheme="minorHAnsi" w:hAnsiTheme="minorHAnsi" w:cstheme="minorHAnsi"/>
          <w:sz w:val="24"/>
          <w:szCs w:val="24"/>
        </w:rPr>
        <w:t xml:space="preserve">laudos e licenças de </w:t>
      </w:r>
      <w:r w:rsidR="00E32BC0" w:rsidRPr="003857B7">
        <w:rPr>
          <w:rFonts w:asciiTheme="minorHAnsi" w:hAnsiTheme="minorHAnsi" w:cstheme="minorHAnsi"/>
          <w:sz w:val="24"/>
          <w:szCs w:val="24"/>
        </w:rPr>
        <w:t>quaisquer naturezas</w:t>
      </w:r>
      <w:r w:rsidRPr="003857B7">
        <w:rPr>
          <w:rFonts w:asciiTheme="minorHAnsi" w:hAnsiTheme="minorHAnsi" w:cstheme="minorHAnsi"/>
          <w:sz w:val="24"/>
          <w:szCs w:val="24"/>
        </w:rPr>
        <w:t xml:space="preserve">, inclusive a ambiental, caso vencedora do certame, antes do prazo informado no inciso I, do item 3.2.2 desse Edital, com exceção da Licença Prévia outorgada pelo órgão de fiscalização ambiental, que deve ser apresentada concomitantemente ao projeto do </w:t>
      </w:r>
      <w:r w:rsidR="00237494" w:rsidRPr="003857B7">
        <w:rPr>
          <w:rFonts w:asciiTheme="minorHAnsi" w:hAnsiTheme="minorHAnsi" w:cstheme="minorHAnsi"/>
          <w:sz w:val="24"/>
          <w:szCs w:val="24"/>
        </w:rPr>
        <w:t>p</w:t>
      </w:r>
      <w:r w:rsidR="0028594D" w:rsidRPr="003857B7">
        <w:rPr>
          <w:rFonts w:asciiTheme="minorHAnsi" w:hAnsiTheme="minorHAnsi" w:cstheme="minorHAnsi"/>
          <w:sz w:val="24"/>
          <w:szCs w:val="24"/>
        </w:rPr>
        <w:t>orto seco</w:t>
      </w:r>
      <w:r w:rsidR="00944B7C">
        <w:rPr>
          <w:rFonts w:asciiTheme="minorHAnsi" w:hAnsiTheme="minorHAnsi" w:cstheme="minorHAnsi"/>
          <w:sz w:val="24"/>
          <w:szCs w:val="24"/>
        </w:rPr>
        <w:t>;</w:t>
      </w:r>
      <w:r w:rsidRPr="003857B7">
        <w:rPr>
          <w:rFonts w:asciiTheme="minorHAnsi" w:eastAsia="Times New Roman" w:hAnsiTheme="minorHAnsi" w:cstheme="minorHAnsi"/>
          <w:b/>
          <w:bCs/>
          <w:sz w:val="24"/>
          <w:szCs w:val="24"/>
          <w:lang w:eastAsia="pt-BR"/>
        </w:rPr>
        <w:tab/>
      </w:r>
    </w:p>
    <w:p w14:paraId="3AE8BB3E" w14:textId="4F0C17CE"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 - </w:t>
      </w:r>
      <w:proofErr w:type="gramStart"/>
      <w:r w:rsidRPr="003857B7">
        <w:rPr>
          <w:rFonts w:asciiTheme="minorHAnsi" w:eastAsia="Times New Roman" w:hAnsiTheme="minorHAnsi" w:cstheme="minorHAnsi"/>
          <w:sz w:val="24"/>
          <w:szCs w:val="24"/>
          <w:lang w:eastAsia="pt-BR"/>
        </w:rPr>
        <w:t>declaração</w:t>
      </w:r>
      <w:proofErr w:type="gramEnd"/>
      <w:r w:rsidRPr="003857B7">
        <w:rPr>
          <w:rFonts w:asciiTheme="minorHAnsi" w:eastAsia="Times New Roman" w:hAnsiTheme="minorHAnsi" w:cstheme="minorHAnsi"/>
          <w:sz w:val="24"/>
          <w:szCs w:val="24"/>
          <w:lang w:eastAsia="pt-BR"/>
        </w:rPr>
        <w:t xml:space="preserve"> da licitante se comprometendo a disponibilizar o imóvel oferecido para o uso de que trata este edital, firmada em conjunto com quem legalmente detém seu direito de uso, se for a vencedora da concorrência, a partir da data da assinatura do contrato de permissão de que trata o item 6 até o seu término;</w:t>
      </w:r>
    </w:p>
    <w:p w14:paraId="0D641012" w14:textId="0D8B55C4" w:rsidR="006F51B6" w:rsidRPr="003857B7" w:rsidRDefault="006F51B6" w:rsidP="00C7646A">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III - </w:t>
      </w:r>
      <w:r w:rsidRPr="003857B7">
        <w:rPr>
          <w:rFonts w:asciiTheme="minorHAnsi" w:eastAsia="Times New Roman" w:hAnsiTheme="minorHAnsi" w:cstheme="minorHAnsi"/>
          <w:sz w:val="24"/>
          <w:szCs w:val="24"/>
          <w:lang w:eastAsia="pt-BR"/>
        </w:rPr>
        <w:t>documento expedido pela Prefeitura Municipal com jurisdição sobre o imóvel oferecido, no qual conste anuência expressa quanto à sua utilização para a exploração dos serviços objeto desta concorrência. O imóvel deverá estar localizado, obrigatoriamente, no Município de............... (ou no caso de Região Metropolitana, em um dos seguintes Municípios.........);</w:t>
      </w:r>
    </w:p>
    <w:p w14:paraId="52C92E26" w14:textId="6AF0B1B3"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IV - </w:t>
      </w:r>
      <w:proofErr w:type="gramStart"/>
      <w:r w:rsidRPr="003857B7">
        <w:rPr>
          <w:rFonts w:asciiTheme="minorHAnsi" w:eastAsia="Times New Roman" w:hAnsiTheme="minorHAnsi" w:cstheme="minorHAnsi"/>
          <w:sz w:val="24"/>
          <w:szCs w:val="24"/>
          <w:lang w:eastAsia="pt-BR"/>
        </w:rPr>
        <w:t>declaração</w:t>
      </w:r>
      <w:proofErr w:type="gramEnd"/>
      <w:r w:rsidRPr="003857B7">
        <w:rPr>
          <w:rFonts w:asciiTheme="minorHAnsi" w:eastAsia="Times New Roman" w:hAnsiTheme="minorHAnsi" w:cstheme="minorHAnsi"/>
          <w:sz w:val="24"/>
          <w:szCs w:val="24"/>
          <w:lang w:eastAsia="pt-BR"/>
        </w:rPr>
        <w:t xml:space="preserve"> da licitante comprometendo-se a usar o imóvel ofertado exclusivamente para as atividades do </w:t>
      </w:r>
      <w:r w:rsidR="00237494" w:rsidRPr="003857B7">
        <w:rPr>
          <w:rFonts w:asciiTheme="minorHAnsi" w:eastAsia="Times New Roman" w:hAnsiTheme="minorHAnsi" w:cstheme="minorHAnsi"/>
          <w:sz w:val="24"/>
          <w:szCs w:val="24"/>
          <w:lang w:eastAsia="pt-BR"/>
        </w:rPr>
        <w:t>p</w:t>
      </w:r>
      <w:r w:rsidR="0028594D"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w:t>
      </w:r>
    </w:p>
    <w:p w14:paraId="0AFC36B5" w14:textId="1AEEC48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V - </w:t>
      </w:r>
      <w:proofErr w:type="gramStart"/>
      <w:r w:rsidRPr="003857B7">
        <w:rPr>
          <w:rFonts w:asciiTheme="minorHAnsi" w:eastAsia="Times New Roman" w:hAnsiTheme="minorHAnsi" w:cstheme="minorHAnsi"/>
          <w:sz w:val="24"/>
          <w:szCs w:val="24"/>
          <w:lang w:eastAsia="pt-BR"/>
        </w:rPr>
        <w:t>declaração</w:t>
      </w:r>
      <w:proofErr w:type="gramEnd"/>
      <w:r w:rsidRPr="003857B7">
        <w:rPr>
          <w:rFonts w:asciiTheme="minorHAnsi" w:eastAsia="Times New Roman" w:hAnsiTheme="minorHAnsi" w:cstheme="minorHAnsi"/>
          <w:sz w:val="24"/>
          <w:szCs w:val="24"/>
          <w:lang w:eastAsia="pt-BR"/>
        </w:rPr>
        <w:t xml:space="preserve"> da licitante, sob as penas cabíveis, de que está ciente da obrigatoriedade de apresentar, no prazo de até 45 (quarenta e cinco dias) contados da data da assinatura do contrato, projeto do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contendo:</w:t>
      </w:r>
    </w:p>
    <w:p w14:paraId="08CB7B80" w14:textId="78C75FA0"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a)</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desenhos (no mínimo: planta de situação, incluindo as vias de acesso; planta de locação, indicando: arruamento, portarias, pátios, armazéns, silos, tanques, guaritas, ramais ferroviários, muros, cercas, portões, balanças, </w:t>
      </w:r>
      <w:r w:rsidRPr="003857B7">
        <w:rPr>
          <w:rFonts w:asciiTheme="minorHAnsi" w:hAnsiTheme="minorHAnsi" w:cstheme="minorHAnsi"/>
          <w:sz w:val="24"/>
          <w:szCs w:val="24"/>
        </w:rPr>
        <w:t>scanners</w:t>
      </w:r>
      <w:r w:rsidRPr="003857B7">
        <w:rPr>
          <w:rFonts w:asciiTheme="minorHAnsi" w:eastAsia="Times New Roman" w:hAnsiTheme="minorHAnsi" w:cstheme="minorHAnsi"/>
          <w:sz w:val="24"/>
          <w:szCs w:val="24"/>
          <w:lang w:eastAsia="pt-BR"/>
        </w:rPr>
        <w:t xml:space="preserve">, equipamentos para movimentação de mercadorias, áreas de verificação de mercadorias, instalações da RFB, dos demais órgãos e agências da administração pública e da administração do </w:t>
      </w:r>
      <w:r w:rsidR="0099423D" w:rsidRPr="003857B7">
        <w:rPr>
          <w:rFonts w:asciiTheme="minorHAnsi" w:eastAsia="Times New Roman" w:hAnsiTheme="minorHAnsi" w:cstheme="minorHAnsi"/>
          <w:sz w:val="24"/>
          <w:szCs w:val="24"/>
          <w:lang w:eastAsia="pt-BR"/>
        </w:rPr>
        <w:t>p</w:t>
      </w:r>
      <w:r w:rsidR="0028594D"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 xml:space="preserve">; e plantas baixas e de cortes de todas as  edificações) que indiquem que o </w:t>
      </w:r>
      <w:r w:rsidR="00237494" w:rsidRPr="003857B7">
        <w:rPr>
          <w:rFonts w:asciiTheme="minorHAnsi" w:eastAsia="Times New Roman" w:hAnsiTheme="minorHAnsi" w:cstheme="minorHAnsi"/>
          <w:sz w:val="24"/>
          <w:szCs w:val="24"/>
          <w:lang w:eastAsia="pt-BR"/>
        </w:rPr>
        <w:t>p</w:t>
      </w:r>
      <w:r w:rsidR="0028594D"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 xml:space="preserve"> estará localizado em um único terreno ou, não o sendo, em áreas de terrenos contínuos, não havendo separações físicas entre estes, bem como indiquem que, na data do início de funcionamento do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suas instalações disporão, no mínimo, de:</w:t>
      </w:r>
      <w:r w:rsidRPr="003857B7">
        <w:rPr>
          <w:rFonts w:asciiTheme="minorHAnsi" w:eastAsia="Times New Roman" w:hAnsiTheme="minorHAnsi" w:cstheme="minorHAnsi"/>
          <w:b/>
          <w:bCs/>
          <w:sz w:val="24"/>
          <w:szCs w:val="24"/>
          <w:lang w:eastAsia="pt-BR"/>
        </w:rPr>
        <w:tab/>
      </w:r>
    </w:p>
    <w:p w14:paraId="014D8464" w14:textId="6E38240C"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1 -</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área fechada e coberta de armazenagem, com, no mínimo,......(...) metros quadrados (armazém em paredes rígidas, piso pavimentado e nivelado, esquadrias e cobertura que proporcionem condições de segurança, pé direito livre de, no mínimo, 6 (seis) metros), com plataformas cobertas para carga e descarga nivelada com a altura dos veículos transportadores, com a indicação, na planta baixa, do </w:t>
      </w:r>
      <w:r w:rsidRPr="003857B7">
        <w:rPr>
          <w:rFonts w:asciiTheme="minorHAnsi" w:eastAsia="Times New Roman" w:hAnsiTheme="minorHAnsi" w:cstheme="minorHAnsi"/>
          <w:b/>
          <w:bCs/>
          <w:sz w:val="24"/>
          <w:szCs w:val="24"/>
          <w:lang w:eastAsia="pt-BR"/>
        </w:rPr>
        <w:t>layout</w:t>
      </w:r>
      <w:r w:rsidRPr="003857B7">
        <w:rPr>
          <w:rFonts w:asciiTheme="minorHAnsi" w:eastAsia="Times New Roman" w:hAnsiTheme="minorHAnsi" w:cstheme="minorHAnsi"/>
          <w:sz w:val="24"/>
          <w:szCs w:val="24"/>
          <w:lang w:eastAsia="pt-BR"/>
        </w:rPr>
        <w:t xml:space="preserve"> de armazenagem de mercadorias a ser adotado pela permissionária, de modo que seja mantida separação física entre as mercadorias importadas, a exportar, as nacionais ou nacionalizadas e aquelas que tiverem sido apreendidas ou retidas pela RFB, </w:t>
      </w:r>
      <w:r w:rsidRPr="003857B7">
        <w:rPr>
          <w:rFonts w:asciiTheme="minorHAnsi" w:eastAsia="Times New Roman" w:hAnsiTheme="minorHAnsi" w:cstheme="minorHAnsi"/>
          <w:iCs/>
          <w:sz w:val="24"/>
          <w:szCs w:val="24"/>
          <w:lang w:eastAsia="pt-BR"/>
        </w:rPr>
        <w:t xml:space="preserve">no curso do despacho aduaneiro, no mesmo </w:t>
      </w:r>
      <w:r w:rsidR="00296E48" w:rsidRPr="003857B7">
        <w:rPr>
          <w:rFonts w:asciiTheme="minorHAnsi" w:eastAsia="Times New Roman" w:hAnsiTheme="minorHAnsi" w:cstheme="minorHAnsi"/>
          <w:iCs/>
          <w:sz w:val="24"/>
          <w:szCs w:val="24"/>
          <w:lang w:eastAsia="pt-BR"/>
        </w:rPr>
        <w:t>recinto</w:t>
      </w:r>
      <w:r w:rsidRPr="003857B7">
        <w:rPr>
          <w:rFonts w:asciiTheme="minorHAnsi" w:eastAsia="Times New Roman" w:hAnsiTheme="minorHAnsi" w:cstheme="minorHAnsi"/>
          <w:sz w:val="24"/>
          <w:szCs w:val="24"/>
          <w:lang w:eastAsia="pt-BR"/>
        </w:rPr>
        <w:t xml:space="preserve">, &lt; </w:t>
      </w:r>
      <w:r w:rsidRPr="003857B7">
        <w:rPr>
          <w:rFonts w:asciiTheme="minorHAnsi" w:eastAsia="Times New Roman" w:hAnsiTheme="minorHAnsi" w:cstheme="minorHAnsi"/>
          <w:color w:val="FF0000"/>
          <w:sz w:val="24"/>
          <w:szCs w:val="24"/>
          <w:lang w:eastAsia="pt-BR"/>
        </w:rPr>
        <w:t>silos ou tanques com as respectivas capacidades, nos casos em que o programa de necessidades assim o exigir</w:t>
      </w:r>
      <w:r w:rsidRPr="003857B7">
        <w:rPr>
          <w:rFonts w:asciiTheme="minorHAnsi" w:eastAsia="Times New Roman" w:hAnsiTheme="minorHAnsi" w:cstheme="minorHAnsi"/>
          <w:sz w:val="24"/>
          <w:szCs w:val="24"/>
          <w:lang w:eastAsia="pt-BR"/>
        </w:rPr>
        <w:t>&gt;;</w:t>
      </w:r>
    </w:p>
    <w:p w14:paraId="15DCAE39" w14:textId="5DB3CFFF"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2 -</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área coberta para verificação física de mercadorias pela fiscalização aduaneira, dotada de piso plano, com plataformas niveladas com a altura dos veículos transportadores, que permitam o deslocamento de empilhadeiras ou equipamentos de movimentação de carga, e de iluminação artificial, com, no mínimo,</w:t>
      </w:r>
      <w:r w:rsidR="004D4E3F">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metros quadrados;</w:t>
      </w:r>
    </w:p>
    <w:p w14:paraId="4E147588" w14:textId="0530D31E"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3 -</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área descoberta, pavimentada para tráfego pesado, com, no mínimo</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metros quadrados, (compreendendo os pátios de armazenagem, de manobra rodoviária, &lt; e, se houver ferroviária&gt; de estacionamento de veículos, reboques, semirreboques, equipamentos &lt; e, se houver, vagões ferroviários);</w:t>
      </w:r>
    </w:p>
    <w:p w14:paraId="01EDC9EC" w14:textId="3D1FE6B6"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4 -</w:t>
      </w:r>
      <w:r w:rsidRPr="003857B7">
        <w:rPr>
          <w:rFonts w:asciiTheme="minorHAnsi" w:hAnsiTheme="minorHAnsi" w:cstheme="minorHAnsi"/>
          <w:b/>
          <w:sz w:val="24"/>
          <w:szCs w:val="24"/>
        </w:rPr>
        <w:t xml:space="preserve"> </w:t>
      </w:r>
      <w:proofErr w:type="gramStart"/>
      <w:r w:rsidRPr="003857B7">
        <w:rPr>
          <w:rFonts w:asciiTheme="minorHAnsi" w:eastAsia="Times New Roman" w:hAnsiTheme="minorHAnsi" w:cstheme="minorHAnsi"/>
          <w:sz w:val="24"/>
          <w:szCs w:val="24"/>
          <w:lang w:eastAsia="pt-BR"/>
        </w:rPr>
        <w:t>rede</w:t>
      </w:r>
      <w:proofErr w:type="gramEnd"/>
      <w:r w:rsidRPr="003857B7">
        <w:rPr>
          <w:rFonts w:asciiTheme="minorHAnsi" w:eastAsia="Times New Roman" w:hAnsiTheme="minorHAnsi" w:cstheme="minorHAnsi"/>
          <w:sz w:val="24"/>
          <w:szCs w:val="24"/>
          <w:lang w:eastAsia="pt-BR"/>
        </w:rPr>
        <w:t xml:space="preserve"> de equipamentos do sistema de monitoramento e vigilância, com as respectivas áreas de cobertura;</w:t>
      </w:r>
    </w:p>
    <w:p w14:paraId="1A6826EC" w14:textId="5D908CE7"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5 - </w:t>
      </w:r>
      <w:proofErr w:type="gramStart"/>
      <w:r w:rsidRPr="003857B7">
        <w:rPr>
          <w:rFonts w:asciiTheme="minorHAnsi" w:eastAsia="Times New Roman" w:hAnsiTheme="minorHAnsi" w:cstheme="minorHAnsi"/>
          <w:sz w:val="24"/>
          <w:szCs w:val="24"/>
          <w:lang w:eastAsia="pt-BR"/>
        </w:rPr>
        <w:t>fluxos</w:t>
      </w:r>
      <w:proofErr w:type="gramEnd"/>
      <w:r w:rsidRPr="003857B7">
        <w:rPr>
          <w:rFonts w:asciiTheme="minorHAnsi" w:eastAsia="Times New Roman" w:hAnsiTheme="minorHAnsi" w:cstheme="minorHAnsi"/>
          <w:sz w:val="24"/>
          <w:szCs w:val="24"/>
          <w:lang w:eastAsia="pt-BR"/>
        </w:rPr>
        <w:t xml:space="preserve"> de movimentação de veículos e cargas;</w:t>
      </w:r>
    </w:p>
    <w:p w14:paraId="28A9EA74" w14:textId="042C037E"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6 -</w:t>
      </w:r>
      <w:r w:rsidRPr="003857B7">
        <w:rPr>
          <w:rFonts w:asciiTheme="minorHAnsi" w:hAnsiTheme="minorHAnsi" w:cstheme="minorHAnsi"/>
          <w:b/>
          <w:sz w:val="24"/>
          <w:szCs w:val="24"/>
        </w:rPr>
        <w:t xml:space="preserve"> </w:t>
      </w:r>
      <w:proofErr w:type="gramStart"/>
      <w:r w:rsidRPr="003857B7">
        <w:rPr>
          <w:rFonts w:asciiTheme="minorHAnsi" w:eastAsia="Times New Roman" w:hAnsiTheme="minorHAnsi" w:cstheme="minorHAnsi"/>
          <w:sz w:val="24"/>
          <w:szCs w:val="24"/>
          <w:lang w:eastAsia="pt-BR"/>
        </w:rPr>
        <w:t>instalações</w:t>
      </w:r>
      <w:proofErr w:type="gramEnd"/>
      <w:r w:rsidRPr="003857B7">
        <w:rPr>
          <w:rFonts w:asciiTheme="minorHAnsi" w:eastAsia="Times New Roman" w:hAnsiTheme="minorHAnsi" w:cstheme="minorHAnsi"/>
          <w:sz w:val="24"/>
          <w:szCs w:val="24"/>
          <w:lang w:eastAsia="pt-BR"/>
        </w:rPr>
        <w:t xml:space="preserve"> completas, climatizadas e exclusivas para a RFB, com isolamento interno em relação aos escritórios da administração do </w:t>
      </w:r>
      <w:r w:rsidR="00296E48" w:rsidRPr="003857B7">
        <w:rPr>
          <w:rFonts w:asciiTheme="minorHAnsi" w:eastAsia="Times New Roman" w:hAnsiTheme="minorHAnsi" w:cstheme="minorHAnsi"/>
          <w:sz w:val="24"/>
          <w:szCs w:val="24"/>
          <w:lang w:eastAsia="pt-BR"/>
        </w:rPr>
        <w:t>recinto</w:t>
      </w:r>
      <w:r w:rsidRPr="003857B7">
        <w:rPr>
          <w:rFonts w:asciiTheme="minorHAnsi" w:eastAsia="Times New Roman" w:hAnsiTheme="minorHAnsi" w:cstheme="minorHAnsi"/>
          <w:sz w:val="24"/>
          <w:szCs w:val="24"/>
          <w:lang w:eastAsia="pt-BR"/>
        </w:rPr>
        <w:t xml:space="preserve"> e de outros órgãos e agências da administração pública, por meio de paredes ou divisórias, e portas, com área mínima de....... metros quadrados, considerando áreas próprias para:</w:t>
      </w:r>
    </w:p>
    <w:p w14:paraId="19942FE5" w14:textId="549D1B03" w:rsidR="006F51B6" w:rsidRPr="003857B7" w:rsidRDefault="00BF30AA">
      <w:pPr>
        <w:numPr>
          <w:ilvl w:val="0"/>
          <w:numId w:val="6"/>
        </w:numPr>
        <w:tabs>
          <w:tab w:val="left" w:pos="1418"/>
        </w:tabs>
        <w:suppressAutoHyphens w:val="0"/>
        <w:autoSpaceDE w:val="0"/>
        <w:spacing w:after="120" w:line="240" w:lineRule="auto"/>
        <w:jc w:val="both"/>
        <w:textAlignment w:val="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E</w:t>
      </w:r>
      <w:r w:rsidR="006F51B6" w:rsidRPr="003857B7">
        <w:rPr>
          <w:rFonts w:asciiTheme="minorHAnsi" w:eastAsia="Times New Roman" w:hAnsiTheme="minorHAnsi" w:cstheme="minorHAnsi"/>
          <w:sz w:val="24"/>
          <w:szCs w:val="24"/>
          <w:lang w:eastAsia="pt-BR"/>
        </w:rPr>
        <w:t>xpediente</w:t>
      </w:r>
      <w:r>
        <w:rPr>
          <w:rFonts w:asciiTheme="minorHAnsi" w:eastAsia="Times New Roman" w:hAnsiTheme="minorHAnsi" w:cstheme="minorHAnsi"/>
          <w:sz w:val="24"/>
          <w:szCs w:val="24"/>
          <w:lang w:eastAsia="pt-BR"/>
        </w:rPr>
        <w:t>;</w:t>
      </w:r>
      <w:r w:rsidR="006F51B6" w:rsidRPr="003857B7">
        <w:rPr>
          <w:rFonts w:asciiTheme="minorHAnsi" w:eastAsia="Times New Roman" w:hAnsiTheme="minorHAnsi" w:cstheme="minorHAnsi"/>
          <w:sz w:val="24"/>
          <w:szCs w:val="24"/>
          <w:lang w:eastAsia="pt-BR"/>
        </w:rPr>
        <w:t xml:space="preserve"> </w:t>
      </w:r>
    </w:p>
    <w:p w14:paraId="64FE302B" w14:textId="15B9C752" w:rsidR="006F51B6" w:rsidRPr="003857B7" w:rsidRDefault="006F51B6">
      <w:pPr>
        <w:numPr>
          <w:ilvl w:val="0"/>
          <w:numId w:val="6"/>
        </w:numPr>
        <w:tabs>
          <w:tab w:val="left" w:pos="1418"/>
        </w:tabs>
        <w:suppressAutoHyphens w:val="0"/>
        <w:autoSpaceDE w:val="0"/>
        <w:spacing w:after="120" w:line="240" w:lineRule="auto"/>
        <w:jc w:val="both"/>
        <w:textAlignment w:val="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servidores (estações de trabalho) e equipamentos da rede exclusiva da RFB;</w:t>
      </w:r>
    </w:p>
    <w:p w14:paraId="068AC282" w14:textId="13204DD0" w:rsidR="006F51B6" w:rsidRPr="003857B7" w:rsidRDefault="006F51B6">
      <w:pPr>
        <w:numPr>
          <w:ilvl w:val="0"/>
          <w:numId w:val="6"/>
        </w:numPr>
        <w:tabs>
          <w:tab w:val="left" w:pos="1418"/>
        </w:tabs>
        <w:suppressAutoHyphens w:val="0"/>
        <w:autoSpaceDE w:val="0"/>
        <w:spacing w:after="120" w:line="240" w:lineRule="auto"/>
        <w:jc w:val="both"/>
        <w:textAlignment w:val="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arquivo de documentos;</w:t>
      </w:r>
    </w:p>
    <w:p w14:paraId="1454A363" w14:textId="5955E0CE" w:rsidR="006F51B6" w:rsidRPr="003857B7" w:rsidRDefault="006F51B6">
      <w:pPr>
        <w:numPr>
          <w:ilvl w:val="0"/>
          <w:numId w:val="6"/>
        </w:numPr>
        <w:tabs>
          <w:tab w:val="left" w:pos="1418"/>
        </w:tabs>
        <w:suppressAutoHyphens w:val="0"/>
        <w:autoSpaceDE w:val="0"/>
        <w:spacing w:after="120" w:line="240" w:lineRule="auto"/>
        <w:jc w:val="both"/>
        <w:textAlignment w:val="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almoxarifado;</w:t>
      </w:r>
    </w:p>
    <w:p w14:paraId="0E0CBC3F" w14:textId="2F0F48CD" w:rsidR="006F51B6" w:rsidRPr="003857B7" w:rsidRDefault="006F51B6">
      <w:pPr>
        <w:numPr>
          <w:ilvl w:val="0"/>
          <w:numId w:val="6"/>
        </w:numPr>
        <w:tabs>
          <w:tab w:val="left" w:pos="1418"/>
        </w:tabs>
        <w:suppressAutoHyphens w:val="0"/>
        <w:autoSpaceDE w:val="0"/>
        <w:spacing w:after="120" w:line="240" w:lineRule="auto"/>
        <w:jc w:val="both"/>
        <w:textAlignment w:val="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sala para central de monitoramento eletrônico</w:t>
      </w:r>
      <w:r w:rsidR="00BF30AA">
        <w:rPr>
          <w:rFonts w:asciiTheme="minorHAnsi" w:eastAsia="Times New Roman" w:hAnsiTheme="minorHAnsi" w:cstheme="minorHAnsi"/>
          <w:sz w:val="24"/>
          <w:szCs w:val="24"/>
          <w:lang w:eastAsia="pt-BR"/>
        </w:rPr>
        <w:t>;</w:t>
      </w:r>
    </w:p>
    <w:p w14:paraId="199E87F8" w14:textId="2FC0EB85" w:rsidR="006F51B6" w:rsidRPr="003857B7" w:rsidRDefault="006F51B6">
      <w:pPr>
        <w:numPr>
          <w:ilvl w:val="0"/>
          <w:numId w:val="6"/>
        </w:numPr>
        <w:tabs>
          <w:tab w:val="left" w:pos="1418"/>
        </w:tabs>
        <w:suppressAutoHyphens w:val="0"/>
        <w:autoSpaceDE w:val="0"/>
        <w:spacing w:after="120" w:line="240" w:lineRule="auto"/>
        <w:jc w:val="both"/>
        <w:textAlignment w:val="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copa e cozinha; e</w:t>
      </w:r>
    </w:p>
    <w:p w14:paraId="71D2E8B7" w14:textId="1404E252" w:rsidR="006F51B6" w:rsidRPr="003857B7" w:rsidRDefault="006F51B6">
      <w:pPr>
        <w:numPr>
          <w:ilvl w:val="0"/>
          <w:numId w:val="6"/>
        </w:numPr>
        <w:tabs>
          <w:tab w:val="left" w:pos="1418"/>
        </w:tabs>
        <w:suppressAutoHyphens w:val="0"/>
        <w:autoSpaceDE w:val="0"/>
        <w:spacing w:after="120" w:line="240" w:lineRule="auto"/>
        <w:jc w:val="both"/>
        <w:textAlignment w:val="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sanitários masculino e feminino de uso exclusivo da RFB.</w:t>
      </w:r>
    </w:p>
    <w:p w14:paraId="4336BA74" w14:textId="18D0043B"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6.1 - </w:t>
      </w:r>
      <w:r w:rsidRPr="003857B7">
        <w:rPr>
          <w:rFonts w:asciiTheme="minorHAnsi" w:eastAsia="Times New Roman" w:hAnsiTheme="minorHAnsi" w:cstheme="minorHAnsi"/>
          <w:sz w:val="24"/>
          <w:szCs w:val="24"/>
          <w:lang w:eastAsia="pt-BR"/>
        </w:rPr>
        <w:t>As instalações devem ser mobiliadas e conter material permanente, entre outros:</w:t>
      </w:r>
    </w:p>
    <w:p w14:paraId="259BC54A"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a)</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mesas, cadeiras, poltronas, estantes e gaveteiros;</w:t>
      </w:r>
    </w:p>
    <w:p w14:paraId="63EC76DB"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b)</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aparelhos para telefonia, fax e copiadora de documentos;</w:t>
      </w:r>
    </w:p>
    <w:p w14:paraId="01989AA3" w14:textId="7C7E2F96" w:rsidR="006F51B6" w:rsidRPr="003857B7" w:rsidRDefault="006F51B6" w:rsidP="00C7646A">
      <w:pPr>
        <w:tabs>
          <w:tab w:val="left" w:pos="1418"/>
        </w:tabs>
        <w:suppressAutoHyphens w:val="0"/>
        <w:autoSpaceDE w:val="0"/>
        <w:spacing w:after="120" w:line="240" w:lineRule="auto"/>
        <w:ind w:left="1418"/>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c)</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computadores, impressoras, leitores ópticos de códigos de barra e outros equipamentos de informática (conforme especificação da RFB); e</w:t>
      </w:r>
    </w:p>
    <w:p w14:paraId="567101FB" w14:textId="0FF49544"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d) </w:t>
      </w:r>
      <w:r w:rsidRPr="003857B7">
        <w:rPr>
          <w:rFonts w:asciiTheme="minorHAnsi" w:eastAsia="Times New Roman" w:hAnsiTheme="minorHAnsi" w:cstheme="minorHAnsi"/>
          <w:sz w:val="24"/>
          <w:szCs w:val="24"/>
          <w:lang w:eastAsia="pt-BR"/>
        </w:rPr>
        <w:t>fogão, forno de micro-ondas, purificador de água, cafeteira e geladeira.</w:t>
      </w:r>
    </w:p>
    <w:p w14:paraId="4865DED0" w14:textId="0D7A619F"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7 - </w:t>
      </w:r>
      <w:proofErr w:type="gramStart"/>
      <w:r w:rsidR="004D4E3F">
        <w:rPr>
          <w:rFonts w:asciiTheme="minorHAnsi" w:eastAsia="Times New Roman" w:hAnsiTheme="minorHAnsi" w:cstheme="minorHAnsi"/>
          <w:b/>
          <w:bCs/>
          <w:sz w:val="24"/>
          <w:szCs w:val="24"/>
          <w:lang w:eastAsia="pt-BR"/>
        </w:rPr>
        <w:t>.....</w:t>
      </w:r>
      <w:proofErr w:type="gramEnd"/>
      <w:r w:rsidR="004D4E3F">
        <w:rPr>
          <w:rFonts w:asciiTheme="minorHAnsi" w:eastAsia="Times New Roman" w:hAnsiTheme="minorHAnsi" w:cstheme="minorHAnsi"/>
          <w:b/>
          <w:bCs/>
          <w:sz w:val="24"/>
          <w:szCs w:val="24"/>
          <w:lang w:eastAsia="pt-BR"/>
        </w:rPr>
        <w:t xml:space="preserve"> </w:t>
      </w:r>
      <w:r w:rsidRPr="003857B7">
        <w:rPr>
          <w:rFonts w:asciiTheme="minorHAnsi" w:eastAsia="Times New Roman" w:hAnsiTheme="minorHAnsi" w:cstheme="minorHAnsi"/>
          <w:sz w:val="24"/>
          <w:szCs w:val="24"/>
          <w:lang w:eastAsia="pt-BR"/>
        </w:rPr>
        <w:t>(</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xml:space="preserve">) vagas privativas para os veículos dos servidores da RFB que atuarem no </w:t>
      </w:r>
      <w:r w:rsidR="0099423D" w:rsidRPr="003857B7">
        <w:rPr>
          <w:rFonts w:asciiTheme="minorHAnsi" w:eastAsia="Times New Roman" w:hAnsiTheme="minorHAnsi" w:cstheme="minorHAnsi"/>
          <w:sz w:val="24"/>
          <w:szCs w:val="24"/>
          <w:lang w:eastAsia="pt-BR"/>
        </w:rPr>
        <w:t>p</w:t>
      </w:r>
      <w:r w:rsidR="0028594D"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w:t>
      </w:r>
    </w:p>
    <w:p w14:paraId="0721B4B2" w14:textId="350F0A46"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8 -</w:t>
      </w:r>
      <w:r w:rsidRPr="003857B7">
        <w:rPr>
          <w:rFonts w:asciiTheme="minorHAnsi" w:hAnsiTheme="minorHAnsi" w:cstheme="minorHAnsi"/>
          <w:b/>
          <w:sz w:val="24"/>
          <w:szCs w:val="24"/>
        </w:rPr>
        <w:t xml:space="preserve"> </w:t>
      </w:r>
      <w:proofErr w:type="gramStart"/>
      <w:r w:rsidRPr="003857B7">
        <w:rPr>
          <w:rFonts w:asciiTheme="minorHAnsi" w:eastAsia="Times New Roman" w:hAnsiTheme="minorHAnsi" w:cstheme="minorHAnsi"/>
          <w:sz w:val="24"/>
          <w:szCs w:val="24"/>
          <w:lang w:eastAsia="pt-BR"/>
        </w:rPr>
        <w:t>local</w:t>
      </w:r>
      <w:proofErr w:type="gramEnd"/>
      <w:r w:rsidRPr="003857B7">
        <w:rPr>
          <w:rFonts w:asciiTheme="minorHAnsi" w:eastAsia="Times New Roman" w:hAnsiTheme="minorHAnsi" w:cstheme="minorHAnsi"/>
          <w:sz w:val="24"/>
          <w:szCs w:val="24"/>
          <w:lang w:eastAsia="pt-BR"/>
        </w:rPr>
        <w:t xml:space="preserve"> segregado para guarda e conservação temporária de amostras;</w:t>
      </w:r>
    </w:p>
    <w:p w14:paraId="331DD00E" w14:textId="67073D5A"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9 - </w:t>
      </w:r>
      <w:r w:rsidRPr="003857B7">
        <w:rPr>
          <w:rFonts w:asciiTheme="minorHAnsi" w:eastAsia="Times New Roman" w:hAnsiTheme="minorHAnsi" w:cstheme="minorHAnsi"/>
          <w:sz w:val="24"/>
          <w:szCs w:val="24"/>
          <w:lang w:eastAsia="pt-BR"/>
        </w:rPr>
        <w:t xml:space="preserve">área segregada para a instalação de aparelhos para a inspeção não-invasiva de mercadorias, bens de viajante e contêineres, de acordo com o volume e a natureza da carga movimentada no </w:t>
      </w:r>
      <w:r w:rsidR="00296E48" w:rsidRPr="003857B7">
        <w:rPr>
          <w:rFonts w:asciiTheme="minorHAnsi" w:eastAsia="Times New Roman" w:hAnsiTheme="minorHAnsi" w:cstheme="minorHAnsi"/>
          <w:sz w:val="24"/>
          <w:szCs w:val="24"/>
          <w:lang w:eastAsia="pt-BR"/>
        </w:rPr>
        <w:t>recinto</w:t>
      </w:r>
      <w:r w:rsidR="00944B7C">
        <w:rPr>
          <w:rFonts w:asciiTheme="minorHAnsi" w:eastAsia="Times New Roman" w:hAnsiTheme="minorHAnsi" w:cstheme="minorHAnsi"/>
          <w:sz w:val="24"/>
          <w:szCs w:val="24"/>
          <w:lang w:eastAsia="pt-BR"/>
        </w:rPr>
        <w:t>;</w:t>
      </w:r>
    </w:p>
    <w:p w14:paraId="19C37631" w14:textId="1595E738"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10 -</w:t>
      </w:r>
      <w:r w:rsidRPr="003857B7">
        <w:rPr>
          <w:rFonts w:asciiTheme="minorHAnsi" w:hAnsiTheme="minorHAnsi" w:cstheme="minorHAnsi"/>
          <w:b/>
          <w:sz w:val="24"/>
          <w:szCs w:val="24"/>
        </w:rPr>
        <w:t xml:space="preserve"> </w:t>
      </w:r>
      <w:proofErr w:type="gramStart"/>
      <w:r w:rsidRPr="003857B7">
        <w:rPr>
          <w:rFonts w:asciiTheme="minorHAnsi" w:eastAsia="Times New Roman" w:hAnsiTheme="minorHAnsi" w:cstheme="minorHAnsi"/>
          <w:sz w:val="24"/>
          <w:szCs w:val="24"/>
          <w:lang w:eastAsia="pt-BR"/>
        </w:rPr>
        <w:t>malha</w:t>
      </w:r>
      <w:proofErr w:type="gramEnd"/>
      <w:r w:rsidRPr="003857B7">
        <w:rPr>
          <w:rFonts w:asciiTheme="minorHAnsi" w:eastAsia="Times New Roman" w:hAnsiTheme="minorHAnsi" w:cstheme="minorHAnsi"/>
          <w:sz w:val="24"/>
          <w:szCs w:val="24"/>
          <w:lang w:eastAsia="pt-BR"/>
        </w:rPr>
        <w:t xml:space="preserve"> de acesso rodoviário, externa ao </w:t>
      </w:r>
      <w:r w:rsidR="00237494" w:rsidRPr="003857B7">
        <w:rPr>
          <w:rFonts w:asciiTheme="minorHAnsi" w:eastAsia="Times New Roman" w:hAnsiTheme="minorHAnsi" w:cstheme="minorHAnsi"/>
          <w:sz w:val="24"/>
          <w:szCs w:val="24"/>
          <w:lang w:eastAsia="pt-BR"/>
        </w:rPr>
        <w:t>p</w:t>
      </w:r>
      <w:r w:rsidR="0028594D"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 xml:space="preserve">, pavimentada para tráfego pesado, &lt; e ramal ferroviário&gt;, desde a via pública pavimentada até a entrada do </w:t>
      </w:r>
      <w:r w:rsidR="00237494" w:rsidRPr="003857B7">
        <w:rPr>
          <w:rFonts w:asciiTheme="minorHAnsi" w:eastAsia="Times New Roman" w:hAnsiTheme="minorHAnsi" w:cstheme="minorHAnsi"/>
          <w:sz w:val="24"/>
          <w:szCs w:val="24"/>
          <w:lang w:eastAsia="pt-BR"/>
        </w:rPr>
        <w:t>p</w:t>
      </w:r>
      <w:r w:rsidR="0028594D"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w:t>
      </w:r>
      <w:r w:rsidR="00970A3A">
        <w:rPr>
          <w:rFonts w:asciiTheme="minorHAnsi" w:eastAsia="Times New Roman" w:hAnsiTheme="minorHAnsi" w:cstheme="minorHAnsi"/>
          <w:sz w:val="24"/>
          <w:szCs w:val="24"/>
          <w:lang w:eastAsia="pt-BR"/>
        </w:rPr>
        <w:t xml:space="preserve"> e</w:t>
      </w:r>
    </w:p>
    <w:p w14:paraId="7A99E5C0" w14:textId="5A9B08F3" w:rsidR="006F51B6" w:rsidRPr="003857B7" w:rsidRDefault="006F51B6" w:rsidP="00C7646A">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11 -</w:t>
      </w:r>
      <w:r w:rsidRPr="003857B7">
        <w:rPr>
          <w:rFonts w:asciiTheme="minorHAnsi" w:hAnsiTheme="minorHAnsi" w:cstheme="minorHAnsi"/>
          <w:b/>
          <w:sz w:val="24"/>
          <w:szCs w:val="24"/>
        </w:rPr>
        <w:t xml:space="preserve"> </w:t>
      </w:r>
      <w:proofErr w:type="gramStart"/>
      <w:r w:rsidRPr="003857B7">
        <w:rPr>
          <w:rFonts w:asciiTheme="minorHAnsi" w:eastAsia="Times New Roman" w:hAnsiTheme="minorHAnsi" w:cstheme="minorHAnsi"/>
          <w:sz w:val="24"/>
          <w:szCs w:val="24"/>
          <w:lang w:eastAsia="pt-BR"/>
        </w:rPr>
        <w:t>fechamento</w:t>
      </w:r>
      <w:proofErr w:type="gramEnd"/>
      <w:r w:rsidRPr="003857B7">
        <w:rPr>
          <w:rFonts w:asciiTheme="minorHAnsi" w:eastAsia="Times New Roman" w:hAnsiTheme="minorHAnsi" w:cstheme="minorHAnsi"/>
          <w:sz w:val="24"/>
          <w:szCs w:val="24"/>
          <w:lang w:eastAsia="pt-BR"/>
        </w:rPr>
        <w:t xml:space="preserve"> de toda a área do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de acordo com o estabelecido pela Portaria RFB nº 143, de 11 de fevereiro de 2022, ou outra que vier a alterá-la ou sucedê-la; </w:t>
      </w:r>
    </w:p>
    <w:p w14:paraId="7D10008A" w14:textId="02145B9B" w:rsidR="006F51B6" w:rsidRPr="003857B7" w:rsidRDefault="006F51B6" w:rsidP="00C7646A">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00797B60">
        <w:rPr>
          <w:rFonts w:asciiTheme="minorHAnsi" w:eastAsia="Times New Roman" w:hAnsiTheme="minorHAnsi" w:cstheme="minorHAnsi"/>
          <w:b/>
          <w:bCs/>
          <w:sz w:val="24"/>
          <w:szCs w:val="24"/>
          <w:lang w:eastAsia="pt-BR"/>
        </w:rPr>
        <w:t>a</w:t>
      </w:r>
      <w:r w:rsidRPr="003857B7">
        <w:rPr>
          <w:rFonts w:asciiTheme="minorHAnsi" w:eastAsia="Times New Roman" w:hAnsiTheme="minorHAnsi" w:cstheme="minorHAnsi"/>
          <w:b/>
          <w:bCs/>
          <w:sz w:val="24"/>
          <w:szCs w:val="24"/>
          <w:lang w:eastAsia="pt-BR"/>
        </w:rPr>
        <w:t>)</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memorial descritivo dos serviços e obras a serem executados, que permitam </w:t>
      </w:r>
      <w:proofErr w:type="gramStart"/>
      <w:r w:rsidRPr="003857B7">
        <w:rPr>
          <w:rFonts w:asciiTheme="minorHAnsi" w:eastAsia="Times New Roman" w:hAnsiTheme="minorHAnsi" w:cstheme="minorHAnsi"/>
          <w:sz w:val="24"/>
          <w:szCs w:val="24"/>
          <w:lang w:eastAsia="pt-BR"/>
        </w:rPr>
        <w:t xml:space="preserve">ao  </w:t>
      </w:r>
      <w:r w:rsidR="0028594D" w:rsidRPr="003857B7">
        <w:rPr>
          <w:rFonts w:asciiTheme="minorHAnsi" w:eastAsia="Times New Roman" w:hAnsiTheme="minorHAnsi" w:cstheme="minorHAnsi"/>
          <w:sz w:val="24"/>
          <w:szCs w:val="24"/>
          <w:lang w:eastAsia="pt-BR"/>
        </w:rPr>
        <w:t>porto</w:t>
      </w:r>
      <w:proofErr w:type="gramEnd"/>
      <w:r w:rsidR="0028594D" w:rsidRPr="003857B7">
        <w:rPr>
          <w:rFonts w:asciiTheme="minorHAnsi" w:eastAsia="Times New Roman" w:hAnsiTheme="minorHAnsi" w:cstheme="minorHAnsi"/>
          <w:sz w:val="24"/>
          <w:szCs w:val="24"/>
          <w:lang w:eastAsia="pt-BR"/>
        </w:rPr>
        <w:t xml:space="preserve"> seco</w:t>
      </w:r>
      <w:r w:rsidRPr="003857B7">
        <w:rPr>
          <w:rFonts w:asciiTheme="minorHAnsi" w:eastAsia="Times New Roman" w:hAnsiTheme="minorHAnsi" w:cstheme="minorHAnsi"/>
          <w:sz w:val="24"/>
          <w:szCs w:val="24"/>
          <w:lang w:eastAsia="pt-BR"/>
        </w:rPr>
        <w:t xml:space="preserve"> condições técnicas, de conforto, higiene e segurança, na data do início de seu funcionamento;</w:t>
      </w:r>
    </w:p>
    <w:p w14:paraId="69F1AFD5" w14:textId="290506FF"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00797B60">
        <w:rPr>
          <w:rFonts w:asciiTheme="minorHAnsi" w:eastAsia="Times New Roman" w:hAnsiTheme="minorHAnsi" w:cstheme="minorHAnsi"/>
          <w:b/>
          <w:bCs/>
          <w:sz w:val="24"/>
          <w:szCs w:val="24"/>
          <w:lang w:eastAsia="pt-BR"/>
        </w:rPr>
        <w:t>b</w:t>
      </w:r>
      <w:r w:rsidRPr="003857B7">
        <w:rPr>
          <w:rFonts w:asciiTheme="minorHAnsi" w:eastAsia="Times New Roman" w:hAnsiTheme="minorHAnsi" w:cstheme="minorHAnsi"/>
          <w:b/>
          <w:bCs/>
          <w:sz w:val="24"/>
          <w:szCs w:val="24"/>
          <w:lang w:eastAsia="pt-BR"/>
        </w:rPr>
        <w:t>)</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memorial descritivo em que constem as medidas a serem adotadas, na data de início de funcionamento do </w:t>
      </w:r>
      <w:r w:rsidR="00296E48"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para segurança e medicina do trabalho, vigilância, prevenção e combate a incêndio, segurança física de pessoas, cargas e veículos, manutenção e conservação das instalações;</w:t>
      </w:r>
    </w:p>
    <w:p w14:paraId="77F36866" w14:textId="5A376821" w:rsidR="006F51B6" w:rsidRPr="00610F1E"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610F1E">
        <w:rPr>
          <w:rFonts w:asciiTheme="minorHAnsi" w:eastAsia="Times New Roman" w:hAnsiTheme="minorHAnsi" w:cstheme="minorHAnsi"/>
          <w:b/>
          <w:bCs/>
          <w:sz w:val="24"/>
          <w:szCs w:val="24"/>
          <w:lang w:eastAsia="pt-BR"/>
        </w:rPr>
        <w:t>VI</w:t>
      </w:r>
      <w:r w:rsidRPr="00610F1E">
        <w:rPr>
          <w:rFonts w:asciiTheme="minorHAnsi" w:hAnsiTheme="minorHAnsi" w:cstheme="minorHAnsi"/>
          <w:b/>
          <w:sz w:val="24"/>
          <w:szCs w:val="24"/>
        </w:rPr>
        <w:t xml:space="preserve"> - </w:t>
      </w:r>
      <w:proofErr w:type="gramStart"/>
      <w:r w:rsidRPr="00610F1E">
        <w:rPr>
          <w:rFonts w:asciiTheme="minorHAnsi" w:eastAsia="Times New Roman" w:hAnsiTheme="minorHAnsi" w:cstheme="minorHAnsi"/>
          <w:sz w:val="24"/>
          <w:szCs w:val="24"/>
          <w:lang w:eastAsia="pt-BR"/>
        </w:rPr>
        <w:t>documento</w:t>
      </w:r>
      <w:proofErr w:type="gramEnd"/>
      <w:r w:rsidRPr="00610F1E">
        <w:rPr>
          <w:rFonts w:asciiTheme="minorHAnsi" w:eastAsia="Times New Roman" w:hAnsiTheme="minorHAnsi" w:cstheme="minorHAnsi"/>
          <w:sz w:val="24"/>
          <w:szCs w:val="24"/>
          <w:lang w:eastAsia="pt-BR"/>
        </w:rPr>
        <w:t xml:space="preserve"> em que discrimine as facilidades e os equipamentos disponíveis, na data do início de funcionamento do </w:t>
      </w:r>
      <w:r w:rsidR="00237494" w:rsidRPr="00610F1E">
        <w:rPr>
          <w:rFonts w:asciiTheme="minorHAnsi" w:eastAsia="Times New Roman" w:hAnsiTheme="minorHAnsi" w:cstheme="minorHAnsi"/>
          <w:sz w:val="24"/>
          <w:szCs w:val="24"/>
          <w:lang w:eastAsia="pt-BR"/>
        </w:rPr>
        <w:t>porto seco</w:t>
      </w:r>
      <w:r w:rsidRPr="00610F1E">
        <w:rPr>
          <w:rFonts w:asciiTheme="minorHAnsi" w:eastAsia="Times New Roman" w:hAnsiTheme="minorHAnsi" w:cstheme="minorHAnsi"/>
          <w:sz w:val="24"/>
          <w:szCs w:val="24"/>
          <w:lang w:eastAsia="pt-BR"/>
        </w:rPr>
        <w:t>, sendo, no mínimo de:</w:t>
      </w:r>
    </w:p>
    <w:p w14:paraId="4FF91215" w14:textId="33570FF8" w:rsidR="006F51B6" w:rsidRPr="00610F1E"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610F1E">
        <w:rPr>
          <w:rFonts w:asciiTheme="minorHAnsi" w:eastAsia="Times New Roman" w:hAnsiTheme="minorHAnsi" w:cstheme="minorHAnsi"/>
          <w:b/>
          <w:bCs/>
          <w:sz w:val="24"/>
          <w:szCs w:val="24"/>
          <w:lang w:eastAsia="pt-BR"/>
        </w:rPr>
        <w:tab/>
      </w:r>
      <w:r w:rsidRPr="00610F1E">
        <w:rPr>
          <w:rFonts w:asciiTheme="minorHAnsi" w:hAnsiTheme="minorHAnsi" w:cstheme="minorHAnsi"/>
          <w:b/>
          <w:sz w:val="24"/>
          <w:szCs w:val="24"/>
        </w:rPr>
        <w:t xml:space="preserve">a) </w:t>
      </w:r>
      <w:r w:rsidRPr="00610F1E">
        <w:rPr>
          <w:rFonts w:asciiTheme="minorHAnsi" w:eastAsia="Times New Roman" w:hAnsiTheme="minorHAnsi" w:cstheme="minorHAnsi"/>
          <w:sz w:val="24"/>
          <w:szCs w:val="24"/>
          <w:lang w:eastAsia="pt-BR"/>
        </w:rPr>
        <w:t>.</w:t>
      </w:r>
      <w:r w:rsidR="004D4E3F">
        <w:rPr>
          <w:rFonts w:asciiTheme="minorHAnsi" w:eastAsia="Times New Roman" w:hAnsiTheme="minorHAnsi" w:cstheme="minorHAnsi"/>
          <w:sz w:val="24"/>
          <w:szCs w:val="24"/>
          <w:lang w:eastAsia="pt-BR"/>
        </w:rPr>
        <w:t xml:space="preserve">.... </w:t>
      </w:r>
      <w:r w:rsidRPr="00610F1E">
        <w:rPr>
          <w:rFonts w:asciiTheme="minorHAnsi" w:eastAsia="Times New Roman" w:hAnsiTheme="minorHAnsi" w:cstheme="minorHAnsi"/>
          <w:sz w:val="24"/>
          <w:szCs w:val="24"/>
          <w:lang w:eastAsia="pt-BR"/>
        </w:rPr>
        <w:t>(</w:t>
      </w:r>
      <w:proofErr w:type="gramStart"/>
      <w:r w:rsidRPr="00610F1E">
        <w:rPr>
          <w:rFonts w:asciiTheme="minorHAnsi" w:eastAsia="Times New Roman" w:hAnsiTheme="minorHAnsi" w:cstheme="minorHAnsi"/>
          <w:sz w:val="24"/>
          <w:szCs w:val="24"/>
          <w:lang w:eastAsia="pt-BR"/>
        </w:rPr>
        <w:t>.....</w:t>
      </w:r>
      <w:proofErr w:type="gramEnd"/>
      <w:r w:rsidRPr="00610F1E">
        <w:rPr>
          <w:rFonts w:asciiTheme="minorHAnsi" w:eastAsia="Times New Roman" w:hAnsiTheme="minorHAnsi" w:cstheme="minorHAnsi"/>
          <w:sz w:val="24"/>
          <w:szCs w:val="24"/>
          <w:lang w:eastAsia="pt-BR"/>
        </w:rPr>
        <w:t>) linhas telefônicas instaladas, com aparelhos telefônicos disponíveis em todas as salas das unidades armazenadoras, inclusive na área de depósito de mercadorias importadas e a exportar e nas dependências reservadas exclusivamente à RFB, para uso exclusivo da RFB;</w:t>
      </w:r>
    </w:p>
    <w:p w14:paraId="27CA2767" w14:textId="169B034A" w:rsidR="00865A93" w:rsidRPr="00610F1E" w:rsidRDefault="006F51B6" w:rsidP="00865A93">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610F1E">
        <w:rPr>
          <w:rFonts w:asciiTheme="minorHAnsi" w:eastAsia="Times New Roman" w:hAnsiTheme="minorHAnsi" w:cstheme="minorHAnsi"/>
          <w:b/>
          <w:bCs/>
          <w:sz w:val="24"/>
          <w:szCs w:val="24"/>
          <w:lang w:eastAsia="pt-BR"/>
        </w:rPr>
        <w:tab/>
      </w:r>
      <w:r w:rsidRPr="00610F1E">
        <w:rPr>
          <w:rFonts w:asciiTheme="minorHAnsi" w:hAnsiTheme="minorHAnsi" w:cstheme="minorHAnsi"/>
          <w:b/>
          <w:sz w:val="24"/>
          <w:szCs w:val="24"/>
        </w:rPr>
        <w:t xml:space="preserve">b) </w:t>
      </w:r>
      <w:r w:rsidRPr="00610F1E">
        <w:rPr>
          <w:rFonts w:asciiTheme="minorHAnsi" w:eastAsia="Times New Roman" w:hAnsiTheme="minorHAnsi" w:cstheme="minorHAnsi"/>
          <w:sz w:val="24"/>
          <w:szCs w:val="24"/>
          <w:lang w:eastAsia="pt-BR"/>
        </w:rPr>
        <w:t xml:space="preserve">..... (....) </w:t>
      </w:r>
      <w:r w:rsidR="000E79F6" w:rsidRPr="00610F1E">
        <w:rPr>
          <w:rFonts w:asciiTheme="minorHAnsi" w:hAnsiTheme="minorHAnsi" w:cstheme="minorHAnsi"/>
          <w:color w:val="000000"/>
          <w:sz w:val="24"/>
          <w:szCs w:val="24"/>
          <w:shd w:val="clear" w:color="auto" w:fill="FFFFFF"/>
        </w:rPr>
        <w:t>infraestrutura de tecnologia da informação e comunicação</w:t>
      </w:r>
      <w:r w:rsidRPr="00610F1E">
        <w:rPr>
          <w:rFonts w:asciiTheme="minorHAnsi" w:eastAsia="Times New Roman" w:hAnsiTheme="minorHAnsi" w:cstheme="minorHAnsi"/>
          <w:sz w:val="24"/>
          <w:szCs w:val="24"/>
          <w:lang w:eastAsia="pt-BR"/>
        </w:rPr>
        <w:t xml:space="preserve"> </w:t>
      </w:r>
      <w:r w:rsidR="00865A93" w:rsidRPr="00610F1E">
        <w:rPr>
          <w:rFonts w:asciiTheme="minorHAnsi" w:eastAsia="Times New Roman" w:hAnsiTheme="minorHAnsi" w:cstheme="minorHAnsi"/>
          <w:sz w:val="24"/>
          <w:szCs w:val="24"/>
          <w:lang w:eastAsia="pt-BR"/>
        </w:rPr>
        <w:t xml:space="preserve">(definir equipamento: computador, impressoras, outros) em conformidade com o disposto nos termos da Portaria Conjunta Coana/Cotec nº 74, de 2022 e no Ato Declaratório Executivo RFB/Cotec nº 1, de </w:t>
      </w:r>
      <w:r w:rsidR="00C32A36" w:rsidRPr="00610F1E">
        <w:rPr>
          <w:rFonts w:asciiTheme="minorHAnsi" w:eastAsia="Times New Roman" w:hAnsiTheme="minorHAnsi" w:cstheme="minorHAnsi"/>
          <w:sz w:val="24"/>
          <w:szCs w:val="24"/>
          <w:lang w:eastAsia="pt-BR"/>
        </w:rPr>
        <w:t xml:space="preserve">20 de maio de 2022, </w:t>
      </w:r>
      <w:r w:rsidR="00865A93" w:rsidRPr="00610F1E">
        <w:rPr>
          <w:rFonts w:asciiTheme="minorHAnsi" w:eastAsia="Times New Roman" w:hAnsiTheme="minorHAnsi" w:cstheme="minorHAnsi"/>
          <w:sz w:val="24"/>
          <w:szCs w:val="24"/>
          <w:lang w:eastAsia="pt-BR"/>
        </w:rPr>
        <w:t>publicado no Diário Oficial da União em 2</w:t>
      </w:r>
      <w:r w:rsidR="00C32A36" w:rsidRPr="00610F1E">
        <w:rPr>
          <w:rFonts w:asciiTheme="minorHAnsi" w:eastAsia="Times New Roman" w:hAnsiTheme="minorHAnsi" w:cstheme="minorHAnsi"/>
          <w:sz w:val="24"/>
          <w:szCs w:val="24"/>
          <w:lang w:eastAsia="pt-BR"/>
        </w:rPr>
        <w:t>4/5/2022</w:t>
      </w:r>
      <w:r w:rsidR="00865A93" w:rsidRPr="00610F1E">
        <w:rPr>
          <w:rFonts w:asciiTheme="minorHAnsi" w:eastAsia="Times New Roman" w:hAnsiTheme="minorHAnsi" w:cstheme="minorHAnsi"/>
          <w:sz w:val="24"/>
          <w:szCs w:val="24"/>
          <w:lang w:eastAsia="pt-BR"/>
        </w:rPr>
        <w:t xml:space="preserve">, e alterações posteriores, e/ou legislação superveniente; </w:t>
      </w:r>
    </w:p>
    <w:p w14:paraId="696B203B" w14:textId="1EF26534"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c)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balança rodoviária &lt; se for o caso rodoferroviária ou de fluxo &gt;, com capacidade  igual ou superior a .... (...........) toneladas, com respectivas especificações;</w:t>
      </w:r>
    </w:p>
    <w:p w14:paraId="4DC067E7" w14:textId="1AA2B207"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 1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as</w:t>
      </w:r>
      <w:proofErr w:type="gramEnd"/>
      <w:r w:rsidRPr="003857B7">
        <w:rPr>
          <w:rFonts w:asciiTheme="minorHAnsi" w:eastAsia="Times New Roman" w:hAnsiTheme="minorHAnsi" w:cstheme="minorHAnsi"/>
          <w:sz w:val="24"/>
          <w:szCs w:val="24"/>
          <w:lang w:eastAsia="pt-BR"/>
        </w:rPr>
        <w:t xml:space="preserve"> balanças deverão incorporar tecnologia digital e estar integradas aos sistemas informatizados de controle, de forma que os registros sejam automáticos, prescindindo da digitação dos dados decorrentes de tais pesagens ou medições, com possibilidade de transmissão ou consulta à distância por parte da autoridade aduaneira jurisdicionante do </w:t>
      </w:r>
      <w:r w:rsidR="00237494"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w:t>
      </w:r>
    </w:p>
    <w:p w14:paraId="695ED50B" w14:textId="2E0C63E7"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d) </w:t>
      </w:r>
      <w:r w:rsidRPr="003857B7">
        <w:rPr>
          <w:rFonts w:asciiTheme="minorHAnsi" w:eastAsia="Times New Roman" w:hAnsiTheme="minorHAnsi" w:cstheme="minorHAnsi"/>
          <w:sz w:val="24"/>
          <w:szCs w:val="24"/>
          <w:lang w:eastAsia="pt-BR"/>
        </w:rPr>
        <w:t xml:space="preserve">..... (definir equipamento: empilhadeira, pórtico, </w:t>
      </w:r>
      <w:proofErr w:type="spellStart"/>
      <w:proofErr w:type="gramStart"/>
      <w:r w:rsidRPr="003857B7">
        <w:rPr>
          <w:rFonts w:asciiTheme="minorHAnsi" w:hAnsiTheme="minorHAnsi" w:cstheme="minorHAnsi"/>
          <w:sz w:val="24"/>
          <w:szCs w:val="24"/>
        </w:rPr>
        <w:t>transteiner</w:t>
      </w:r>
      <w:proofErr w:type="spellEnd"/>
      <w:r w:rsidRPr="003857B7">
        <w:rPr>
          <w:rFonts w:asciiTheme="minorHAnsi" w:eastAsia="Times New Roman" w:hAnsiTheme="minorHAnsi" w:cstheme="minorHAnsi"/>
          <w:sz w:val="24"/>
          <w:szCs w:val="24"/>
          <w:lang w:eastAsia="pt-BR"/>
        </w:rPr>
        <w:t>, etc.</w:t>
      </w:r>
      <w:proofErr w:type="gramEnd"/>
      <w:r w:rsidRPr="003857B7">
        <w:rPr>
          <w:rFonts w:asciiTheme="minorHAnsi" w:eastAsia="Times New Roman" w:hAnsiTheme="minorHAnsi" w:cstheme="minorHAnsi"/>
          <w:sz w:val="24"/>
          <w:szCs w:val="24"/>
          <w:lang w:eastAsia="pt-BR"/>
        </w:rPr>
        <w:t>) com capacidade mínima de ...... (...........) toneladas que atenda às necessidades de descarga, carga e movimentação de contêineres;</w:t>
      </w:r>
    </w:p>
    <w:p w14:paraId="761FF5D0" w14:textId="2C616159"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e) </w:t>
      </w:r>
      <w:r w:rsidRPr="003857B7">
        <w:rPr>
          <w:rFonts w:asciiTheme="minorHAnsi" w:eastAsia="Times New Roman" w:hAnsiTheme="minorHAnsi" w:cstheme="minorHAnsi"/>
          <w:sz w:val="24"/>
          <w:szCs w:val="24"/>
          <w:lang w:eastAsia="pt-BR"/>
        </w:rPr>
        <w:t>.....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xml:space="preserve">) empilhadeiras, sendo ....(....)  com capacidade mínima de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xml:space="preserve"> (.........) toneladas;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xml:space="preserve">....)  com capacidade mínima de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xml:space="preserve"> (.........) toneladas;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xml:space="preserve">....)  com capacidade mínima de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xml:space="preserve"> (.........) toneladas, com torre rebaixada para estufamento de </w:t>
      </w:r>
      <w:r w:rsidR="00E32BC0" w:rsidRPr="003857B7">
        <w:rPr>
          <w:rFonts w:asciiTheme="minorHAnsi" w:eastAsia="Times New Roman" w:hAnsiTheme="minorHAnsi" w:cstheme="minorHAnsi"/>
          <w:sz w:val="24"/>
          <w:szCs w:val="24"/>
          <w:lang w:eastAsia="pt-BR"/>
        </w:rPr>
        <w:t>contêineres</w:t>
      </w:r>
      <w:r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b/>
          <w:bCs/>
          <w:sz w:val="24"/>
          <w:szCs w:val="24"/>
          <w:lang w:eastAsia="pt-BR"/>
        </w:rPr>
        <w:t xml:space="preserve">  </w:t>
      </w:r>
    </w:p>
    <w:p w14:paraId="43261F34" w14:textId="158FAEBE"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f) </w:t>
      </w:r>
      <w:r w:rsidRPr="003857B7">
        <w:rPr>
          <w:rFonts w:asciiTheme="minorHAnsi" w:eastAsia="Times New Roman" w:hAnsiTheme="minorHAnsi" w:cstheme="minorHAnsi"/>
          <w:sz w:val="24"/>
          <w:szCs w:val="24"/>
          <w:lang w:eastAsia="pt-BR"/>
        </w:rPr>
        <w:t>.....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balança(s) decimal(</w:t>
      </w:r>
      <w:proofErr w:type="spellStart"/>
      <w:r w:rsidRPr="003857B7">
        <w:rPr>
          <w:rFonts w:asciiTheme="minorHAnsi" w:eastAsia="Times New Roman" w:hAnsiTheme="minorHAnsi" w:cstheme="minorHAnsi"/>
          <w:sz w:val="24"/>
          <w:szCs w:val="24"/>
          <w:lang w:eastAsia="pt-BR"/>
        </w:rPr>
        <w:t>is</w:t>
      </w:r>
      <w:proofErr w:type="spellEnd"/>
      <w:r w:rsidRPr="003857B7">
        <w:rPr>
          <w:rFonts w:asciiTheme="minorHAnsi" w:eastAsia="Times New Roman" w:hAnsiTheme="minorHAnsi" w:cstheme="minorHAnsi"/>
          <w:sz w:val="24"/>
          <w:szCs w:val="24"/>
          <w:lang w:eastAsia="pt-BR"/>
        </w:rPr>
        <w:t>) com capacidade mínima de ..... (..........) quilogramas (cada uma);</w:t>
      </w:r>
      <w:r w:rsidRPr="003857B7">
        <w:rPr>
          <w:rFonts w:asciiTheme="minorHAnsi" w:eastAsia="Times New Roman" w:hAnsiTheme="minorHAnsi" w:cstheme="minorHAnsi"/>
          <w:b/>
          <w:bCs/>
          <w:sz w:val="24"/>
          <w:szCs w:val="24"/>
          <w:lang w:eastAsia="pt-BR"/>
        </w:rPr>
        <w:t xml:space="preserve"> </w:t>
      </w:r>
    </w:p>
    <w:p w14:paraId="2887E46F" w14:textId="278EAB0D"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g) </w:t>
      </w:r>
      <w:r w:rsidRPr="003857B7">
        <w:rPr>
          <w:rFonts w:asciiTheme="minorHAnsi" w:eastAsia="Times New Roman" w:hAnsiTheme="minorHAnsi" w:cstheme="minorHAnsi"/>
          <w:sz w:val="24"/>
          <w:szCs w:val="24"/>
          <w:lang w:eastAsia="pt-BR"/>
        </w:rPr>
        <w:t xml:space="preserve">balança para pesagem de volumes, com capacidade mínima de 500kg (quinhentos quilogramas) e escala em 200g (duzentos gramas) ou menor, quando no </w:t>
      </w:r>
      <w:r w:rsidR="00F456E3" w:rsidRPr="003857B7">
        <w:rPr>
          <w:rFonts w:asciiTheme="minorHAnsi" w:eastAsia="Times New Roman" w:hAnsiTheme="minorHAnsi" w:cstheme="minorHAnsi"/>
          <w:sz w:val="24"/>
          <w:szCs w:val="24"/>
          <w:lang w:eastAsia="pt-BR"/>
        </w:rPr>
        <w:t>recinto</w:t>
      </w:r>
      <w:r w:rsidRPr="003857B7">
        <w:rPr>
          <w:rFonts w:asciiTheme="minorHAnsi" w:eastAsia="Times New Roman" w:hAnsiTheme="minorHAnsi" w:cstheme="minorHAnsi"/>
          <w:sz w:val="24"/>
          <w:szCs w:val="24"/>
          <w:lang w:eastAsia="pt-BR"/>
        </w:rPr>
        <w:t xml:space="preserve"> houver movimentações de carga solta ou em contêiner;</w:t>
      </w:r>
    </w:p>
    <w:p w14:paraId="0053484D" w14:textId="6DB53D2F"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h) </w:t>
      </w:r>
      <w:r w:rsidRPr="003857B7">
        <w:rPr>
          <w:rFonts w:asciiTheme="minorHAnsi" w:eastAsia="Times New Roman" w:hAnsiTheme="minorHAnsi" w:cstheme="minorHAnsi"/>
          <w:sz w:val="24"/>
          <w:szCs w:val="24"/>
          <w:lang w:eastAsia="pt-BR"/>
        </w:rPr>
        <w:t>.....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balança(s) eletrônica(s) de precisão para pesagem de pequenas quantidades, inclusive para fins de quantificação de amostras, com capacidade mínima para ..... (..........) quilogramas (cada uma);</w:t>
      </w:r>
    </w:p>
    <w:p w14:paraId="16095A83" w14:textId="3F11CC3D"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 </w:t>
      </w:r>
      <w:r w:rsidRPr="003857B7">
        <w:rPr>
          <w:rFonts w:asciiTheme="minorHAnsi" w:eastAsia="Times New Roman" w:hAnsiTheme="minorHAnsi" w:cstheme="minorHAnsi"/>
          <w:b/>
          <w:bCs/>
          <w:sz w:val="24"/>
          <w:szCs w:val="24"/>
          <w:lang w:eastAsia="pt-BR"/>
        </w:rPr>
        <w:t xml:space="preserve">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tomadas trifásicas distribuídas nas tensões de 380 V e 440 V para alimentação de caminhões e de contêineres frigorificados;</w:t>
      </w:r>
    </w:p>
    <w:p w14:paraId="7FE21154" w14:textId="7842522A"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j) </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xml:space="preserve">....) câmara(s) frigorífica(s) com capacidade mínima para armazenagem de  .... (...) metros cúbicos de carga e com capacidade de refrigeração de até .... º C negativos. (em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que demande esse tipo de equipamento)</w:t>
      </w:r>
      <w:r w:rsidR="00970A3A">
        <w:rPr>
          <w:rFonts w:asciiTheme="minorHAnsi" w:eastAsia="Times New Roman" w:hAnsiTheme="minorHAnsi" w:cstheme="minorHAnsi"/>
          <w:sz w:val="24"/>
          <w:szCs w:val="24"/>
          <w:lang w:eastAsia="pt-BR"/>
        </w:rPr>
        <w:t>; e</w:t>
      </w:r>
    </w:p>
    <w:p w14:paraId="1EBFC580" w14:textId="681A3D02" w:rsidR="006F51B6" w:rsidRPr="003857B7" w:rsidRDefault="006F51B6" w:rsidP="00C7646A">
      <w:pPr>
        <w:tabs>
          <w:tab w:val="left" w:pos="1418"/>
        </w:tabs>
        <w:suppressAutoHyphens w:val="0"/>
        <w:spacing w:after="120" w:line="240" w:lineRule="auto"/>
        <w:ind w:firstLine="1276"/>
        <w:jc w:val="both"/>
        <w:rPr>
          <w:rFonts w:asciiTheme="minorHAnsi" w:eastAsia="Times New Roman" w:hAnsiTheme="minorHAnsi" w:cstheme="minorHAnsi"/>
          <w:sz w:val="24"/>
          <w:szCs w:val="24"/>
          <w:lang w:eastAsia="pt-BR"/>
        </w:rPr>
      </w:pPr>
      <w:r w:rsidRPr="003857B7">
        <w:rPr>
          <w:rFonts w:asciiTheme="minorHAnsi" w:hAnsiTheme="minorHAnsi" w:cstheme="minorHAnsi"/>
          <w:bCs/>
          <w:sz w:val="24"/>
          <w:szCs w:val="24"/>
          <w:lang w:eastAsia="pt-BR"/>
        </w:rPr>
        <w:t xml:space="preserve">  </w:t>
      </w:r>
      <w:r w:rsidRPr="003857B7">
        <w:rPr>
          <w:rFonts w:asciiTheme="minorHAnsi" w:hAnsiTheme="minorHAnsi" w:cstheme="minorHAnsi"/>
          <w:b/>
          <w:sz w:val="24"/>
          <w:szCs w:val="24"/>
        </w:rPr>
        <w:t>k</w:t>
      </w:r>
      <w:r w:rsidRPr="003857B7">
        <w:rPr>
          <w:rFonts w:asciiTheme="minorHAnsi" w:eastAsia="Times New Roman" w:hAnsiTheme="minorHAnsi" w:cstheme="minorHAnsi"/>
          <w:bCs/>
          <w:sz w:val="24"/>
          <w:szCs w:val="24"/>
          <w:lang w:eastAsia="pt-BR"/>
        </w:rPr>
        <w:t xml:space="preserve">) </w:t>
      </w:r>
      <w:r w:rsidRPr="003857B7">
        <w:rPr>
          <w:rFonts w:asciiTheme="minorHAnsi" w:eastAsia="Times New Roman" w:hAnsiTheme="minorHAnsi" w:cstheme="minorHAnsi"/>
          <w:sz w:val="24"/>
          <w:szCs w:val="24"/>
          <w:lang w:eastAsia="pt-BR"/>
        </w:rPr>
        <w:t xml:space="preserve">..... (....) Gerador (es) de .......KVA, para acionamento automático em caso de queda de energia </w:t>
      </w:r>
      <w:proofErr w:type="gramStart"/>
      <w:r w:rsidRPr="003857B7">
        <w:rPr>
          <w:rFonts w:asciiTheme="minorHAnsi" w:eastAsia="Times New Roman" w:hAnsiTheme="minorHAnsi" w:cstheme="minorHAnsi"/>
          <w:sz w:val="24"/>
          <w:szCs w:val="24"/>
          <w:lang w:eastAsia="pt-BR"/>
        </w:rPr>
        <w:t>elétrica,  com</w:t>
      </w:r>
      <w:proofErr w:type="gramEnd"/>
      <w:r w:rsidRPr="003857B7">
        <w:rPr>
          <w:rFonts w:asciiTheme="minorHAnsi" w:eastAsia="Times New Roman" w:hAnsiTheme="minorHAnsi" w:cstheme="minorHAnsi"/>
          <w:sz w:val="24"/>
          <w:szCs w:val="24"/>
          <w:lang w:eastAsia="pt-BR"/>
        </w:rPr>
        <w:t xml:space="preserve"> capacidade de sustentar o fornecimento ininterrupto de energia elétrica ao </w:t>
      </w:r>
      <w:r w:rsidR="00237494" w:rsidRPr="003857B7">
        <w:rPr>
          <w:rFonts w:asciiTheme="minorHAnsi" w:eastAsia="Times New Roman" w:hAnsiTheme="minorHAnsi" w:cstheme="minorHAnsi"/>
          <w:sz w:val="24"/>
          <w:szCs w:val="24"/>
          <w:lang w:eastAsia="pt-BR"/>
        </w:rPr>
        <w:t>p</w:t>
      </w:r>
      <w:r w:rsidR="0028594D"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 inclusive para a infraestrutura de informática</w:t>
      </w:r>
      <w:r w:rsidR="00944B7C">
        <w:rPr>
          <w:rFonts w:asciiTheme="minorHAnsi" w:eastAsia="Times New Roman" w:hAnsiTheme="minorHAnsi" w:cstheme="minorHAnsi"/>
          <w:sz w:val="24"/>
          <w:szCs w:val="24"/>
          <w:lang w:eastAsia="pt-BR"/>
        </w:rPr>
        <w:t>.</w:t>
      </w:r>
    </w:p>
    <w:p w14:paraId="077109B0" w14:textId="7C3C547A"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bookmarkStart w:id="8" w:name="_Hlk68866986"/>
      <w:r w:rsidR="00E70F47" w:rsidRPr="003857B7">
        <w:rPr>
          <w:rFonts w:asciiTheme="minorHAnsi" w:eastAsia="Times New Roman" w:hAnsiTheme="minorHAnsi" w:cstheme="minorHAnsi"/>
          <w:b/>
          <w:bCs/>
          <w:sz w:val="24"/>
          <w:szCs w:val="24"/>
          <w:lang w:eastAsia="pt-BR"/>
        </w:rPr>
        <w:t>VII</w:t>
      </w:r>
      <w:r w:rsidRPr="003857B7">
        <w:rPr>
          <w:rFonts w:asciiTheme="minorHAnsi" w:hAnsiTheme="minorHAnsi" w:cstheme="minorHAnsi"/>
          <w:b/>
          <w:sz w:val="24"/>
          <w:szCs w:val="24"/>
        </w:rPr>
        <w:t xml:space="preserve"> </w:t>
      </w:r>
      <w:r w:rsidR="001C3204" w:rsidRPr="003857B7">
        <w:rPr>
          <w:rFonts w:asciiTheme="minorHAnsi" w:hAnsiTheme="minorHAnsi" w:cstheme="minorHAnsi"/>
          <w:bCs/>
          <w:sz w:val="24"/>
          <w:szCs w:val="24"/>
        </w:rPr>
        <w:t>-</w:t>
      </w:r>
      <w:r w:rsidRPr="003857B7">
        <w:rPr>
          <w:rFonts w:asciiTheme="minorHAnsi" w:hAnsiTheme="minorHAnsi" w:cstheme="minorHAnsi"/>
          <w:bCs/>
          <w:sz w:val="24"/>
          <w:szCs w:val="24"/>
        </w:rPr>
        <w:t xml:space="preserve"> </w:t>
      </w:r>
      <w:r w:rsidR="00605E5C" w:rsidRPr="003857B7">
        <w:rPr>
          <w:rFonts w:asciiTheme="minorHAnsi" w:hAnsiTheme="minorHAnsi" w:cstheme="minorHAnsi"/>
          <w:bCs/>
          <w:sz w:val="24"/>
          <w:szCs w:val="24"/>
        </w:rPr>
        <w:t>d</w:t>
      </w:r>
      <w:r w:rsidR="007B5426" w:rsidRPr="003857B7">
        <w:rPr>
          <w:rFonts w:asciiTheme="minorHAnsi" w:hAnsiTheme="minorHAnsi" w:cstheme="minorHAnsi"/>
          <w:bCs/>
          <w:sz w:val="24"/>
          <w:szCs w:val="24"/>
        </w:rPr>
        <w:t xml:space="preserve">ocumento </w:t>
      </w:r>
      <w:r w:rsidRPr="003857B7">
        <w:rPr>
          <w:rFonts w:asciiTheme="minorHAnsi" w:eastAsia="Times New Roman" w:hAnsiTheme="minorHAnsi" w:cstheme="minorHAnsi"/>
          <w:sz w:val="24"/>
          <w:szCs w:val="24"/>
          <w:lang w:eastAsia="pt-BR"/>
        </w:rPr>
        <w:t xml:space="preserve">que discrimine o pessoal técnico (gerente e fiel depositário) que atuará no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acompanhado dos respectivos currículos, sendo obrigatória a anexação dos comprovantes que atestem experiência mínima de 1 ano, no cargo de gerente ou na condição de fiel depositário, conforme o caso, em atividades ligadas à armazenagem, à guarda ou ao transporte de mercadorias.</w:t>
      </w:r>
      <w:bookmarkEnd w:id="8"/>
    </w:p>
    <w:p w14:paraId="4868C1F6" w14:textId="3181D391"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
          <w:sz w:val="24"/>
          <w:szCs w:val="24"/>
          <w:lang w:eastAsia="pt-BR"/>
        </w:rPr>
        <w:t>a)</w:t>
      </w:r>
      <w:r w:rsidRPr="003857B7">
        <w:rPr>
          <w:rFonts w:asciiTheme="minorHAnsi" w:eastAsia="Times New Roman" w:hAnsiTheme="minorHAnsi" w:cstheme="minorHAnsi"/>
          <w:sz w:val="24"/>
          <w:szCs w:val="24"/>
          <w:lang w:eastAsia="pt-BR"/>
        </w:rPr>
        <w:t xml:space="preserve"> caso haja necessidade de substituição do gerente ou do fiel depositário, a alteração só poderá ocorrer se efetivada mediante prévia comunicação ao titular da unidade da RFB jurisdicionante do </w:t>
      </w:r>
      <w:r w:rsidR="0099423D" w:rsidRPr="003857B7">
        <w:rPr>
          <w:rFonts w:asciiTheme="minorHAnsi" w:eastAsia="Times New Roman" w:hAnsiTheme="minorHAnsi" w:cstheme="minorHAnsi"/>
          <w:sz w:val="24"/>
          <w:szCs w:val="24"/>
          <w:lang w:eastAsia="pt-BR"/>
        </w:rPr>
        <w:t>p</w:t>
      </w:r>
      <w:r w:rsidR="0028594D"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 xml:space="preserve">, devendo os substitutos possuírem, também, comprovada experiência profissional, conforme especificado no inciso </w:t>
      </w:r>
      <w:r w:rsidR="007B5426" w:rsidRPr="003857B7">
        <w:rPr>
          <w:rFonts w:asciiTheme="minorHAnsi" w:eastAsia="Times New Roman" w:hAnsiTheme="minorHAnsi" w:cstheme="minorHAnsi"/>
          <w:sz w:val="24"/>
          <w:szCs w:val="24"/>
          <w:lang w:eastAsia="pt-BR"/>
        </w:rPr>
        <w:t xml:space="preserve">VII </w:t>
      </w:r>
      <w:r w:rsidRPr="003857B7">
        <w:rPr>
          <w:rFonts w:asciiTheme="minorHAnsi" w:eastAsia="Times New Roman" w:hAnsiTheme="minorHAnsi" w:cstheme="minorHAnsi"/>
          <w:sz w:val="24"/>
          <w:szCs w:val="24"/>
          <w:lang w:eastAsia="pt-BR"/>
        </w:rPr>
        <w:t>do subitem 3.3.1.</w:t>
      </w:r>
    </w:p>
    <w:p w14:paraId="75E5E776" w14:textId="2AA5C610" w:rsidR="006F51B6" w:rsidRPr="003857B7" w:rsidRDefault="006F51B6" w:rsidP="00C7646A">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3.3.1.1</w:t>
      </w:r>
      <w:r w:rsidRPr="003857B7">
        <w:rPr>
          <w:rFonts w:asciiTheme="minorHAnsi" w:eastAsia="Times New Roman" w:hAnsiTheme="minorHAnsi" w:cstheme="minorHAnsi"/>
          <w:b/>
          <w:bCs/>
          <w:sz w:val="24"/>
          <w:szCs w:val="24"/>
          <w:lang w:eastAsia="pt-BR"/>
        </w:rPr>
        <w:tab/>
      </w:r>
      <w:r w:rsidR="001C3204" w:rsidRPr="003857B7">
        <w:rPr>
          <w:rFonts w:asciiTheme="minorHAnsi" w:eastAsia="Times New Roman" w:hAnsiTheme="minorHAnsi" w:cstheme="minorHAnsi"/>
          <w:sz w:val="24"/>
          <w:szCs w:val="24"/>
          <w:lang w:eastAsia="pt-BR"/>
        </w:rPr>
        <w:t xml:space="preserve">O documento </w:t>
      </w:r>
      <w:r w:rsidRPr="003857B7">
        <w:rPr>
          <w:rFonts w:asciiTheme="minorHAnsi" w:eastAsia="Times New Roman" w:hAnsiTheme="minorHAnsi" w:cstheme="minorHAnsi"/>
          <w:sz w:val="24"/>
          <w:szCs w:val="24"/>
          <w:lang w:eastAsia="pt-BR"/>
        </w:rPr>
        <w:t>de que trata</w:t>
      </w:r>
      <w:r w:rsidR="007B5426"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o subite</w:t>
      </w:r>
      <w:r w:rsidR="00BF458E">
        <w:rPr>
          <w:rFonts w:asciiTheme="minorHAnsi" w:eastAsia="Times New Roman" w:hAnsiTheme="minorHAnsi" w:cstheme="minorHAnsi"/>
          <w:sz w:val="24"/>
          <w:szCs w:val="24"/>
          <w:lang w:eastAsia="pt-BR"/>
        </w:rPr>
        <w:t>m</w:t>
      </w:r>
      <w:r w:rsidRPr="003857B7">
        <w:rPr>
          <w:rFonts w:asciiTheme="minorHAnsi" w:eastAsia="Times New Roman" w:hAnsiTheme="minorHAnsi" w:cstheme="minorHAnsi"/>
          <w:sz w:val="24"/>
          <w:szCs w:val="24"/>
          <w:lang w:eastAsia="pt-BR"/>
        </w:rPr>
        <w:t xml:space="preserve"> 3.3.1, V</w:t>
      </w:r>
      <w:r w:rsidR="001C3204" w:rsidRPr="003857B7">
        <w:rPr>
          <w:rFonts w:asciiTheme="minorHAnsi" w:eastAsia="Times New Roman" w:hAnsiTheme="minorHAnsi" w:cstheme="minorHAnsi"/>
          <w:sz w:val="24"/>
          <w:szCs w:val="24"/>
          <w:lang w:eastAsia="pt-BR"/>
        </w:rPr>
        <w:t>,</w:t>
      </w:r>
      <w:r w:rsidR="00605E5C" w:rsidRPr="003857B7">
        <w:rPr>
          <w:rFonts w:asciiTheme="minorHAnsi" w:eastAsia="Times New Roman" w:hAnsiTheme="minorHAnsi" w:cstheme="minorHAnsi"/>
          <w:color w:val="FF0000"/>
          <w:sz w:val="24"/>
          <w:szCs w:val="24"/>
          <w:lang w:eastAsia="pt-BR"/>
        </w:rPr>
        <w:t xml:space="preserve"> </w:t>
      </w:r>
      <w:r w:rsidRPr="003857B7">
        <w:rPr>
          <w:rFonts w:asciiTheme="minorHAnsi" w:eastAsia="Times New Roman" w:hAnsiTheme="minorHAnsi" w:cstheme="minorHAnsi"/>
          <w:sz w:val="24"/>
          <w:szCs w:val="24"/>
          <w:lang w:eastAsia="pt-BR"/>
        </w:rPr>
        <w:t>seguir</w:t>
      </w:r>
      <w:r w:rsidR="00BF458E">
        <w:rPr>
          <w:rFonts w:asciiTheme="minorHAnsi" w:eastAsia="Times New Roman" w:hAnsiTheme="minorHAnsi" w:cstheme="minorHAnsi"/>
          <w:sz w:val="24"/>
          <w:szCs w:val="24"/>
          <w:lang w:eastAsia="pt-BR"/>
        </w:rPr>
        <w:t>á</w:t>
      </w:r>
      <w:r w:rsidRPr="003857B7">
        <w:rPr>
          <w:rFonts w:asciiTheme="minorHAnsi" w:eastAsia="Times New Roman" w:hAnsiTheme="minorHAnsi" w:cstheme="minorHAnsi"/>
          <w:sz w:val="24"/>
          <w:szCs w:val="24"/>
          <w:lang w:eastAsia="pt-BR"/>
        </w:rPr>
        <w:t xml:space="preserve"> o modelo disposto no Anexo VII. </w:t>
      </w:r>
    </w:p>
    <w:p w14:paraId="262E9977" w14:textId="048DAF8C" w:rsidR="006F51B6" w:rsidRPr="003857B7" w:rsidRDefault="006F51B6" w:rsidP="00C7646A">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3.3.2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 comprovação da habilitação jurídica, da regularidade fiscal e trabalhista e da qualificação econômico-financeira da licitante que optar por não utilizar o SICAF para fins de verificação de seu cadastramento e habilitação, deverá ser feita mediante a apresentação, dentro do Envelope nº 2 (Documentos de Habilitação), dos seguintes documentos:</w:t>
      </w:r>
    </w:p>
    <w:p w14:paraId="64C22C9D" w14:textId="34C3901B"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 </w:t>
      </w:r>
      <w:r w:rsidRPr="003857B7">
        <w:rPr>
          <w:rFonts w:asciiTheme="minorHAnsi" w:eastAsia="Times New Roman" w:hAnsiTheme="minorHAnsi" w:cstheme="minorHAnsi"/>
          <w:b/>
          <w:bCs/>
          <w:sz w:val="24"/>
          <w:szCs w:val="24"/>
          <w:lang w:eastAsia="pt-BR"/>
        </w:rPr>
        <w:t>-</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Habilitação jurídica: </w:t>
      </w:r>
    </w:p>
    <w:p w14:paraId="083680B2" w14:textId="1AA1E767" w:rsidR="006F51B6" w:rsidRPr="003857B7" w:rsidRDefault="006F51B6" w:rsidP="00C7646A">
      <w:pPr>
        <w:suppressAutoHyphens w:val="0"/>
        <w:spacing w:after="120" w:line="240" w:lineRule="auto"/>
        <w:ind w:firstLine="1416"/>
        <w:jc w:val="both"/>
        <w:rPr>
          <w:rFonts w:asciiTheme="minorHAnsi" w:hAnsiTheme="minorHAnsi" w:cstheme="minorHAnsi"/>
          <w:sz w:val="24"/>
          <w:szCs w:val="24"/>
        </w:rPr>
      </w:pPr>
      <w:r w:rsidRPr="003857B7">
        <w:rPr>
          <w:rFonts w:asciiTheme="minorHAnsi" w:hAnsiTheme="minorHAnsi" w:cstheme="minorHAnsi"/>
          <w:b/>
          <w:sz w:val="24"/>
          <w:szCs w:val="24"/>
        </w:rPr>
        <w:t xml:space="preserve">a) </w:t>
      </w:r>
      <w:r w:rsidRPr="003857B7">
        <w:rPr>
          <w:rFonts w:asciiTheme="minorHAnsi" w:eastAsia="Times New Roman" w:hAnsiTheme="minorHAnsi" w:cstheme="minorHAnsi"/>
          <w:sz w:val="24"/>
          <w:szCs w:val="24"/>
          <w:lang w:eastAsia="pt-BR"/>
        </w:rPr>
        <w:t>Ato constitutivo, estatuto ou contrato social em vigor, e todas as alterações, devidamente registradas, em se tratando de sociedades comerciais, e, no caso de sociedade por ações, acompanhado de documentos de eleição de seus administradores e de todas as alterações ou da consolidação respectiva;</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e</w:t>
      </w:r>
    </w:p>
    <w:p w14:paraId="7DAE907B" w14:textId="1095B073" w:rsidR="006F51B6" w:rsidRPr="003857B7" w:rsidRDefault="006F51B6" w:rsidP="00C7646A">
      <w:pPr>
        <w:suppressAutoHyphens w:val="0"/>
        <w:spacing w:after="120" w:line="240" w:lineRule="auto"/>
        <w:ind w:firstLine="1416"/>
        <w:jc w:val="both"/>
        <w:rPr>
          <w:rFonts w:asciiTheme="minorHAnsi" w:hAnsiTheme="minorHAnsi" w:cstheme="minorHAnsi"/>
          <w:sz w:val="24"/>
          <w:szCs w:val="24"/>
        </w:rPr>
      </w:pPr>
      <w:r w:rsidRPr="003857B7">
        <w:rPr>
          <w:rFonts w:asciiTheme="minorHAnsi" w:hAnsiTheme="minorHAnsi" w:cstheme="minorHAnsi"/>
          <w:b/>
          <w:sz w:val="24"/>
          <w:szCs w:val="24"/>
        </w:rPr>
        <w:t xml:space="preserve">b) </w:t>
      </w:r>
      <w:r w:rsidRPr="003857B7">
        <w:rPr>
          <w:rFonts w:asciiTheme="minorHAnsi" w:eastAsia="Times New Roman" w:hAnsiTheme="minorHAnsi" w:cstheme="minorHAnsi"/>
          <w:sz w:val="24"/>
          <w:szCs w:val="24"/>
          <w:lang w:eastAsia="pt-BR"/>
        </w:rPr>
        <w:t>decreto de autorização, em se tratando de empresa ou sociedade estrangeira em funcionamento no País, e ato de registro ou autorização para funcionamento expedido pelo órgão competente, quando a atividade assim o exigir.</w:t>
      </w:r>
    </w:p>
    <w:p w14:paraId="2CE9CCE6" w14:textId="20A686BF" w:rsidR="006F51B6" w:rsidRPr="003857B7" w:rsidRDefault="006F51B6" w:rsidP="006F51B6">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 - </w:t>
      </w:r>
      <w:r w:rsidRPr="003857B7">
        <w:rPr>
          <w:rFonts w:asciiTheme="minorHAnsi" w:eastAsia="Times New Roman" w:hAnsiTheme="minorHAnsi" w:cstheme="minorHAnsi"/>
          <w:sz w:val="24"/>
          <w:szCs w:val="24"/>
          <w:lang w:eastAsia="pt-BR"/>
        </w:rPr>
        <w:t>Regularidade fiscal e trabalhista:</w:t>
      </w:r>
      <w:r w:rsidRPr="003857B7">
        <w:rPr>
          <w:rFonts w:asciiTheme="minorHAnsi" w:eastAsia="Times New Roman" w:hAnsiTheme="minorHAnsi" w:cstheme="minorHAnsi"/>
          <w:b/>
          <w:bCs/>
          <w:sz w:val="24"/>
          <w:szCs w:val="24"/>
          <w:lang w:eastAsia="pt-BR"/>
        </w:rPr>
        <w:t xml:space="preserve"> </w:t>
      </w:r>
    </w:p>
    <w:p w14:paraId="131B1D67" w14:textId="6E9BB2C3" w:rsidR="006F51B6" w:rsidRPr="003857B7" w:rsidRDefault="006F51B6" w:rsidP="00C7646A">
      <w:pPr>
        <w:suppressAutoHyphens w:val="0"/>
        <w:spacing w:after="120" w:line="240" w:lineRule="auto"/>
        <w:ind w:left="708" w:firstLine="708"/>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prova de inscrição no Cadastro Nacional de Pessoas Jurídicas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CNPJ;</w:t>
      </w:r>
    </w:p>
    <w:p w14:paraId="1243B7BC" w14:textId="4B58D9AB" w:rsidR="006F51B6" w:rsidRPr="003857B7" w:rsidRDefault="006F51B6" w:rsidP="00C7646A">
      <w:pPr>
        <w:suppressAutoHyphens w:val="0"/>
        <w:spacing w:after="120" w:line="240" w:lineRule="auto"/>
        <w:ind w:firstLine="1416"/>
        <w:jc w:val="both"/>
        <w:rPr>
          <w:rFonts w:asciiTheme="minorHAnsi" w:hAnsiTheme="minorHAnsi" w:cstheme="minorHAnsi"/>
          <w:sz w:val="24"/>
          <w:szCs w:val="24"/>
        </w:rPr>
      </w:pPr>
      <w:r w:rsidRPr="003857B7">
        <w:rPr>
          <w:rFonts w:asciiTheme="minorHAnsi" w:hAnsiTheme="minorHAnsi" w:cstheme="minorHAnsi"/>
          <w:b/>
          <w:sz w:val="24"/>
          <w:szCs w:val="24"/>
        </w:rPr>
        <w:t>b)</w:t>
      </w:r>
      <w:r w:rsidRPr="003857B7">
        <w:rPr>
          <w:rFonts w:asciiTheme="minorHAnsi" w:eastAsia="Times New Roman" w:hAnsiTheme="minorHAnsi" w:cstheme="minorHAnsi"/>
          <w:b/>
          <w:bCs/>
          <w:sz w:val="24"/>
          <w:szCs w:val="24"/>
          <w:lang w:eastAsia="pt-BR"/>
        </w:rPr>
        <w:t xml:space="preserve"> </w:t>
      </w:r>
      <w:r w:rsidRPr="003857B7">
        <w:rPr>
          <w:rFonts w:asciiTheme="minorHAnsi" w:eastAsia="Times New Roman" w:hAnsiTheme="minorHAnsi" w:cstheme="minorHAnsi"/>
          <w:sz w:val="24"/>
          <w:szCs w:val="24"/>
          <w:lang w:eastAsia="pt-BR"/>
        </w:rPr>
        <w:t>prova de inscrição no cadastro de contribuintes estadual ou municipal, se houver, relativo à sede da licitante, pertinente ao seu ramo de atividade;</w:t>
      </w:r>
    </w:p>
    <w:p w14:paraId="4AEC6D6E" w14:textId="49F4F12C" w:rsidR="006F51B6" w:rsidRPr="003857B7" w:rsidRDefault="006F51B6" w:rsidP="00C7646A">
      <w:pPr>
        <w:suppressAutoHyphens w:val="0"/>
        <w:spacing w:after="120" w:line="240" w:lineRule="auto"/>
        <w:ind w:firstLine="1416"/>
        <w:jc w:val="both"/>
        <w:rPr>
          <w:rFonts w:asciiTheme="minorHAnsi" w:hAnsiTheme="minorHAnsi" w:cstheme="minorHAnsi"/>
          <w:sz w:val="24"/>
          <w:szCs w:val="24"/>
        </w:rPr>
      </w:pPr>
      <w:r w:rsidRPr="003857B7">
        <w:rPr>
          <w:rFonts w:asciiTheme="minorHAnsi" w:hAnsiTheme="minorHAnsi" w:cstheme="minorHAnsi"/>
          <w:b/>
          <w:sz w:val="24"/>
          <w:szCs w:val="24"/>
        </w:rPr>
        <w:t xml:space="preserve">c) </w:t>
      </w:r>
      <w:r w:rsidRPr="003857B7">
        <w:rPr>
          <w:rFonts w:asciiTheme="minorHAnsi" w:eastAsia="Times New Roman" w:hAnsiTheme="minorHAnsi" w:cstheme="minorHAnsi"/>
          <w:bCs/>
          <w:sz w:val="24"/>
          <w:szCs w:val="24"/>
          <w:lang w:eastAsia="pt-BR"/>
        </w:rPr>
        <w:t xml:space="preserve">prova de regularidade </w:t>
      </w:r>
      <w:r w:rsidR="008D1E5F" w:rsidRPr="003857B7">
        <w:rPr>
          <w:rFonts w:asciiTheme="minorHAnsi" w:eastAsia="Times New Roman" w:hAnsiTheme="minorHAnsi" w:cstheme="minorHAnsi"/>
          <w:bCs/>
          <w:sz w:val="24"/>
          <w:szCs w:val="24"/>
          <w:lang w:eastAsia="pt-BR"/>
        </w:rPr>
        <w:t xml:space="preserve">perante </w:t>
      </w:r>
      <w:r w:rsidRPr="003857B7">
        <w:rPr>
          <w:rFonts w:asciiTheme="minorHAnsi" w:eastAsia="Times New Roman" w:hAnsiTheme="minorHAnsi" w:cstheme="minorHAnsi"/>
          <w:bCs/>
          <w:sz w:val="24"/>
          <w:szCs w:val="24"/>
          <w:lang w:eastAsia="pt-BR"/>
        </w:rPr>
        <w:t xml:space="preserve">a </w:t>
      </w:r>
      <w:r w:rsidRPr="003857B7">
        <w:rPr>
          <w:rFonts w:asciiTheme="minorHAnsi" w:hAnsiTheme="minorHAnsi" w:cstheme="minorHAnsi"/>
          <w:bCs/>
          <w:sz w:val="24"/>
          <w:szCs w:val="24"/>
        </w:rPr>
        <w:t>Fazenda Nacional</w:t>
      </w:r>
      <w:r w:rsidRPr="003857B7">
        <w:rPr>
          <w:rFonts w:asciiTheme="minorHAnsi" w:eastAsia="Times New Roman" w:hAnsiTheme="minorHAnsi" w:cstheme="minorHAnsi"/>
          <w:bCs/>
          <w:sz w:val="24"/>
          <w:szCs w:val="24"/>
          <w:lang w:eastAsia="pt-BR"/>
        </w:rPr>
        <w:t>,</w:t>
      </w:r>
      <w:r w:rsidRPr="003857B7">
        <w:rPr>
          <w:rFonts w:asciiTheme="minorHAnsi" w:eastAsia="Times New Roman" w:hAnsiTheme="minorHAnsi" w:cstheme="minorHAnsi"/>
          <w:sz w:val="24"/>
          <w:szCs w:val="24"/>
          <w:lang w:eastAsia="pt-BR"/>
        </w:rPr>
        <w:t xml:space="preserve"> conforme Portaria MF nº 358, de 5 de setembro de 2014, e Portaria PGFN/RFB nº 1751, de 2 de outubro de 2014, que será efetuada mediante a apresentação de certidão expedida conjuntamente pela Secretaria Especial da Receita Federal do Brasil e pela Procuradoria-Geral da Fazenda Nacional, referente a todos os créditos tributários e previdenciários federais e à Dívida Ativa da União por elas administrados</w:t>
      </w:r>
      <w:r w:rsidR="00944B7C">
        <w:rPr>
          <w:rFonts w:asciiTheme="minorHAnsi" w:eastAsia="Times New Roman" w:hAnsiTheme="minorHAnsi" w:cstheme="minorHAnsi"/>
          <w:sz w:val="24"/>
          <w:szCs w:val="24"/>
          <w:lang w:eastAsia="pt-BR"/>
        </w:rPr>
        <w:t>;</w:t>
      </w:r>
    </w:p>
    <w:p w14:paraId="02A2FF1D" w14:textId="51A36A64" w:rsidR="006F51B6" w:rsidRPr="003857B7" w:rsidRDefault="006F51B6" w:rsidP="006F51B6">
      <w:pPr>
        <w:suppressAutoHyphens w:val="0"/>
        <w:spacing w:after="120" w:line="240" w:lineRule="auto"/>
        <w:ind w:firstLine="1416"/>
        <w:jc w:val="both"/>
        <w:rPr>
          <w:rFonts w:asciiTheme="minorHAnsi" w:hAnsiTheme="minorHAnsi" w:cstheme="minorHAnsi"/>
          <w:sz w:val="24"/>
          <w:szCs w:val="24"/>
        </w:rPr>
      </w:pPr>
      <w:r w:rsidRPr="003857B7">
        <w:rPr>
          <w:rFonts w:asciiTheme="minorHAnsi" w:hAnsiTheme="minorHAnsi" w:cstheme="minorHAnsi"/>
          <w:b/>
          <w:sz w:val="24"/>
          <w:szCs w:val="24"/>
        </w:rPr>
        <w:t xml:space="preserve">d) </w:t>
      </w:r>
      <w:r w:rsidRPr="003857B7">
        <w:rPr>
          <w:rFonts w:asciiTheme="minorHAnsi" w:eastAsia="Times New Roman" w:hAnsiTheme="minorHAnsi" w:cstheme="minorHAnsi"/>
          <w:sz w:val="24"/>
          <w:szCs w:val="24"/>
          <w:lang w:eastAsia="pt-BR"/>
        </w:rPr>
        <w:t xml:space="preserve">prova de regularidade com a Fazenda Estadual e Municipal do domicílio ou sede da licitante ou outra equivalente, na forma da lei; </w:t>
      </w:r>
    </w:p>
    <w:p w14:paraId="4221B41B" w14:textId="0535510E" w:rsidR="006F51B6" w:rsidRPr="003857B7" w:rsidRDefault="006F51B6" w:rsidP="00C7646A">
      <w:pPr>
        <w:suppressAutoHyphens w:val="0"/>
        <w:spacing w:after="120" w:line="240" w:lineRule="auto"/>
        <w:ind w:firstLine="1416"/>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e) </w:t>
      </w:r>
      <w:r w:rsidRPr="003857B7">
        <w:rPr>
          <w:rFonts w:asciiTheme="minorHAnsi" w:eastAsia="Times New Roman" w:hAnsiTheme="minorHAnsi" w:cstheme="minorHAnsi"/>
          <w:sz w:val="24"/>
          <w:szCs w:val="24"/>
          <w:lang w:eastAsia="pt-BR"/>
        </w:rPr>
        <w:t>prova de regularidade para com o Fundo de Garantia por Tempo de Serviço (FGTS) demonstrando situação regular no cumprimento dos encargos sociais instituídos por lei</w:t>
      </w:r>
      <w:r w:rsidR="00463D16">
        <w:rPr>
          <w:rFonts w:asciiTheme="minorHAnsi" w:eastAsia="Times New Roman" w:hAnsiTheme="minorHAnsi" w:cstheme="minorHAnsi"/>
          <w:sz w:val="24"/>
          <w:szCs w:val="24"/>
          <w:lang w:eastAsia="pt-BR"/>
        </w:rPr>
        <w:t>;</w:t>
      </w:r>
    </w:p>
    <w:p w14:paraId="16A5383C" w14:textId="69732794" w:rsidR="008D1E5F" w:rsidRPr="003857B7" w:rsidRDefault="006F51B6" w:rsidP="003857B7">
      <w:pPr>
        <w:suppressAutoHyphens w:val="0"/>
        <w:spacing w:before="120" w:after="120" w:line="240" w:lineRule="auto"/>
        <w:ind w:firstLine="1416"/>
        <w:jc w:val="both"/>
        <w:rPr>
          <w:rFonts w:asciiTheme="minorHAnsi" w:eastAsia="Times New Roman" w:hAnsiTheme="minorHAnsi" w:cstheme="minorHAnsi"/>
          <w:sz w:val="24"/>
          <w:szCs w:val="24"/>
          <w:lang w:eastAsia="pt-BR"/>
        </w:rPr>
      </w:pPr>
      <w:r w:rsidRPr="003857B7">
        <w:rPr>
          <w:rFonts w:asciiTheme="minorHAnsi" w:hAnsiTheme="minorHAnsi" w:cstheme="minorHAnsi"/>
          <w:b/>
          <w:sz w:val="24"/>
          <w:szCs w:val="24"/>
        </w:rPr>
        <w:t>f)</w:t>
      </w:r>
      <w:r w:rsidRPr="003857B7">
        <w:rPr>
          <w:rFonts w:asciiTheme="minorHAnsi" w:eastAsia="Times New Roman" w:hAnsiTheme="minorHAnsi" w:cstheme="minorHAnsi"/>
          <w:sz w:val="24"/>
          <w:szCs w:val="24"/>
          <w:lang w:eastAsia="pt-BR"/>
        </w:rPr>
        <w:t xml:space="preserve"> Prova de inexistência de débitos inadimplidos perante a Justiça do Trabalho, mediante apresentação de Certidão Negativa de Débitos Trabalhistas (CNDT), nos termos do Título VII-A da consolidação das Leis do Trabalho, aprovada pelo Decreto-Lei n</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hAnsiTheme="minorHAnsi" w:cstheme="minorHAnsi"/>
          <w:sz w:val="24"/>
          <w:szCs w:val="24"/>
          <w:u w:val="single"/>
          <w:vertAlign w:val="superscript"/>
        </w:rPr>
        <w:t xml:space="preserve"> </w:t>
      </w:r>
      <w:r w:rsidRPr="003857B7">
        <w:rPr>
          <w:rFonts w:asciiTheme="minorHAnsi" w:eastAsia="Times New Roman" w:hAnsiTheme="minorHAnsi" w:cstheme="minorHAnsi"/>
          <w:sz w:val="24"/>
          <w:szCs w:val="24"/>
          <w:lang w:eastAsia="pt-BR"/>
        </w:rPr>
        <w:t>5.452, de 1</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de maio de 1943, com redação conferida pela Lei n</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12.440, de 7 de julho de 2011</w:t>
      </w:r>
      <w:r w:rsidR="00463D16">
        <w:rPr>
          <w:rFonts w:asciiTheme="minorHAnsi" w:eastAsia="Times New Roman" w:hAnsiTheme="minorHAnsi" w:cstheme="minorHAnsi"/>
          <w:sz w:val="24"/>
          <w:szCs w:val="24"/>
          <w:lang w:eastAsia="pt-BR"/>
        </w:rPr>
        <w:t>; e</w:t>
      </w:r>
      <w:r w:rsidR="00463D16" w:rsidRPr="003857B7">
        <w:rPr>
          <w:rFonts w:asciiTheme="minorHAnsi" w:eastAsia="Times New Roman" w:hAnsiTheme="minorHAnsi" w:cstheme="minorHAnsi"/>
          <w:sz w:val="24"/>
          <w:szCs w:val="24"/>
          <w:lang w:eastAsia="pt-BR"/>
        </w:rPr>
        <w:t xml:space="preserve"> </w:t>
      </w:r>
    </w:p>
    <w:p w14:paraId="22074EF9" w14:textId="67C34D9C" w:rsidR="006F51B6" w:rsidRPr="003857B7" w:rsidRDefault="008D1E5F" w:rsidP="003857B7">
      <w:pPr>
        <w:suppressAutoHyphens w:val="0"/>
        <w:spacing w:before="120" w:after="120" w:line="240" w:lineRule="auto"/>
        <w:jc w:val="both"/>
        <w:rPr>
          <w:rFonts w:asciiTheme="minorHAnsi" w:hAnsiTheme="minorHAnsi" w:cstheme="minorHAnsi"/>
          <w:bCs/>
          <w:caps/>
          <w:color w:val="FF0000"/>
          <w:sz w:val="24"/>
          <w:szCs w:val="24"/>
        </w:rPr>
      </w:pPr>
      <w:r w:rsidRPr="003E6504">
        <w:rPr>
          <w:rFonts w:asciiTheme="minorHAnsi" w:eastAsia="Times New Roman" w:hAnsiTheme="minorHAnsi" w:cstheme="minorHAnsi"/>
          <w:caps/>
          <w:color w:val="FF0000"/>
          <w:sz w:val="24"/>
          <w:szCs w:val="24"/>
          <w:lang w:eastAsia="pt-BR"/>
        </w:rPr>
        <w:t>O</w:t>
      </w:r>
      <w:r w:rsidR="00EA528F" w:rsidRPr="003E6504">
        <w:rPr>
          <w:rFonts w:asciiTheme="minorHAnsi" w:eastAsia="Times New Roman" w:hAnsiTheme="minorHAnsi" w:cstheme="minorHAnsi"/>
          <w:caps/>
          <w:color w:val="FF0000"/>
          <w:sz w:val="24"/>
          <w:szCs w:val="24"/>
          <w:lang w:eastAsia="pt-BR"/>
        </w:rPr>
        <w:t>BSERVAÇÃO</w:t>
      </w:r>
      <w:r w:rsidR="00EA528F" w:rsidRPr="003857B7">
        <w:rPr>
          <w:rFonts w:asciiTheme="minorHAnsi" w:eastAsia="Times New Roman" w:hAnsiTheme="minorHAnsi" w:cstheme="minorHAnsi"/>
          <w:caps/>
          <w:color w:val="FF0000"/>
          <w:sz w:val="24"/>
          <w:szCs w:val="24"/>
          <w:lang w:eastAsia="pt-BR"/>
        </w:rPr>
        <w:t>:</w:t>
      </w:r>
      <w:r w:rsidRPr="003857B7">
        <w:rPr>
          <w:rFonts w:asciiTheme="minorHAnsi" w:eastAsia="Times New Roman" w:hAnsiTheme="minorHAnsi" w:cstheme="minorHAnsi"/>
          <w:caps/>
          <w:color w:val="FF0000"/>
          <w:sz w:val="24"/>
          <w:szCs w:val="24"/>
          <w:lang w:eastAsia="pt-BR"/>
        </w:rPr>
        <w:t xml:space="preserve"> </w:t>
      </w:r>
      <w:r w:rsidR="006F51B6" w:rsidRPr="003857B7">
        <w:rPr>
          <w:rFonts w:asciiTheme="minorHAnsi" w:eastAsia="Times New Roman" w:hAnsiTheme="minorHAnsi" w:cstheme="minorHAnsi"/>
          <w:bCs/>
          <w:caps/>
          <w:color w:val="FF0000"/>
          <w:sz w:val="24"/>
          <w:szCs w:val="24"/>
          <w:lang w:eastAsia="pt-BR"/>
        </w:rPr>
        <w:t>a regularidade trabalhista deverá ser comprovada pelos licitantes que utilizarem ou não o SICAF.</w:t>
      </w:r>
    </w:p>
    <w:p w14:paraId="0D6D64CD" w14:textId="798F90A5" w:rsidR="006F51B6" w:rsidRPr="003857B7" w:rsidRDefault="006F51B6" w:rsidP="003857B7">
      <w:pPr>
        <w:suppressAutoHyphens w:val="0"/>
        <w:spacing w:before="120" w:after="120" w:line="240" w:lineRule="auto"/>
        <w:ind w:firstLine="1416"/>
        <w:jc w:val="both"/>
        <w:rPr>
          <w:rFonts w:asciiTheme="minorHAnsi" w:hAnsiTheme="minorHAnsi" w:cstheme="minorHAnsi"/>
          <w:sz w:val="24"/>
          <w:szCs w:val="24"/>
        </w:rPr>
      </w:pPr>
      <w:bookmarkStart w:id="9" w:name="_Hlk68684054"/>
      <w:r w:rsidRPr="003857B7">
        <w:rPr>
          <w:rFonts w:asciiTheme="minorHAnsi" w:eastAsia="Times New Roman" w:hAnsiTheme="minorHAnsi" w:cstheme="minorHAnsi"/>
          <w:b/>
          <w:bCs/>
          <w:sz w:val="24"/>
          <w:szCs w:val="24"/>
          <w:lang w:eastAsia="pt-BR"/>
        </w:rPr>
        <w:t>g)</w:t>
      </w:r>
      <w:r w:rsidRPr="003857B7">
        <w:rPr>
          <w:rFonts w:asciiTheme="minorHAnsi" w:eastAsia="Times New Roman" w:hAnsiTheme="minorHAnsi" w:cstheme="minorHAnsi"/>
          <w:sz w:val="24"/>
          <w:szCs w:val="24"/>
          <w:lang w:eastAsia="pt-BR"/>
        </w:rPr>
        <w:t xml:space="preserve"> prova da inexistência de registros impeditivos de contratação, mediante consultas ao Cadastro de Empresas Inidôneas e Suspensas (CEIS) do Ministério da Transparência e Controladoria Geral da União, disponível no </w:t>
      </w:r>
      <w:r w:rsidR="001E7D2B">
        <w:rPr>
          <w:rFonts w:asciiTheme="minorHAnsi" w:hAnsiTheme="minorHAnsi" w:cstheme="minorHAnsi"/>
          <w:sz w:val="24"/>
          <w:szCs w:val="24"/>
        </w:rPr>
        <w:t>sítio</w:t>
      </w:r>
      <w:r w:rsidRPr="003857B7">
        <w:rPr>
          <w:rFonts w:asciiTheme="minorHAnsi" w:eastAsia="Times New Roman" w:hAnsiTheme="minorHAnsi" w:cstheme="minorHAnsi"/>
          <w:sz w:val="24"/>
          <w:szCs w:val="24"/>
          <w:lang w:eastAsia="pt-BR"/>
        </w:rPr>
        <w:t xml:space="preserve"> &lt;</w:t>
      </w:r>
      <w:hyperlink r:id="rId11" w:history="1">
        <w:r w:rsidR="00FD6E61" w:rsidRPr="00FD6E61">
          <w:rPr>
            <w:rStyle w:val="Hyperlink"/>
            <w:rFonts w:asciiTheme="minorHAnsi" w:eastAsia="Times New Roman" w:hAnsiTheme="minorHAnsi" w:cstheme="minorHAnsi"/>
            <w:sz w:val="24"/>
            <w:szCs w:val="24"/>
            <w:lang w:eastAsia="pt-BR"/>
          </w:rPr>
          <w:t>http://www.portaltransparencia.gov.br/sancoes /ceis?ordenarPor=nome&amp;direcao=asc</w:t>
        </w:r>
      </w:hyperlink>
      <w:r w:rsidRPr="003857B7">
        <w:rPr>
          <w:rFonts w:asciiTheme="minorHAnsi" w:eastAsia="Times New Roman" w:hAnsiTheme="minorHAnsi" w:cstheme="minorHAnsi"/>
          <w:sz w:val="24"/>
          <w:szCs w:val="24"/>
          <w:lang w:eastAsia="pt-BR"/>
        </w:rPr>
        <w:t xml:space="preserve">&gt;, ao Cadastro Nacional de Condenações Cíveis por Ato de Improbidade Administrativa e Inelegibilidade do Conselho Nacional de Justiça, disponível no </w:t>
      </w:r>
      <w:r w:rsidR="001E7D2B">
        <w:rPr>
          <w:rFonts w:asciiTheme="minorHAnsi" w:hAnsiTheme="minorHAnsi" w:cstheme="minorHAnsi"/>
          <w:sz w:val="24"/>
          <w:szCs w:val="24"/>
        </w:rPr>
        <w:t>sítio</w:t>
      </w:r>
      <w:r w:rsidRPr="003857B7">
        <w:rPr>
          <w:rFonts w:asciiTheme="minorHAnsi" w:eastAsia="Times New Roman" w:hAnsiTheme="minorHAnsi" w:cstheme="minorHAnsi"/>
          <w:sz w:val="24"/>
          <w:szCs w:val="24"/>
          <w:lang w:eastAsia="pt-BR"/>
        </w:rPr>
        <w:t xml:space="preserve"> &lt;</w:t>
      </w:r>
      <w:hyperlink r:id="rId12" w:history="1">
        <w:r w:rsidRPr="003857B7">
          <w:rPr>
            <w:rStyle w:val="Hyperlink"/>
            <w:rFonts w:asciiTheme="minorHAnsi" w:eastAsia="Times New Roman" w:hAnsiTheme="minorHAnsi" w:cstheme="minorHAnsi"/>
            <w:sz w:val="24"/>
            <w:szCs w:val="24"/>
            <w:lang w:eastAsia="pt-BR"/>
          </w:rPr>
          <w:t>http://www.cnj.jus.br/improbidade_adm/consultar_requerido.php</w:t>
        </w:r>
      </w:hyperlink>
      <w:r w:rsidRPr="003857B7">
        <w:rPr>
          <w:rFonts w:asciiTheme="minorHAnsi" w:eastAsia="Times New Roman" w:hAnsiTheme="minorHAnsi" w:cstheme="minorHAnsi"/>
          <w:sz w:val="24"/>
          <w:szCs w:val="24"/>
          <w:lang w:eastAsia="pt-BR"/>
        </w:rPr>
        <w:t xml:space="preserve">&gt;, e à lista de licitantes inidôneos do Tribunal de Contas da União (TCU), disponível no </w:t>
      </w:r>
      <w:r w:rsidR="001E7D2B">
        <w:rPr>
          <w:rFonts w:asciiTheme="minorHAnsi" w:hAnsiTheme="minorHAnsi" w:cstheme="minorHAnsi"/>
          <w:sz w:val="24"/>
          <w:szCs w:val="24"/>
        </w:rPr>
        <w:t>sítio</w:t>
      </w:r>
      <w:r w:rsidRPr="003857B7">
        <w:rPr>
          <w:rFonts w:asciiTheme="minorHAnsi" w:eastAsia="Times New Roman" w:hAnsiTheme="minorHAnsi" w:cstheme="minorHAnsi"/>
          <w:sz w:val="24"/>
          <w:szCs w:val="24"/>
          <w:lang w:eastAsia="pt-BR"/>
        </w:rPr>
        <w:t xml:space="preserve"> &lt;</w:t>
      </w:r>
      <w:hyperlink r:id="rId13" w:history="1">
        <w:r w:rsidR="008E631C" w:rsidRPr="008E631C">
          <w:rPr>
            <w:rStyle w:val="Hyperlink"/>
            <w:rFonts w:asciiTheme="minorHAnsi" w:eastAsia="Times New Roman" w:hAnsiTheme="minorHAnsi" w:cstheme="minorHAnsi"/>
            <w:sz w:val="24"/>
            <w:szCs w:val="24"/>
            <w:lang w:eastAsia="pt-BR"/>
          </w:rPr>
          <w:t>https://contas.tcu.gov.br/ ords/f?p=INABILITADO:INIDONEOS</w:t>
        </w:r>
      </w:hyperlink>
      <w:r w:rsidRPr="003857B7">
        <w:rPr>
          <w:rFonts w:asciiTheme="minorHAnsi" w:eastAsia="Times New Roman" w:hAnsiTheme="minorHAnsi" w:cstheme="minorHAnsi"/>
          <w:sz w:val="24"/>
          <w:szCs w:val="24"/>
          <w:lang w:eastAsia="pt-BR"/>
        </w:rPr>
        <w:t xml:space="preserve">&gt;. Alternativamente, o sítio </w:t>
      </w:r>
      <w:hyperlink r:id="rId14" w:history="1">
        <w:r w:rsidRPr="003857B7">
          <w:rPr>
            <w:rStyle w:val="Hyperlink"/>
            <w:rFonts w:asciiTheme="minorHAnsi" w:eastAsia="Times New Roman" w:hAnsiTheme="minorHAnsi" w:cstheme="minorHAnsi"/>
            <w:sz w:val="24"/>
            <w:szCs w:val="24"/>
            <w:lang w:eastAsia="pt-BR"/>
          </w:rPr>
          <w:t>https://certidoes-apf.apps.tcu.gov.br/</w:t>
        </w:r>
      </w:hyperlink>
      <w:r w:rsidRPr="003857B7">
        <w:rPr>
          <w:rFonts w:asciiTheme="minorHAnsi" w:eastAsia="Times New Roman" w:hAnsiTheme="minorHAnsi" w:cstheme="minorHAnsi"/>
          <w:sz w:val="24"/>
          <w:szCs w:val="24"/>
          <w:lang w:eastAsia="pt-BR"/>
        </w:rPr>
        <w:t xml:space="preserve"> pode obter as mesmas certidões deste item.</w:t>
      </w:r>
    </w:p>
    <w:bookmarkEnd w:id="9"/>
    <w:p w14:paraId="38C0C4BF" w14:textId="49EA70FB" w:rsidR="006F51B6" w:rsidRPr="003857B7" w:rsidRDefault="006F51B6" w:rsidP="00A91681">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III - </w:t>
      </w:r>
      <w:r w:rsidRPr="003857B7">
        <w:rPr>
          <w:rFonts w:asciiTheme="minorHAnsi" w:eastAsia="Times New Roman" w:hAnsiTheme="minorHAnsi" w:cstheme="minorHAnsi"/>
          <w:sz w:val="24"/>
          <w:szCs w:val="24"/>
          <w:lang w:eastAsia="pt-BR"/>
        </w:rPr>
        <w:t xml:space="preserve">Qualificação econômico-financeira: </w:t>
      </w:r>
    </w:p>
    <w:p w14:paraId="564896AC" w14:textId="58BA51CD" w:rsidR="006F51B6" w:rsidRPr="003857B7" w:rsidRDefault="006F51B6" w:rsidP="00A91681">
      <w:pPr>
        <w:suppressAutoHyphens w:val="0"/>
        <w:spacing w:after="120" w:line="240" w:lineRule="auto"/>
        <w:ind w:firstLine="1416"/>
        <w:jc w:val="both"/>
        <w:rPr>
          <w:rFonts w:asciiTheme="minorHAnsi" w:hAnsiTheme="minorHAnsi" w:cstheme="minorHAnsi"/>
          <w:sz w:val="24"/>
          <w:szCs w:val="24"/>
        </w:rPr>
      </w:pPr>
      <w:r w:rsidRPr="003857B7">
        <w:rPr>
          <w:rFonts w:asciiTheme="minorHAnsi" w:hAnsiTheme="minorHAnsi" w:cstheme="minorHAnsi"/>
          <w:b/>
          <w:sz w:val="24"/>
          <w:szCs w:val="24"/>
        </w:rPr>
        <w:t xml:space="preserve">a) </w:t>
      </w:r>
      <w:r w:rsidRPr="003857B7">
        <w:rPr>
          <w:rFonts w:asciiTheme="minorHAnsi" w:eastAsia="Times New Roman" w:hAnsiTheme="minorHAnsi" w:cstheme="minorHAnsi"/>
          <w:sz w:val="24"/>
          <w:szCs w:val="24"/>
          <w:lang w:eastAsia="pt-BR"/>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a mais de 3 (três) meses da data da apresentação da proposta;</w:t>
      </w:r>
    </w:p>
    <w:p w14:paraId="39C922AC" w14:textId="7EE10155" w:rsidR="006F51B6" w:rsidRPr="003857B7" w:rsidRDefault="006F51B6" w:rsidP="00A91681">
      <w:pPr>
        <w:suppressAutoHyphens w:val="0"/>
        <w:spacing w:after="120" w:line="240" w:lineRule="auto"/>
        <w:ind w:firstLine="1416"/>
        <w:jc w:val="both"/>
        <w:rPr>
          <w:rFonts w:asciiTheme="minorHAnsi" w:hAnsiTheme="minorHAnsi" w:cstheme="minorHAnsi"/>
          <w:sz w:val="24"/>
          <w:szCs w:val="24"/>
        </w:rPr>
      </w:pPr>
      <w:r w:rsidRPr="003857B7">
        <w:rPr>
          <w:rFonts w:asciiTheme="minorHAnsi" w:hAnsiTheme="minorHAnsi" w:cstheme="minorHAnsi"/>
          <w:b/>
          <w:sz w:val="24"/>
          <w:szCs w:val="24"/>
        </w:rPr>
        <w:t xml:space="preserve">b) </w:t>
      </w:r>
      <w:r w:rsidRPr="003857B7">
        <w:rPr>
          <w:rFonts w:asciiTheme="minorHAnsi" w:eastAsia="Times New Roman" w:hAnsiTheme="minorHAnsi" w:cstheme="minorHAnsi"/>
          <w:sz w:val="24"/>
          <w:szCs w:val="24"/>
          <w:lang w:eastAsia="pt-BR"/>
        </w:rPr>
        <w:t>comprovação da boa situação financeira da empresa, por intermédio de documento que demonstre o cálculo dos índices de Liquidez Geral (LG), Solvência Geral (SG) e Liquidez Corrente (LC), a serem extraídos das demonstrações contábeis citadas no inciso anterior, resultantes da aplicação das seguintes fórmulas:</w:t>
      </w:r>
    </w:p>
    <w:p w14:paraId="7443E052" w14:textId="23C2707A" w:rsidR="006F51B6" w:rsidRPr="003857B7" w:rsidRDefault="005924C2" w:rsidP="005924C2">
      <w:pPr>
        <w:suppressAutoHyphens w:val="0"/>
        <w:spacing w:after="0" w:line="240" w:lineRule="auto"/>
        <w:ind w:left="1440" w:firstLine="720"/>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       </w:t>
      </w:r>
      <w:r w:rsidR="00F74507"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   </w:t>
      </w:r>
      <w:r w:rsidR="006F51B6" w:rsidRPr="003857B7">
        <w:rPr>
          <w:rFonts w:asciiTheme="minorHAnsi" w:eastAsia="Times New Roman" w:hAnsiTheme="minorHAnsi" w:cstheme="minorHAnsi"/>
          <w:sz w:val="24"/>
          <w:szCs w:val="24"/>
          <w:lang w:eastAsia="pt-BR"/>
        </w:rPr>
        <w:t>ATIVO CIRCULANTE</w:t>
      </w:r>
      <w:r w:rsidR="00A12B19" w:rsidRPr="003857B7">
        <w:rPr>
          <w:rFonts w:asciiTheme="minorHAnsi" w:eastAsia="Times New Roman" w:hAnsiTheme="minorHAnsi" w:cstheme="minorHAnsi"/>
          <w:sz w:val="24"/>
          <w:szCs w:val="24"/>
          <w:lang w:eastAsia="pt-BR"/>
        </w:rPr>
        <w:t xml:space="preserve"> </w:t>
      </w:r>
      <w:r w:rsidR="006F51B6" w:rsidRPr="003857B7">
        <w:rPr>
          <w:rFonts w:asciiTheme="minorHAnsi" w:eastAsia="Times New Roman" w:hAnsiTheme="minorHAnsi" w:cstheme="minorHAnsi"/>
          <w:sz w:val="24"/>
          <w:szCs w:val="24"/>
          <w:lang w:eastAsia="pt-BR"/>
        </w:rPr>
        <w:t>+</w:t>
      </w:r>
      <w:r w:rsidR="00A12B19" w:rsidRPr="003857B7">
        <w:rPr>
          <w:rFonts w:asciiTheme="minorHAnsi" w:eastAsia="Times New Roman" w:hAnsiTheme="minorHAnsi" w:cstheme="minorHAnsi"/>
          <w:sz w:val="24"/>
          <w:szCs w:val="24"/>
          <w:lang w:eastAsia="pt-BR"/>
        </w:rPr>
        <w:t xml:space="preserve"> </w:t>
      </w:r>
      <w:r w:rsidR="006F51B6" w:rsidRPr="003857B7">
        <w:rPr>
          <w:rFonts w:asciiTheme="minorHAnsi" w:eastAsia="Times New Roman" w:hAnsiTheme="minorHAnsi" w:cstheme="minorHAnsi"/>
          <w:sz w:val="24"/>
          <w:szCs w:val="24"/>
          <w:lang w:eastAsia="pt-BR"/>
        </w:rPr>
        <w:t>REALIZÁVEL A LONGO PRAZO</w:t>
      </w:r>
    </w:p>
    <w:p w14:paraId="6B01A0B3" w14:textId="46A09206" w:rsidR="006F51B6" w:rsidRPr="003857B7" w:rsidRDefault="00010D23" w:rsidP="005924C2">
      <w:pPr>
        <w:suppressAutoHyphens w:val="0"/>
        <w:spacing w:after="0" w:line="240" w:lineRule="auto"/>
        <w:ind w:left="1440"/>
        <w:rPr>
          <w:rFonts w:asciiTheme="minorHAnsi" w:hAnsiTheme="minorHAnsi" w:cstheme="minorHAnsi"/>
          <w:sz w:val="24"/>
          <w:szCs w:val="24"/>
        </w:rPr>
      </w:pPr>
      <w:r w:rsidRPr="003857B7">
        <w:rPr>
          <w:rFonts w:asciiTheme="minorHAnsi" w:hAnsiTheme="minorHAnsi" w:cstheme="minorHAnsi"/>
          <w:noProof/>
          <w:sz w:val="24"/>
          <w:szCs w:val="24"/>
        </w:rPr>
        <mc:AlternateContent>
          <mc:Choice Requires="wps">
            <w:drawing>
              <wp:anchor distT="4294967294" distB="4294967294" distL="114300" distR="114300" simplePos="0" relativeHeight="251679744" behindDoc="0" locked="0" layoutInCell="1" allowOverlap="1" wp14:anchorId="76780CF7" wp14:editId="222150A4">
                <wp:simplePos x="0" y="0"/>
                <wp:positionH relativeFrom="column">
                  <wp:posOffset>1371600</wp:posOffset>
                </wp:positionH>
                <wp:positionV relativeFrom="paragraph">
                  <wp:posOffset>91439</wp:posOffset>
                </wp:positionV>
                <wp:extent cx="3771900" cy="0"/>
                <wp:effectExtent l="19050" t="19050" r="19050" b="1905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69063E8" id="Conector reto 6"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7.2pt" to="4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PMvQEAAF4DAAAOAAAAZHJzL2Uyb0RvYy54bWysU01v2zAMvQ/YfxB0X5y0QD+EOD2k6y7d&#10;FqDdD2Ak2RYmiZqoxs6/n6QmbrHdhvlAiCL59PhIr+8mZ9lBRzLoW75aLDnTXqIyvm/5j+eHTzec&#10;UQKvwKLXLT9q4nebjx/WYxD6Age0SkeWQTyJMbR8SCmIpiE5aAe0wKB9DnYYHaTsxr5REcaM7mxz&#10;sVxeNSNGFSJKTZRv71+DfFPxu07L9L3rSCdmW565pWpjtftim80aRB8hDEaeaMA/sHBgfH50hrqH&#10;BOwlmr+gnJERCbu0kOga7Dojde0hd7Na/tHN0wBB116yOBRmmej/wcpvh63fxUJdTv4pPKL8Sczj&#10;dgDf60rg+Rjy4FZFqmYMJOaS4lDYRbYfv6LKOfCSsKowddEVyNwfm6rYx1lsPSUm8+Xl9fXqdpln&#10;Is+xBsS5MERKXzQ6Vg4tt8YXHUDA4ZFSIQLinFKuPT4Ya+ssrWdjy28vrwoy5I2iX7WS0BpVsko+&#10;xX6/tZEdoKxF/Wp7OfI+zZmUl9Ma1/KbOQnEoEF99qo+l8DY13OmZP1JoqJKWUESe1THXTxLl4dY&#10;uZ8WrmzJe79Wv/0Wm98AAAD//wMAUEsDBBQABgAIAAAAIQC90zas3gAAAAkBAAAPAAAAZHJzL2Rv&#10;d25yZXYueG1sTI9BS8NAEIXvgv9hGcGLtJvUUErMpoggHgRpq1i8bbNjNpjdDbvTJv57RzzU47z3&#10;ePO9aj25Xpwwpi54Bfk8A4G+CabzrYK318fZCkQi7Y3ug0cF35hgXV9eVLo0YfRbPO2oFVziU6kV&#10;WKKhlDI1Fp1O8zCgZ+8zRKeJz9hKE/XI5a6XiyxbSqc7zx+sHvDBYvO1OzoFL3HsEt0WxQbp4/3p&#10;eW83N26r1PXVdH8HgnCicxh+8RkdamY6hKM3SfQKFvmStxAbRQGCA6s8Y+HwJ8i6kv8X1D8AAAD/&#10;/wMAUEsBAi0AFAAGAAgAAAAhALaDOJL+AAAA4QEAABMAAAAAAAAAAAAAAAAAAAAAAFtDb250ZW50&#10;X1R5cGVzXS54bWxQSwECLQAUAAYACAAAACEAOP0h/9YAAACUAQAACwAAAAAAAAAAAAAAAAAvAQAA&#10;X3JlbHMvLnJlbHNQSwECLQAUAAYACAAAACEA3SlDzL0BAABeAwAADgAAAAAAAAAAAAAAAAAuAgAA&#10;ZHJzL2Uyb0RvYy54bWxQSwECLQAUAAYACAAAACEAvdM2rN4AAAAJAQAADwAAAAAAAAAAAAAAAAAX&#10;BAAAZHJzL2Rvd25yZXYueG1sUEsFBgAAAAAEAAQA8wAAACIFAAAAAA==&#10;" strokeweight=".26mm">
                <v:stroke joinstyle="miter" endcap="square"/>
              </v:line>
            </w:pict>
          </mc:Fallback>
        </mc:AlternateContent>
      </w:r>
      <w:r w:rsidR="006F51B6" w:rsidRPr="003857B7">
        <w:rPr>
          <w:rFonts w:asciiTheme="minorHAnsi" w:eastAsia="Times New Roman" w:hAnsiTheme="minorHAnsi" w:cstheme="minorHAnsi"/>
          <w:sz w:val="24"/>
          <w:szCs w:val="24"/>
          <w:lang w:eastAsia="pt-BR"/>
        </w:rPr>
        <w:t>LG =</w:t>
      </w:r>
    </w:p>
    <w:p w14:paraId="387ED70F" w14:textId="38A62DFE" w:rsidR="006F51B6" w:rsidRPr="003857B7" w:rsidRDefault="005924C2" w:rsidP="005924C2">
      <w:pPr>
        <w:suppressAutoHyphens w:val="0"/>
        <w:spacing w:after="0" w:line="240" w:lineRule="auto"/>
        <w:ind w:left="1440" w:firstLine="720"/>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         </w:t>
      </w:r>
      <w:r w:rsidR="006F51B6" w:rsidRPr="003857B7">
        <w:rPr>
          <w:rFonts w:asciiTheme="minorHAnsi" w:eastAsia="Times New Roman" w:hAnsiTheme="minorHAnsi" w:cstheme="minorHAnsi"/>
          <w:sz w:val="24"/>
          <w:szCs w:val="24"/>
          <w:lang w:eastAsia="pt-BR"/>
        </w:rPr>
        <w:t>PASSIVO CIRCULANTE</w:t>
      </w:r>
      <w:r w:rsidR="00A12B19" w:rsidRPr="003857B7">
        <w:rPr>
          <w:rFonts w:asciiTheme="minorHAnsi" w:eastAsia="Times New Roman" w:hAnsiTheme="minorHAnsi" w:cstheme="minorHAnsi"/>
          <w:sz w:val="24"/>
          <w:szCs w:val="24"/>
          <w:lang w:eastAsia="pt-BR"/>
        </w:rPr>
        <w:t xml:space="preserve"> </w:t>
      </w:r>
      <w:r w:rsidR="006F51B6" w:rsidRPr="003857B7">
        <w:rPr>
          <w:rFonts w:asciiTheme="minorHAnsi" w:eastAsia="Times New Roman" w:hAnsiTheme="minorHAnsi" w:cstheme="minorHAnsi"/>
          <w:sz w:val="24"/>
          <w:szCs w:val="24"/>
          <w:lang w:eastAsia="pt-BR"/>
        </w:rPr>
        <w:t>+</w:t>
      </w:r>
      <w:r w:rsidR="00A12B19" w:rsidRPr="003857B7">
        <w:rPr>
          <w:rFonts w:asciiTheme="minorHAnsi" w:eastAsia="Times New Roman" w:hAnsiTheme="minorHAnsi" w:cstheme="minorHAnsi"/>
          <w:sz w:val="24"/>
          <w:szCs w:val="24"/>
          <w:lang w:eastAsia="pt-BR"/>
        </w:rPr>
        <w:t xml:space="preserve"> </w:t>
      </w:r>
      <w:r w:rsidR="006F51B6" w:rsidRPr="003857B7">
        <w:rPr>
          <w:rFonts w:asciiTheme="minorHAnsi" w:eastAsia="Times New Roman" w:hAnsiTheme="minorHAnsi" w:cstheme="minorHAnsi"/>
          <w:sz w:val="24"/>
          <w:szCs w:val="24"/>
          <w:lang w:eastAsia="pt-BR"/>
        </w:rPr>
        <w:t>PASSIVO NÃO CIRCULANTE</w:t>
      </w:r>
    </w:p>
    <w:p w14:paraId="750D20CE" w14:textId="77777777" w:rsidR="006F51B6" w:rsidRPr="003857B7" w:rsidRDefault="006F51B6" w:rsidP="005924C2">
      <w:pPr>
        <w:tabs>
          <w:tab w:val="center" w:pos="5089"/>
          <w:tab w:val="right" w:pos="9639"/>
        </w:tabs>
        <w:suppressAutoHyphens w:val="0"/>
        <w:spacing w:after="0" w:line="240" w:lineRule="auto"/>
        <w:ind w:firstLine="540"/>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p>
    <w:p w14:paraId="13B06E2F" w14:textId="77777777" w:rsidR="006F51B6" w:rsidRPr="003857B7" w:rsidRDefault="006F51B6" w:rsidP="005924C2">
      <w:pPr>
        <w:tabs>
          <w:tab w:val="center" w:pos="5089"/>
          <w:tab w:val="right" w:pos="9639"/>
        </w:tabs>
        <w:suppressAutoHyphens w:val="0"/>
        <w:spacing w:after="0" w:line="240" w:lineRule="auto"/>
        <w:ind w:firstLine="540"/>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ATIVO TOTAL</w:t>
      </w:r>
      <w:r w:rsidRPr="003857B7">
        <w:rPr>
          <w:rFonts w:asciiTheme="minorHAnsi" w:eastAsia="Times New Roman" w:hAnsiTheme="minorHAnsi" w:cstheme="minorHAnsi"/>
          <w:sz w:val="24"/>
          <w:szCs w:val="24"/>
          <w:lang w:eastAsia="pt-BR"/>
        </w:rPr>
        <w:tab/>
      </w:r>
    </w:p>
    <w:p w14:paraId="727FB18D" w14:textId="79955FD2" w:rsidR="006F51B6" w:rsidRPr="003857B7" w:rsidRDefault="00010D23" w:rsidP="005924C2">
      <w:pPr>
        <w:suppressAutoHyphens w:val="0"/>
        <w:spacing w:after="0" w:line="240" w:lineRule="auto"/>
        <w:ind w:firstLine="1440"/>
        <w:rPr>
          <w:rFonts w:asciiTheme="minorHAnsi" w:hAnsiTheme="minorHAnsi" w:cstheme="minorHAnsi"/>
          <w:sz w:val="24"/>
          <w:szCs w:val="24"/>
        </w:rPr>
      </w:pPr>
      <w:r w:rsidRPr="003857B7">
        <w:rPr>
          <w:rFonts w:asciiTheme="minorHAnsi" w:hAnsiTheme="minorHAnsi" w:cstheme="minorHAnsi"/>
          <w:noProof/>
          <w:sz w:val="24"/>
          <w:szCs w:val="24"/>
        </w:rPr>
        <mc:AlternateContent>
          <mc:Choice Requires="wps">
            <w:drawing>
              <wp:anchor distT="4294967294" distB="4294967294" distL="114298" distR="114298" simplePos="0" relativeHeight="251680768" behindDoc="0" locked="0" layoutInCell="1" allowOverlap="1" wp14:anchorId="6762D22D" wp14:editId="37314E4B">
                <wp:simplePos x="0" y="0"/>
                <wp:positionH relativeFrom="column">
                  <wp:posOffset>571499</wp:posOffset>
                </wp:positionH>
                <wp:positionV relativeFrom="paragraph">
                  <wp:posOffset>76199</wp:posOffset>
                </wp:positionV>
                <wp:extent cx="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B281059" id="Conector reto 4" o:spid="_x0000_s1026" style="position:absolute;z-index:25168076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5pt,6pt" to="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istgEAAFgDAAAOAAAAZHJzL2Uyb0RvYy54bWysU8Fu2zAMvQ/YPwi6L046oOiEOD2k7S7d&#10;FqDtBzCSbAuVRE1UY+fvJymJV2y3YT4QIkU+PT7S69vJWXbQkQz6lq8WS860l6iM71v+8vzw6YYz&#10;SuAVWPS65UdN/Hbz8cN6DEJf4YBW6cgyiCcxhpYPKQXRNCQH7YAWGLTPlx1GBym7sW9UhDGjO9tc&#10;LZfXzYhRhYhSE+Xo3emSbyp+12mZfnQd6cRsyzO3VG2sdl9ss1mD6COEwcgzDfgHFg6Mz4/OUHeQ&#10;gL1F8xeUMzIiYZcWEl2DXWekrj3kblbLP7p5GiDo2ksWh8IsE/0/WPn9sPW7WKjLyT+FR5SvxDxu&#10;B/C9rgSejyEPblWkasZAYi4pDoVdZPvxG6qcA28JqwpTF12BzP2xqYp9nMXWU2LyFJSXaAPiUhIi&#10;pa8aHSuHllvjiwIg4PBIqVAAcUkpYY8Pxto6RevZ2PIvn6/znCXkXaKftZLQGlWySj7Ffr+1kR2g&#10;LET9amP55n2aMymvpTWu5TdzEohBg7r3qj6XwNjTOVOy/ixO0aMsH4k9quMuXkTL46vcz6tW9uO9&#10;X6t//xCbXwAAAP//AwBQSwMEFAAGAAgAAAAhANWjrBraAAAABwEAAA8AAABkcnMvZG93bnJldi54&#10;bWxMj0FLxDAQhe+C/yGM4EXc1HURrU0XEcSDILurKN6yzdgUm0lJZrf13zvqQU/Dmze8+V61nEKv&#10;9phyF8nA2awAhdRE11Fr4Pnp7vQSVGZLzvaR0MAnZljWhweVLV0caY37DbdKQiiX1oBnHkqtc+Mx&#10;2DyLA5J47zEFyyJTq12yo4SHXs+L4kIH25F88HbAW4/Nx2YXDDymsct8vliskN9e7h9e/eokrI05&#10;PppurkExTvx3DN/4gg61MG3jjlxWvYGrQqqw7Ocyxf/R21+t60r/56+/AAAA//8DAFBLAQItABQA&#10;BgAIAAAAIQC2gziS/gAAAOEBAAATAAAAAAAAAAAAAAAAAAAAAABbQ29udGVudF9UeXBlc10ueG1s&#10;UEsBAi0AFAAGAAgAAAAhADj9If/WAAAAlAEAAAsAAAAAAAAAAAAAAAAALwEAAF9yZWxzLy5yZWxz&#10;UEsBAi0AFAAGAAgAAAAhAGexqKy2AQAAWAMAAA4AAAAAAAAAAAAAAAAALgIAAGRycy9lMm9Eb2Mu&#10;eG1sUEsBAi0AFAAGAAgAAAAhANWjrBraAAAABwEAAA8AAAAAAAAAAAAAAAAAEAQAAGRycy9kb3du&#10;cmV2LnhtbFBLBQYAAAAABAAEAPMAAAAXBQAAAAA=&#10;" strokeweight=".26mm">
                <v:stroke joinstyle="miter" endcap="square"/>
              </v:line>
            </w:pict>
          </mc:Fallback>
        </mc:AlternateContent>
      </w:r>
      <w:r w:rsidRPr="003857B7">
        <w:rPr>
          <w:rFonts w:asciiTheme="minorHAnsi" w:hAnsiTheme="minorHAnsi" w:cstheme="minorHAnsi"/>
          <w:noProof/>
          <w:sz w:val="24"/>
          <w:szCs w:val="24"/>
        </w:rPr>
        <mc:AlternateContent>
          <mc:Choice Requires="wps">
            <w:drawing>
              <wp:anchor distT="4294967294" distB="4294967294" distL="114300" distR="114300" simplePos="0" relativeHeight="251681792" behindDoc="0" locked="0" layoutInCell="1" allowOverlap="1" wp14:anchorId="7930075B" wp14:editId="4F27E138">
                <wp:simplePos x="0" y="0"/>
                <wp:positionH relativeFrom="column">
                  <wp:posOffset>1371600</wp:posOffset>
                </wp:positionH>
                <wp:positionV relativeFrom="paragraph">
                  <wp:posOffset>91439</wp:posOffset>
                </wp:positionV>
                <wp:extent cx="3771900" cy="0"/>
                <wp:effectExtent l="19050" t="19050" r="1905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AB90D37" id="Conector reto 3"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7.2pt" to="4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PMvQEAAF4DAAAOAAAAZHJzL2Uyb0RvYy54bWysU01v2zAMvQ/YfxB0X5y0QD+EOD2k6y7d&#10;FqDdD2Ak2RYmiZqoxs6/n6QmbrHdhvlAiCL59PhIr+8mZ9lBRzLoW75aLDnTXqIyvm/5j+eHTzec&#10;UQKvwKLXLT9q4nebjx/WYxD6Age0SkeWQTyJMbR8SCmIpiE5aAe0wKB9DnYYHaTsxr5REcaM7mxz&#10;sVxeNSNGFSJKTZRv71+DfFPxu07L9L3rSCdmW565pWpjtftim80aRB8hDEaeaMA/sHBgfH50hrqH&#10;BOwlmr+gnJERCbu0kOga7Dojde0hd7Na/tHN0wBB116yOBRmmej/wcpvh63fxUJdTv4pPKL8Sczj&#10;dgDf60rg+Rjy4FZFqmYMJOaS4lDYRbYfv6LKOfCSsKowddEVyNwfm6rYx1lsPSUm8+Xl9fXqdpln&#10;Is+xBsS5MERKXzQ6Vg4tt8YXHUDA4ZFSIQLinFKuPT4Ya+ssrWdjy28vrwoy5I2iX7WS0BpVsko+&#10;xX6/tZEdoKxF/Wp7OfI+zZmUl9Ma1/KbOQnEoEF99qo+l8DY13OmZP1JoqJKWUESe1THXTxLl4dY&#10;uZ8WrmzJe79Wv/0Wm98AAAD//wMAUEsDBBQABgAIAAAAIQC90zas3gAAAAkBAAAPAAAAZHJzL2Rv&#10;d25yZXYueG1sTI9BS8NAEIXvgv9hGcGLtJvUUErMpoggHgRpq1i8bbNjNpjdDbvTJv57RzzU47z3&#10;ePO9aj25Xpwwpi54Bfk8A4G+CabzrYK318fZCkQi7Y3ug0cF35hgXV9eVLo0YfRbPO2oFVziU6kV&#10;WKKhlDI1Fp1O8zCgZ+8zRKeJz9hKE/XI5a6XiyxbSqc7zx+sHvDBYvO1OzoFL3HsEt0WxQbp4/3p&#10;eW83N26r1PXVdH8HgnCicxh+8RkdamY6hKM3SfQKFvmStxAbRQGCA6s8Y+HwJ8i6kv8X1D8AAAD/&#10;/wMAUEsBAi0AFAAGAAgAAAAhALaDOJL+AAAA4QEAABMAAAAAAAAAAAAAAAAAAAAAAFtDb250ZW50&#10;X1R5cGVzXS54bWxQSwECLQAUAAYACAAAACEAOP0h/9YAAACUAQAACwAAAAAAAAAAAAAAAAAvAQAA&#10;X3JlbHMvLnJlbHNQSwECLQAUAAYACAAAACEA3SlDzL0BAABeAwAADgAAAAAAAAAAAAAAAAAuAgAA&#10;ZHJzL2Uyb0RvYy54bWxQSwECLQAUAAYACAAAACEAvdM2rN4AAAAJAQAADwAAAAAAAAAAAAAAAAAX&#10;BAAAZHJzL2Rvd25yZXYueG1sUEsFBgAAAAAEAAQA8wAAACIFAAAAAA==&#10;" strokeweight=".26mm">
                <v:stroke joinstyle="miter" endcap="square"/>
              </v:line>
            </w:pict>
          </mc:Fallback>
        </mc:AlternateContent>
      </w:r>
      <w:r w:rsidR="006F51B6" w:rsidRPr="003857B7">
        <w:rPr>
          <w:rFonts w:asciiTheme="minorHAnsi" w:eastAsia="Times New Roman" w:hAnsiTheme="minorHAnsi" w:cstheme="minorHAnsi"/>
          <w:sz w:val="24"/>
          <w:szCs w:val="24"/>
          <w:lang w:eastAsia="pt-BR"/>
        </w:rPr>
        <w:t>SG =</w:t>
      </w:r>
    </w:p>
    <w:p w14:paraId="27CB5C12" w14:textId="6880185B" w:rsidR="006F51B6" w:rsidRPr="003857B7" w:rsidRDefault="005924C2" w:rsidP="005924C2">
      <w:pPr>
        <w:suppressAutoHyphens w:val="0"/>
        <w:spacing w:after="0" w:line="240" w:lineRule="auto"/>
        <w:ind w:firstLine="2160"/>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             </w:t>
      </w:r>
      <w:r w:rsidR="006F51B6" w:rsidRPr="003857B7">
        <w:rPr>
          <w:rFonts w:asciiTheme="minorHAnsi" w:eastAsia="Times New Roman" w:hAnsiTheme="minorHAnsi" w:cstheme="minorHAnsi"/>
          <w:sz w:val="24"/>
          <w:szCs w:val="24"/>
          <w:lang w:eastAsia="pt-BR"/>
        </w:rPr>
        <w:t>PASSIVO CIRCULANTE</w:t>
      </w:r>
      <w:r w:rsidR="00A12B19" w:rsidRPr="003857B7">
        <w:rPr>
          <w:rFonts w:asciiTheme="minorHAnsi" w:eastAsia="Times New Roman" w:hAnsiTheme="minorHAnsi" w:cstheme="minorHAnsi"/>
          <w:sz w:val="24"/>
          <w:szCs w:val="24"/>
          <w:lang w:eastAsia="pt-BR"/>
        </w:rPr>
        <w:t xml:space="preserve"> </w:t>
      </w:r>
      <w:r w:rsidR="006F51B6" w:rsidRPr="003857B7">
        <w:rPr>
          <w:rFonts w:asciiTheme="minorHAnsi" w:eastAsia="Times New Roman" w:hAnsiTheme="minorHAnsi" w:cstheme="minorHAnsi"/>
          <w:sz w:val="24"/>
          <w:szCs w:val="24"/>
          <w:lang w:eastAsia="pt-BR"/>
        </w:rPr>
        <w:t>+</w:t>
      </w:r>
      <w:r w:rsidR="00A12B19" w:rsidRPr="003857B7">
        <w:rPr>
          <w:rFonts w:asciiTheme="minorHAnsi" w:eastAsia="Times New Roman" w:hAnsiTheme="minorHAnsi" w:cstheme="minorHAnsi"/>
          <w:sz w:val="24"/>
          <w:szCs w:val="24"/>
          <w:lang w:eastAsia="pt-BR"/>
        </w:rPr>
        <w:t xml:space="preserve"> </w:t>
      </w:r>
      <w:r w:rsidR="006F51B6" w:rsidRPr="003857B7">
        <w:rPr>
          <w:rFonts w:asciiTheme="minorHAnsi" w:eastAsia="Times New Roman" w:hAnsiTheme="minorHAnsi" w:cstheme="minorHAnsi"/>
          <w:sz w:val="24"/>
          <w:szCs w:val="24"/>
          <w:lang w:eastAsia="pt-BR"/>
        </w:rPr>
        <w:t>PASSIVO NÃO CIRCULANTE</w:t>
      </w:r>
    </w:p>
    <w:p w14:paraId="3F97DD1B" w14:textId="77777777" w:rsidR="006F51B6" w:rsidRPr="003857B7" w:rsidRDefault="006F51B6" w:rsidP="005924C2">
      <w:pPr>
        <w:suppressAutoHyphens w:val="0"/>
        <w:spacing w:after="0" w:line="240" w:lineRule="auto"/>
        <w:rPr>
          <w:rFonts w:asciiTheme="minorHAnsi" w:eastAsia="Times New Roman" w:hAnsiTheme="minorHAnsi" w:cstheme="minorHAnsi"/>
          <w:b/>
          <w:bCs/>
          <w:sz w:val="24"/>
          <w:szCs w:val="24"/>
          <w:lang w:eastAsia="pt-BR"/>
        </w:rPr>
      </w:pPr>
    </w:p>
    <w:p w14:paraId="400A21FC" w14:textId="77777777" w:rsidR="006F51B6" w:rsidRPr="003857B7" w:rsidRDefault="006F51B6" w:rsidP="005924C2">
      <w:pPr>
        <w:suppressAutoHyphens w:val="0"/>
        <w:spacing w:after="0" w:line="240" w:lineRule="auto"/>
        <w:ind w:firstLine="2340"/>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ATIVO CIRCULANTE</w:t>
      </w:r>
    </w:p>
    <w:p w14:paraId="5FC69DD5" w14:textId="28DCBAEB" w:rsidR="006F51B6" w:rsidRPr="003857B7" w:rsidRDefault="00010D23" w:rsidP="005924C2">
      <w:pPr>
        <w:tabs>
          <w:tab w:val="center" w:pos="4252"/>
          <w:tab w:val="right" w:pos="8504"/>
        </w:tabs>
        <w:suppressAutoHyphens w:val="0"/>
        <w:spacing w:after="0" w:line="240" w:lineRule="auto"/>
        <w:ind w:firstLine="1440"/>
        <w:rPr>
          <w:rFonts w:asciiTheme="minorHAnsi" w:hAnsiTheme="minorHAnsi" w:cstheme="minorHAnsi"/>
          <w:sz w:val="24"/>
          <w:szCs w:val="24"/>
        </w:rPr>
      </w:pPr>
      <w:r w:rsidRPr="003857B7">
        <w:rPr>
          <w:rFonts w:asciiTheme="minorHAnsi" w:hAnsiTheme="minorHAnsi" w:cstheme="minorHAnsi"/>
          <w:noProof/>
          <w:sz w:val="24"/>
          <w:szCs w:val="24"/>
        </w:rPr>
        <mc:AlternateContent>
          <mc:Choice Requires="wps">
            <w:drawing>
              <wp:anchor distT="4294967294" distB="4294967294" distL="114300" distR="114300" simplePos="0" relativeHeight="251682816" behindDoc="0" locked="0" layoutInCell="1" allowOverlap="1" wp14:anchorId="038264B3" wp14:editId="319E818D">
                <wp:simplePos x="0" y="0"/>
                <wp:positionH relativeFrom="column">
                  <wp:posOffset>1371600</wp:posOffset>
                </wp:positionH>
                <wp:positionV relativeFrom="paragraph">
                  <wp:posOffset>76199</wp:posOffset>
                </wp:positionV>
                <wp:extent cx="1600200" cy="0"/>
                <wp:effectExtent l="19050" t="19050" r="1905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A2B29FE" id="Conector reto 2"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6pt" to="2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rRuwEAAF4DAAAOAAAAZHJzL2Uyb0RvYy54bWysU8Fu2zAMvQ/YPwi6L3Y6IOiEOD2k7S7d&#10;FqDtBzCSbAuVRE1U4+TvJ6mJV2y3YT4Qokg+PT7S65ujs+ygIxn0HV8uWs60l6iMHzr+/HT/6Zoz&#10;SuAVWPS64ydN/Gbz8cN6CkJf4YhW6cgyiCcxhY6PKQXRNCRH7YAWGLTPwR6jg5TdODQqwpTRnW2u&#10;2nbVTBhViCg1Ub69fQvyTcXvey3Tj74nnZjteOaWqo3V7ottNmsQQ4QwGnmmAf/AwoHx+dEZ6hYS&#10;sNdo/oJyRkYk7NNComuw743UtYfczbL9o5vHEYKuvWRxKMwy0f+Dld8PW7+Lhbo8+sfwgPKFmMft&#10;CH7QlcDTKeTBLYtUzRRIzCXFobCLbD99Q5Vz4DVhVeHYR1cgc3/sWMU+zWLrY2IyXy5XbZsnyJm8&#10;xBoQl8IQKX3V6Fg5dNwaX3QAAYcHSoUIiEtKufZ4b6yts7SeTR3/8nlVkCFvFP2slYTWqJJV8ikO&#10;+62N7ABlLepX28uR92nOpLyc1riOX89JIEYN6s6r+lwCY9/OmZL1Z4mKKmUFSexRnXbxIl0eYuV+&#10;XriyJe/9Wv37t9j8AgAA//8DAFBLAwQUAAYACAAAACEAqRbTe9wAAAAJAQAADwAAAGRycy9kb3du&#10;cmV2LnhtbExPTUvEMBC9C/6HMIIXcdOtpSy16SKCeBBkdxXFW7YZm2KTlGR2W/+9Ix7W03y8x/uo&#10;17MbxBFj6oNXsFxkINC3wfS+U/D68nC9ApFIe6OH4FHBNyZYN+dnta5MmPwWjzvqBIv4VGkFlmis&#10;pEytRafTIozoGfsM0WniM3bSRD2xuBtknmWldLr37GD1iPcW26/dwSl4jlOf6KYoNkgfb49P73Zz&#10;5bZKXV7Md7cgCGc6keE3PkeHhjPtw8GbJAYF+bLkLsRAzpMJRbniZf/3kE0t/zdofgAAAP//AwBQ&#10;SwECLQAUAAYACAAAACEAtoM4kv4AAADhAQAAEwAAAAAAAAAAAAAAAAAAAAAAW0NvbnRlbnRfVHlw&#10;ZXNdLnhtbFBLAQItABQABgAIAAAAIQA4/SH/1gAAAJQBAAALAAAAAAAAAAAAAAAAAC8BAABfcmVs&#10;cy8ucmVsc1BLAQItABQABgAIAAAAIQAnuCrRuwEAAF4DAAAOAAAAAAAAAAAAAAAAAC4CAABkcnMv&#10;ZTJvRG9jLnhtbFBLAQItABQABgAIAAAAIQCpFtN73AAAAAkBAAAPAAAAAAAAAAAAAAAAABUEAABk&#10;cnMvZG93bnJldi54bWxQSwUGAAAAAAQABADzAAAAHgUAAAAA&#10;" strokeweight=".26mm">
                <v:stroke joinstyle="miter" endcap="square"/>
              </v:line>
            </w:pict>
          </mc:Fallback>
        </mc:AlternateContent>
      </w:r>
      <w:r w:rsidR="006F51B6" w:rsidRPr="003857B7">
        <w:rPr>
          <w:rFonts w:asciiTheme="minorHAnsi" w:eastAsia="Times New Roman" w:hAnsiTheme="minorHAnsi" w:cstheme="minorHAnsi"/>
          <w:sz w:val="24"/>
          <w:szCs w:val="24"/>
          <w:lang w:eastAsia="pt-BR"/>
        </w:rPr>
        <w:t>LC =</w:t>
      </w:r>
    </w:p>
    <w:p w14:paraId="61A1D3B0" w14:textId="7D29C483" w:rsidR="006F51B6" w:rsidRPr="003857B7" w:rsidRDefault="005924C2" w:rsidP="005924C2">
      <w:pPr>
        <w:suppressAutoHyphens w:val="0"/>
        <w:spacing w:after="0" w:line="240" w:lineRule="auto"/>
        <w:ind w:firstLine="2160"/>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   </w:t>
      </w:r>
      <w:r w:rsidR="006F51B6" w:rsidRPr="003857B7">
        <w:rPr>
          <w:rFonts w:asciiTheme="minorHAnsi" w:eastAsia="Times New Roman" w:hAnsiTheme="minorHAnsi" w:cstheme="minorHAnsi"/>
          <w:sz w:val="24"/>
          <w:szCs w:val="24"/>
          <w:lang w:eastAsia="pt-BR"/>
        </w:rPr>
        <w:t>PASSIVO CIRCULANTE</w:t>
      </w:r>
    </w:p>
    <w:p w14:paraId="1842E294" w14:textId="6625E118" w:rsidR="006F51B6" w:rsidRPr="003857B7" w:rsidRDefault="00A12B19" w:rsidP="00A91681">
      <w:pPr>
        <w:pStyle w:val="Corpodotexto"/>
        <w:tabs>
          <w:tab w:val="left" w:pos="1134"/>
        </w:tabs>
        <w:spacing w:before="170" w:after="57" w:line="264" w:lineRule="auto"/>
        <w:rPr>
          <w:rFonts w:asciiTheme="minorHAnsi" w:hAnsiTheme="minorHAnsi" w:cstheme="minorHAnsi"/>
          <w:sz w:val="24"/>
        </w:rPr>
      </w:pPr>
      <w:r w:rsidRPr="003857B7">
        <w:rPr>
          <w:rFonts w:asciiTheme="minorHAnsi" w:hAnsiTheme="minorHAnsi" w:cstheme="minorHAnsi"/>
          <w:b/>
          <w:sz w:val="24"/>
        </w:rPr>
        <w:tab/>
      </w:r>
      <w:r w:rsidR="006F51B6" w:rsidRPr="003857B7">
        <w:rPr>
          <w:rFonts w:asciiTheme="minorHAnsi" w:hAnsiTheme="minorHAnsi" w:cstheme="minorHAnsi"/>
          <w:b/>
          <w:sz w:val="24"/>
        </w:rPr>
        <w:t xml:space="preserve">c) </w:t>
      </w:r>
      <w:r w:rsidR="006F51B6" w:rsidRPr="003857B7">
        <w:rPr>
          <w:rFonts w:asciiTheme="minorHAnsi" w:eastAsia="Times New Roman" w:hAnsiTheme="minorHAnsi" w:cstheme="minorHAnsi"/>
          <w:sz w:val="24"/>
          <w:lang w:eastAsia="pt-BR"/>
        </w:rPr>
        <w:t xml:space="preserve">Certidão negativa de falência ou recuperação judicial, expedida pelo distribuidor da sede da pessoa jurídica, com data de expedição não superior a 30 (trinta) dias, quando não houver prazo de validade expresso no documento. </w:t>
      </w:r>
      <w:r w:rsidR="006F51B6" w:rsidRPr="003857B7">
        <w:rPr>
          <w:rFonts w:asciiTheme="minorHAnsi" w:eastAsia="Times New Roman" w:hAnsiTheme="minorHAnsi" w:cstheme="minorHAnsi"/>
          <w:sz w:val="24"/>
        </w:rPr>
        <w:t xml:space="preserve">As empresas em recuperação judicial poderão habilitar-se, desde que estejam amparadas em certidão emitida pela instância judicial competente, que certifique que a interessada está apta econômica e financeiramente a participar de procedimento licitatório (Acórdão TCU nº 8.271/2011 </w:t>
      </w:r>
      <w:r w:rsidR="00E927D1">
        <w:rPr>
          <w:rFonts w:asciiTheme="minorHAnsi" w:eastAsia="Times New Roman" w:hAnsiTheme="minorHAnsi" w:cstheme="minorHAnsi"/>
          <w:sz w:val="24"/>
        </w:rPr>
        <w:t>-</w:t>
      </w:r>
      <w:r w:rsidR="006F51B6" w:rsidRPr="003857B7">
        <w:rPr>
          <w:rFonts w:asciiTheme="minorHAnsi" w:eastAsia="Times New Roman" w:hAnsiTheme="minorHAnsi" w:cstheme="minorHAnsi"/>
          <w:sz w:val="24"/>
        </w:rPr>
        <w:t xml:space="preserve"> 2ª Câmara).</w:t>
      </w:r>
    </w:p>
    <w:p w14:paraId="305CE17F" w14:textId="54C27E1F" w:rsidR="006F51B6" w:rsidRPr="003857B7" w:rsidRDefault="006F51B6" w:rsidP="00A9168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3.3.2.1</w:t>
      </w:r>
      <w:r w:rsidRPr="003857B7">
        <w:rPr>
          <w:rFonts w:asciiTheme="minorHAnsi" w:eastAsia="SimSun" w:hAnsiTheme="minorHAnsi" w:cstheme="minorHAnsi"/>
          <w:b/>
          <w:color w:val="00000A"/>
          <w:sz w:val="24"/>
          <w:szCs w:val="24"/>
          <w:lang w:bidi="hi-IN"/>
        </w:rPr>
        <w:tab/>
      </w:r>
      <w:r w:rsidRPr="003857B7">
        <w:rPr>
          <w:rFonts w:asciiTheme="minorHAnsi" w:eastAsia="Times New Roman" w:hAnsiTheme="minorHAnsi" w:cstheme="minorHAnsi"/>
          <w:sz w:val="24"/>
          <w:szCs w:val="24"/>
          <w:lang w:eastAsia="pt-BR"/>
        </w:rPr>
        <w:t xml:space="preserve"> A autenticidade dos documentos de regularidade fiscal e trabalhista poderá ser feita pela Comissão de Licitação, mediante consulta às páginas oficiais dos respectivos órgãos na Internet, quando possível.</w:t>
      </w:r>
    </w:p>
    <w:p w14:paraId="76439C5A" w14:textId="77777777" w:rsidR="006F51B6" w:rsidRPr="003857B7" w:rsidRDefault="006F51B6" w:rsidP="00A9168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3.3.2.1.1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Procedida a consulta na própria reunião, os comprovantes da condição de inscrito no CNPJ serão impressos e juntados à documentação de habilitação da licitante.</w:t>
      </w:r>
    </w:p>
    <w:p w14:paraId="1AD21305" w14:textId="30AFF4B8" w:rsidR="006F51B6" w:rsidRPr="003857B7" w:rsidRDefault="006F51B6" w:rsidP="00A9168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3.3.2.2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O balanço patrimonial e as demonstrações contábeis deverão estar assinados por Contador ou por outro profissional equivalente, devidamente registrado no Conselho Regional de Contabilidade.</w:t>
      </w:r>
    </w:p>
    <w:p w14:paraId="65156B3E" w14:textId="77777777" w:rsidR="008D1E5F" w:rsidRPr="003857B7" w:rsidRDefault="006F51B6" w:rsidP="00034C65">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3.3.2.2.1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As fórmulas dos índices contábeis referidos deverão estar devidamente aplicadas em memorial de cálculos juntado ao balanço.</w:t>
      </w:r>
    </w:p>
    <w:p w14:paraId="46548F42" w14:textId="6FFA016B" w:rsidR="006F51B6" w:rsidRPr="003857B7" w:rsidRDefault="006F51B6" w:rsidP="00034C65">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3.3.2.2.2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Caso o memorial não seja apresentado, a Comissão de Licitação efetuará os cálculos.</w:t>
      </w:r>
    </w:p>
    <w:p w14:paraId="3508A6C7" w14:textId="72DB3A0A" w:rsidR="006F51B6" w:rsidRPr="003857B7" w:rsidRDefault="006F51B6" w:rsidP="00A9168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3.3.2.2.3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Se necessária à atualização do balanço e do capital social, deverá ser apresentado, juntamente com os documentos em apreço, o memorial de cálculo correspondente</w:t>
      </w:r>
      <w:r w:rsidRPr="003857B7">
        <w:rPr>
          <w:rFonts w:asciiTheme="minorHAnsi" w:hAnsiTheme="minorHAnsi" w:cstheme="minorHAnsi"/>
          <w:b/>
          <w:sz w:val="24"/>
          <w:szCs w:val="24"/>
        </w:rPr>
        <w:t>.</w:t>
      </w:r>
    </w:p>
    <w:p w14:paraId="27F2E4EE" w14:textId="15A788B8" w:rsidR="006F51B6" w:rsidRPr="003857B7" w:rsidRDefault="006F51B6" w:rsidP="00A91681">
      <w:pPr>
        <w:suppressAutoHyphens w:val="0"/>
        <w:spacing w:after="120" w:line="240" w:lineRule="auto"/>
        <w:jc w:val="both"/>
        <w:rPr>
          <w:rFonts w:asciiTheme="minorHAnsi" w:hAnsiTheme="minorHAnsi" w:cstheme="minorHAnsi"/>
          <w:sz w:val="24"/>
          <w:szCs w:val="24"/>
        </w:rPr>
      </w:pPr>
      <w:bookmarkStart w:id="10" w:name="_Hlk68778456"/>
      <w:bookmarkStart w:id="11" w:name="_Hlk68701092"/>
      <w:r w:rsidRPr="003857B7">
        <w:rPr>
          <w:rFonts w:asciiTheme="minorHAnsi" w:eastAsia="Times New Roman" w:hAnsiTheme="minorHAnsi" w:cstheme="minorHAnsi"/>
          <w:b/>
          <w:bCs/>
          <w:sz w:val="24"/>
          <w:szCs w:val="24"/>
          <w:lang w:eastAsia="pt-BR"/>
        </w:rPr>
        <w:t>3.3.2.</w:t>
      </w:r>
      <w:bookmarkEnd w:id="10"/>
      <w:r w:rsidRPr="003857B7">
        <w:rPr>
          <w:rFonts w:asciiTheme="minorHAnsi" w:eastAsia="Times New Roman" w:hAnsiTheme="minorHAnsi" w:cstheme="minorHAnsi"/>
          <w:b/>
          <w:bCs/>
          <w:sz w:val="24"/>
          <w:szCs w:val="24"/>
          <w:lang w:eastAsia="pt-BR"/>
        </w:rPr>
        <w:t>3</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Nos termos do art. 3º do Decreto nº 3.722, de 9 de janeiro de 2001, com nova redação dada pelo Decreto nº 4.485, de 25 de novembro de 2002, a comprovação da habilitação jurídica, da regularidade fiscal e trabalhista e da qualificação econômico-financeira mencionada no subitem 3.3.2 poderá ser feita por meio de cadastramento e habilitação no SICAF, na forma prevista na Instrução Normativa SEGES/MPDG nº 3, de 26 de abril de 2018.</w:t>
      </w:r>
    </w:p>
    <w:p w14:paraId="2C4540A0" w14:textId="6B440E39" w:rsidR="006F51B6" w:rsidRPr="003857B7" w:rsidRDefault="006F51B6" w:rsidP="00A91681">
      <w:pPr>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3.3.2.3.1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O cadastramento e a habilitação no SICAF poderão ser iniciados pelo interessado por meio do acesso ao S</w:t>
      </w:r>
      <w:r w:rsidR="00A23B1D" w:rsidRPr="003857B7">
        <w:rPr>
          <w:rFonts w:asciiTheme="minorHAnsi" w:eastAsia="Times New Roman" w:hAnsiTheme="minorHAnsi" w:cstheme="minorHAnsi"/>
          <w:sz w:val="24"/>
          <w:szCs w:val="24"/>
          <w:lang w:eastAsia="pt-BR"/>
        </w:rPr>
        <w:t>ICAF</w:t>
      </w:r>
      <w:r w:rsidRPr="003857B7">
        <w:rPr>
          <w:rFonts w:asciiTheme="minorHAnsi" w:eastAsia="Times New Roman" w:hAnsiTheme="minorHAnsi" w:cstheme="minorHAnsi"/>
          <w:sz w:val="24"/>
          <w:szCs w:val="24"/>
          <w:lang w:eastAsia="pt-BR"/>
        </w:rPr>
        <w:t xml:space="preserve"> no Portal de Compras do Governo Federal, no sítio eletrônico </w:t>
      </w:r>
      <w:hyperlink r:id="rId15" w:history="1">
        <w:r w:rsidR="00EA528F" w:rsidRPr="00610F1E">
          <w:rPr>
            <w:rStyle w:val="cf01"/>
            <w:rFonts w:asciiTheme="minorHAnsi" w:hAnsiTheme="minorHAnsi" w:cstheme="minorHAnsi"/>
            <w:sz w:val="24"/>
            <w:szCs w:val="24"/>
            <w:u w:val="single"/>
          </w:rPr>
          <w:t>https://www3.comprasnet.gov.br/sicaf-web/index.jsf</w:t>
        </w:r>
      </w:hyperlink>
      <w:r w:rsidRPr="00610F1E">
        <w:rPr>
          <w:rFonts w:asciiTheme="minorHAnsi" w:eastAsia="Times New Roman" w:hAnsiTheme="minorHAnsi" w:cstheme="minorHAnsi"/>
          <w:sz w:val="24"/>
          <w:szCs w:val="24"/>
          <w:lang w:eastAsia="pt-BR"/>
        </w:rPr>
        <w:t>, por meio de Certificado Digital conferido pela Infraestrutura</w:t>
      </w:r>
      <w:r w:rsidRPr="003857B7">
        <w:rPr>
          <w:rFonts w:asciiTheme="minorHAnsi" w:eastAsia="Times New Roman" w:hAnsiTheme="minorHAnsi" w:cstheme="minorHAnsi"/>
          <w:sz w:val="24"/>
          <w:szCs w:val="24"/>
          <w:lang w:eastAsia="pt-BR"/>
        </w:rPr>
        <w:t xml:space="preserve"> de Chaves Públicas Brasileira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ICP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Brasil.</w:t>
      </w:r>
    </w:p>
    <w:p w14:paraId="77CCFC82" w14:textId="2E2267F2" w:rsidR="006F51B6" w:rsidRPr="003857B7" w:rsidRDefault="006F51B6" w:rsidP="00A91681">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3.3.2.3.2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No caso da licitante optar em utilizar o SICAF para comprovar a habilitação jurídica, a regularidade fiscal e trabalhista e a qualificação econômico-financeira, na forma e condições estabelecidas neste edital, fica esclarecido que será assegurado ao já cadastrado o direito de apresentar, dentro do envelope “Documentos de Habilitação”, os documentos mencionados no subitem 3.3.2 deste edital para substituir aqueles eventualmente vencidos ou desatualizados, constantes da declaração impressa do S</w:t>
      </w:r>
      <w:r w:rsidR="00A23B1D" w:rsidRPr="003857B7">
        <w:rPr>
          <w:rFonts w:asciiTheme="minorHAnsi" w:eastAsia="Times New Roman" w:hAnsiTheme="minorHAnsi" w:cstheme="minorHAnsi"/>
          <w:sz w:val="24"/>
          <w:szCs w:val="24"/>
          <w:lang w:eastAsia="pt-BR"/>
        </w:rPr>
        <w:t>ICAF.</w:t>
      </w:r>
      <w:r w:rsidRPr="003857B7">
        <w:rPr>
          <w:rFonts w:asciiTheme="minorHAnsi" w:eastAsia="Times New Roman" w:hAnsiTheme="minorHAnsi" w:cstheme="minorHAnsi"/>
          <w:sz w:val="24"/>
          <w:szCs w:val="24"/>
          <w:lang w:eastAsia="pt-BR"/>
        </w:rPr>
        <w:t xml:space="preserve"> </w:t>
      </w:r>
    </w:p>
    <w:p w14:paraId="0E0004E2" w14:textId="28D2FF87" w:rsidR="006F51B6" w:rsidRPr="003857B7" w:rsidRDefault="006F51B6" w:rsidP="00A9168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3.3.2.3.3</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No caso da optar pela utilização do SICAF, o interessado deverá providenciar o seu cadastramento e sua habilitação no SICAF, apresentando a documentação discriminada na Instrução Normativa SEGES/MPDG nº 3, de 2018, no mínimo, até o terceiro dia útil anterior à data prevista para o recebimento dos documentos de habilitação e classificação, observado o estabelecido no subitem 18.4 deste edital.</w:t>
      </w:r>
    </w:p>
    <w:p w14:paraId="31C81D1B" w14:textId="4A60CE2F" w:rsidR="006F51B6" w:rsidRPr="003857B7" w:rsidRDefault="006F51B6" w:rsidP="00A91681">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3.3.2.3.4</w:t>
      </w:r>
      <w:r w:rsidRPr="003857B7">
        <w:rPr>
          <w:rFonts w:asciiTheme="minorHAnsi" w:eastAsia="Times New Roman" w:hAnsiTheme="minorHAnsi" w:cstheme="minorHAnsi"/>
          <w:b/>
          <w:bCs/>
          <w:sz w:val="24"/>
          <w:szCs w:val="24"/>
          <w:lang w:eastAsia="ar-SA"/>
        </w:rPr>
        <w:tab/>
      </w:r>
      <w:r w:rsidRPr="003857B7">
        <w:rPr>
          <w:rFonts w:asciiTheme="minorHAnsi" w:eastAsia="Times New Roman" w:hAnsiTheme="minorHAnsi" w:cstheme="minorHAnsi"/>
          <w:sz w:val="24"/>
          <w:szCs w:val="24"/>
          <w:lang w:eastAsia="ar-SA"/>
        </w:rPr>
        <w:t>Fica esclarecido que a ausência, no envelope “Documentos de Habilitação”, dos documentos mencionados nos incisos I, II e III do subitem 3.3.2, indicará que a licitante optou por utilizar o cadastro no SICAF para comprovação de sua habilitação jurídica, regularidade fiscal e trabalhista e qualificação econômico-financeira.</w:t>
      </w:r>
    </w:p>
    <w:p w14:paraId="4A1F076E" w14:textId="241F8851" w:rsidR="003E6504" w:rsidRDefault="006F51B6" w:rsidP="00A91681">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3.3.2.4</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 licitante, optante ou não pelo cadastramento no SICAF, que apresentar resultado igual ou menor do que 1 (um) nos índices de Liquidez Geral (LG), Solvência Geral (SG) ou Liquidez Corrente (LC), deverá fazer constar do envelope “Documentos de Habilitação” comprovante de que possui patrimônio líquido não inferior a R$ ................ (...............reais).</w:t>
      </w:r>
    </w:p>
    <w:p w14:paraId="651167D4" w14:textId="15A1A374" w:rsidR="006F51B6" w:rsidRPr="000A57CC" w:rsidRDefault="003E6504" w:rsidP="00A91681">
      <w:pPr>
        <w:tabs>
          <w:tab w:val="left" w:pos="1418"/>
        </w:tabs>
        <w:suppressAutoHyphens w:val="0"/>
        <w:autoSpaceDE w:val="0"/>
        <w:spacing w:after="120" w:line="240" w:lineRule="auto"/>
        <w:jc w:val="both"/>
        <w:rPr>
          <w:rFonts w:asciiTheme="minorHAnsi" w:hAnsiTheme="minorHAnsi" w:cstheme="minorHAnsi"/>
          <w:color w:val="FF0000"/>
          <w:sz w:val="24"/>
          <w:szCs w:val="24"/>
        </w:rPr>
      </w:pPr>
      <w:r w:rsidRPr="003E6504">
        <w:rPr>
          <w:rFonts w:asciiTheme="minorHAnsi" w:eastAsia="Times New Roman" w:hAnsiTheme="minorHAnsi" w:cstheme="minorHAnsi"/>
          <w:color w:val="FF0000"/>
          <w:sz w:val="24"/>
          <w:szCs w:val="24"/>
          <w:lang w:eastAsia="pt-BR"/>
        </w:rPr>
        <w:t>OBSERVAÇÃO:</w:t>
      </w:r>
      <w:r w:rsidRPr="000A57CC">
        <w:rPr>
          <w:rFonts w:asciiTheme="minorHAnsi" w:eastAsia="Times New Roman" w:hAnsiTheme="minorHAnsi" w:cstheme="minorHAnsi"/>
          <w:color w:val="FF0000"/>
          <w:sz w:val="24"/>
          <w:szCs w:val="24"/>
          <w:lang w:eastAsia="pt-BR"/>
        </w:rPr>
        <w:t xml:space="preserve"> RECOMENDA-SE QUE ESSE VALOR SEJA RESULTANTE DA APLICAÇÃO DE 10% SOBRE O VALOR ESTIMADO DO INVESTIMENTO CONSTANTE DO ESTUDO DE VIABILIDADE EFETUADO PELA SRRF, NOS TERMOS DA LEI DE LICITAÇÕES E CONTRATOS.</w:t>
      </w:r>
    </w:p>
    <w:p w14:paraId="67C913BE" w14:textId="77432B96" w:rsidR="006F51B6" w:rsidRPr="003857B7" w:rsidRDefault="006F51B6" w:rsidP="00A9168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3.3.3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Todas as licitantes deverão apresentar, no envelope "Documentos de Habilitação", declaração, sob as penalidades cabíveis, da inexistência de fato superveniente impeditivo da habilitação, conforme modelo constante do Anexo II deste edital.</w:t>
      </w:r>
    </w:p>
    <w:p w14:paraId="28075729" w14:textId="748D3B73" w:rsidR="006F51B6" w:rsidRPr="003857B7" w:rsidRDefault="006F51B6" w:rsidP="00A9168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3.3.4</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Todas as licitantes deverão apresentar, no envelope "Documentos de Habilitação", declaração, sob as penalidades cabíveis, de que, em cumprimento ao estabelecido n</w:t>
      </w:r>
      <w:r w:rsidR="002C59DB" w:rsidRPr="003857B7">
        <w:rPr>
          <w:rFonts w:asciiTheme="minorHAnsi" w:eastAsia="Times New Roman" w:hAnsiTheme="minorHAnsi" w:cstheme="minorHAnsi"/>
          <w:sz w:val="24"/>
          <w:szCs w:val="24"/>
          <w:lang w:eastAsia="pt-BR"/>
        </w:rPr>
        <w:t xml:space="preserve">a Lei de Licitações e Contratos, </w:t>
      </w:r>
      <w:r w:rsidRPr="003857B7">
        <w:rPr>
          <w:rFonts w:asciiTheme="minorHAnsi" w:eastAsia="Times New Roman" w:hAnsiTheme="minorHAnsi" w:cstheme="minorHAnsi"/>
          <w:sz w:val="24"/>
          <w:szCs w:val="24"/>
          <w:lang w:eastAsia="pt-BR"/>
        </w:rPr>
        <w:t>não emprega menores de dezoito anos em trabalho noturno, perigoso ou insalubre ou menores de dezesseis anos, em qualquer trabalho, salvo na condição de aprendiz, a partir de quatorze anos, conforme modelo constante do Anexo II deste edital.</w:t>
      </w:r>
      <w:r w:rsidRPr="003857B7">
        <w:rPr>
          <w:rFonts w:asciiTheme="minorHAnsi" w:eastAsia="Times New Roman" w:hAnsiTheme="minorHAnsi" w:cstheme="minorHAnsi"/>
          <w:b/>
          <w:bCs/>
          <w:sz w:val="24"/>
          <w:szCs w:val="24"/>
          <w:lang w:eastAsia="pt-BR"/>
        </w:rPr>
        <w:tab/>
      </w:r>
    </w:p>
    <w:bookmarkEnd w:id="11"/>
    <w:p w14:paraId="3CA79264" w14:textId="2CE2876F" w:rsidR="006F51B6" w:rsidRPr="003857B7" w:rsidRDefault="006F51B6" w:rsidP="00A9168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3.3.5</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Todas as licitantes deverão apresentar, no envelope "Documentos de Habilitação", declaração de elaboração independente de proposta, conforme Anexo VI deste edital, em cumprimento ao disposto na Instrução Normativa nº 2, de 16 de setembro de 2009, da Secretaria de Logística e Tecnologia da Informação do Ministério do Planejamento, Orçamento e Gestão.</w:t>
      </w:r>
    </w:p>
    <w:p w14:paraId="03A7DFA6" w14:textId="5A0F9C7D" w:rsidR="006F51B6" w:rsidRPr="003857B7" w:rsidRDefault="006F51B6" w:rsidP="00A91681">
      <w:pPr>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3.3.6</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 Comissão de Licitação verificará prova da inexistência de registros impeditivos de contratação, mediante consultas ao Cadastro de Empresas Inidôneas e Suspensas (CEIS) do Ministério da Transparência e Controladoria Geral da União, disponível no </w:t>
      </w:r>
      <w:r w:rsidR="001E7D2B">
        <w:rPr>
          <w:rFonts w:asciiTheme="minorHAnsi" w:hAnsiTheme="minorHAnsi" w:cstheme="minorHAnsi"/>
          <w:sz w:val="24"/>
          <w:szCs w:val="24"/>
        </w:rPr>
        <w:t>sítio</w:t>
      </w:r>
      <w:r w:rsidRPr="003857B7">
        <w:rPr>
          <w:rFonts w:asciiTheme="minorHAnsi" w:eastAsia="Times New Roman" w:hAnsiTheme="minorHAnsi" w:cstheme="minorHAnsi"/>
          <w:sz w:val="24"/>
          <w:szCs w:val="24"/>
          <w:lang w:eastAsia="pt-BR"/>
        </w:rPr>
        <w:t xml:space="preserve"> &lt;</w:t>
      </w:r>
      <w:hyperlink r:id="rId16" w:history="1">
        <w:r w:rsidRPr="003857B7">
          <w:rPr>
            <w:rStyle w:val="Hyperlink"/>
            <w:rFonts w:asciiTheme="minorHAnsi" w:eastAsia="Times New Roman" w:hAnsiTheme="minorHAnsi" w:cstheme="minorHAnsi"/>
            <w:sz w:val="24"/>
            <w:szCs w:val="24"/>
            <w:lang w:eastAsia="pt-BR"/>
          </w:rPr>
          <w:t>http://www.portaltransparencia.gov.br/sancoes/ceis?ordenarPor=nome&amp;direcao=asc</w:t>
        </w:r>
      </w:hyperlink>
      <w:r w:rsidRPr="003857B7">
        <w:rPr>
          <w:rFonts w:asciiTheme="minorHAnsi" w:eastAsia="Times New Roman" w:hAnsiTheme="minorHAnsi" w:cstheme="minorHAnsi"/>
          <w:sz w:val="24"/>
          <w:szCs w:val="24"/>
          <w:lang w:eastAsia="pt-BR"/>
        </w:rPr>
        <w:t xml:space="preserve">&gt;, ao Cadastro Nacional de Condenações Cíveis por Ato de Improbidade Administrativa e Inelegibilidade do Conselho Nacional de Justiça, disponível no </w:t>
      </w:r>
      <w:r w:rsidR="001E7D2B">
        <w:rPr>
          <w:rFonts w:asciiTheme="minorHAnsi" w:hAnsiTheme="minorHAnsi" w:cstheme="minorHAnsi"/>
          <w:sz w:val="24"/>
          <w:szCs w:val="24"/>
        </w:rPr>
        <w:t>sítio</w:t>
      </w:r>
      <w:r w:rsidRPr="003857B7">
        <w:rPr>
          <w:rFonts w:asciiTheme="minorHAnsi" w:eastAsia="Times New Roman" w:hAnsiTheme="minorHAnsi" w:cstheme="minorHAnsi"/>
          <w:sz w:val="24"/>
          <w:szCs w:val="24"/>
          <w:lang w:eastAsia="pt-BR"/>
        </w:rPr>
        <w:t xml:space="preserve"> &lt;</w:t>
      </w:r>
      <w:hyperlink r:id="rId17" w:history="1">
        <w:r w:rsidRPr="003857B7">
          <w:rPr>
            <w:rStyle w:val="Hyperlink"/>
            <w:rFonts w:asciiTheme="minorHAnsi" w:eastAsia="Times New Roman" w:hAnsiTheme="minorHAnsi" w:cstheme="minorHAnsi"/>
            <w:sz w:val="24"/>
            <w:szCs w:val="24"/>
            <w:lang w:eastAsia="pt-BR"/>
          </w:rPr>
          <w:t>http://www.cnj.jus.br/improbidade_adm/consultar_requerido.php</w:t>
        </w:r>
      </w:hyperlink>
      <w:r w:rsidRPr="003857B7">
        <w:rPr>
          <w:rFonts w:asciiTheme="minorHAnsi" w:eastAsia="Times New Roman" w:hAnsiTheme="minorHAnsi" w:cstheme="minorHAnsi"/>
          <w:sz w:val="24"/>
          <w:szCs w:val="24"/>
          <w:lang w:eastAsia="pt-BR"/>
        </w:rPr>
        <w:t xml:space="preserve">&gt;, e à lista de licitantes inidôneos do TCU, disponível no </w:t>
      </w:r>
      <w:r w:rsidR="001E7D2B">
        <w:rPr>
          <w:rFonts w:asciiTheme="minorHAnsi" w:hAnsiTheme="minorHAnsi" w:cstheme="minorHAnsi"/>
          <w:sz w:val="24"/>
          <w:szCs w:val="24"/>
        </w:rPr>
        <w:t>sítio</w:t>
      </w:r>
      <w:r w:rsidRPr="003857B7">
        <w:rPr>
          <w:rFonts w:asciiTheme="minorHAnsi" w:eastAsia="Times New Roman" w:hAnsiTheme="minorHAnsi" w:cstheme="minorHAnsi"/>
          <w:sz w:val="24"/>
          <w:szCs w:val="24"/>
          <w:lang w:eastAsia="pt-BR"/>
        </w:rPr>
        <w:t xml:space="preserve"> &lt;</w:t>
      </w:r>
      <w:hyperlink r:id="rId18" w:history="1">
        <w:r w:rsidRPr="003857B7">
          <w:rPr>
            <w:rStyle w:val="Hyperlink"/>
            <w:rFonts w:asciiTheme="minorHAnsi" w:eastAsia="Times New Roman" w:hAnsiTheme="minorHAnsi" w:cstheme="minorHAnsi"/>
            <w:sz w:val="24"/>
            <w:szCs w:val="24"/>
            <w:lang w:eastAsia="pt-BR"/>
          </w:rPr>
          <w:t>https://contas.tcu.gov.br/ords/f?p=INABILITADO:INIDONEOS</w:t>
        </w:r>
      </w:hyperlink>
      <w:r w:rsidRPr="003857B7">
        <w:rPr>
          <w:rFonts w:asciiTheme="minorHAnsi" w:eastAsia="Times New Roman" w:hAnsiTheme="minorHAnsi" w:cstheme="minorHAnsi"/>
          <w:sz w:val="24"/>
          <w:szCs w:val="24"/>
          <w:lang w:eastAsia="pt-BR"/>
        </w:rPr>
        <w:t xml:space="preserve">&gt;. Alternativamente, poderão ser obtidas as mesmas certidões no sítio </w:t>
      </w:r>
      <w:hyperlink r:id="rId19" w:history="1">
        <w:r w:rsidRPr="003857B7">
          <w:rPr>
            <w:rStyle w:val="Hyperlink"/>
            <w:rFonts w:asciiTheme="minorHAnsi" w:eastAsia="Times New Roman" w:hAnsiTheme="minorHAnsi" w:cstheme="minorHAnsi"/>
            <w:sz w:val="24"/>
            <w:szCs w:val="24"/>
            <w:lang w:eastAsia="pt-BR"/>
          </w:rPr>
          <w:t>https://certidoes-apf.apps.tcu.gov.br/</w:t>
        </w:r>
      </w:hyperlink>
      <w:r w:rsidRPr="003857B7">
        <w:rPr>
          <w:rFonts w:asciiTheme="minorHAnsi" w:eastAsia="Times New Roman" w:hAnsiTheme="minorHAnsi" w:cstheme="minorHAnsi"/>
          <w:sz w:val="24"/>
          <w:szCs w:val="24"/>
          <w:lang w:eastAsia="pt-BR"/>
        </w:rPr>
        <w:t>.</w:t>
      </w:r>
    </w:p>
    <w:p w14:paraId="384B6867" w14:textId="77777777" w:rsidR="006F51B6" w:rsidRPr="003857B7" w:rsidRDefault="006F51B6" w:rsidP="00A91681">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4.</w:t>
      </w:r>
      <w:r w:rsidRPr="003857B7">
        <w:rPr>
          <w:rFonts w:asciiTheme="minorHAnsi" w:eastAsia="Times New Roman" w:hAnsiTheme="minorHAnsi" w:cstheme="minorHAnsi"/>
          <w:b/>
          <w:bCs/>
          <w:sz w:val="24"/>
          <w:szCs w:val="24"/>
          <w:lang w:eastAsia="pt-BR"/>
        </w:rPr>
        <w:tab/>
        <w:t>DO RECEBIMENTO DOS DOCUMENTOS</w:t>
      </w:r>
    </w:p>
    <w:p w14:paraId="3FF10305" w14:textId="1CDC8199" w:rsidR="006F51B6" w:rsidRPr="003857B7" w:rsidRDefault="006F51B6" w:rsidP="00A91681">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4.1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No dia, hora e local designados neste edital, na presença das licitantes e demais pessoas que queiram assistir ao ato, a Comissão receberá, em envelopes distintos, devidamente fechados e rubricados nos fechos, a documentação exigida para a proposta e a habilitação, e registrará em ata a presença dos participantes. Após o recebimento dos envelopes, nenhum outro documento será aceito pela Comissão.</w:t>
      </w:r>
    </w:p>
    <w:p w14:paraId="1C0DBB39" w14:textId="0ABE6C78" w:rsidR="006F51B6" w:rsidRPr="003857B7" w:rsidRDefault="006F51B6" w:rsidP="00A91681">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4.2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Cada licitante credenciará apenas um representante que será o único admitido a intervir nas fases do procedimento licitatório e a responder, para todos os atos e efeitos previstos neste edital, por sua representada.</w:t>
      </w:r>
    </w:p>
    <w:p w14:paraId="55D43C78" w14:textId="1CE97DA7" w:rsidR="006F51B6" w:rsidRPr="003857B7" w:rsidRDefault="006F51B6" w:rsidP="00A91681">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4.3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Quando da entrega dos envelopes "Proposta” e "Documentos de Habilitação", o representante da licitante deverá apresentar à Comissão o seu credenciamento.</w:t>
      </w:r>
    </w:p>
    <w:p w14:paraId="4A209B5D" w14:textId="4486314E" w:rsidR="006F51B6" w:rsidRPr="003857B7" w:rsidRDefault="006F51B6" w:rsidP="00A91681">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4.4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Para os efeitos deste dispositivo, entende-se por credenciamento a apresentação dos seguintes documentos:</w:t>
      </w:r>
    </w:p>
    <w:p w14:paraId="5FF51B78" w14:textId="6A690FEC" w:rsidR="006F51B6" w:rsidRPr="003857B7" w:rsidRDefault="006F51B6" w:rsidP="00A91681">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 </w:t>
      </w:r>
      <w:r w:rsidR="001222F5" w:rsidRPr="003857B7">
        <w:rPr>
          <w:rFonts w:asciiTheme="minorHAnsi" w:eastAsia="Times New Roman" w:hAnsiTheme="minorHAnsi" w:cstheme="minorHAnsi"/>
          <w:b/>
          <w:bCs/>
          <w:sz w:val="24"/>
          <w:szCs w:val="24"/>
          <w:lang w:eastAsia="pt-BR"/>
        </w:rPr>
        <w:t>-</w:t>
      </w:r>
      <w:r w:rsidRPr="003857B7">
        <w:rPr>
          <w:rFonts w:asciiTheme="minorHAnsi" w:hAnsiTheme="minorHAnsi" w:cstheme="minorHAnsi"/>
          <w:b/>
          <w:sz w:val="24"/>
          <w:szCs w:val="24"/>
        </w:rPr>
        <w:t xml:space="preserve"> </w:t>
      </w:r>
      <w:proofErr w:type="gramStart"/>
      <w:r w:rsidRPr="003857B7">
        <w:rPr>
          <w:rFonts w:asciiTheme="minorHAnsi" w:eastAsia="Times New Roman" w:hAnsiTheme="minorHAnsi" w:cstheme="minorHAnsi"/>
          <w:sz w:val="24"/>
          <w:szCs w:val="24"/>
          <w:lang w:eastAsia="pt-BR"/>
        </w:rPr>
        <w:t>em</w:t>
      </w:r>
      <w:proofErr w:type="gramEnd"/>
      <w:r w:rsidRPr="003857B7">
        <w:rPr>
          <w:rFonts w:asciiTheme="minorHAnsi" w:eastAsia="Times New Roman" w:hAnsiTheme="minorHAnsi" w:cstheme="minorHAnsi"/>
          <w:sz w:val="24"/>
          <w:szCs w:val="24"/>
          <w:lang w:eastAsia="pt-BR"/>
        </w:rPr>
        <w:t xml:space="preserve"> qualquer hipótese, documento oficial de identidade do credenciando;</w:t>
      </w:r>
    </w:p>
    <w:p w14:paraId="592BBEE2" w14:textId="041D3E86" w:rsidR="006F51B6" w:rsidRPr="003857B7" w:rsidRDefault="006F51B6" w:rsidP="00A91681">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 </w:t>
      </w:r>
      <w:r w:rsidR="001222F5" w:rsidRPr="003857B7">
        <w:rPr>
          <w:rFonts w:asciiTheme="minorHAnsi" w:eastAsia="Times New Roman" w:hAnsiTheme="minorHAnsi" w:cstheme="minorHAnsi"/>
          <w:b/>
          <w:bCs/>
          <w:sz w:val="24"/>
          <w:szCs w:val="24"/>
          <w:lang w:eastAsia="pt-BR"/>
        </w:rPr>
        <w:t>-</w:t>
      </w:r>
      <w:r w:rsidR="001222F5"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caso o credenciando seja órgão de administração de pessoa jurídica, com poderes para a sua representação, ou titular de firma individual, apresentar documentos que comprovem tal situação (contrato social ou estatutos sociais, se a representada for uma pessoa jurídica ou declaração de firma individual, se este for o caso, em todas as hipóteses devidamente registrados; atas de assembleia geral e/ou do conselho de administração, eleição da pessoa física para cargo que lhe conceda poderes de representação, etc.);</w:t>
      </w:r>
    </w:p>
    <w:p w14:paraId="7E46BA57" w14:textId="667D49D6" w:rsidR="006F51B6" w:rsidRPr="003857B7" w:rsidRDefault="006F51B6" w:rsidP="00A91681">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III </w:t>
      </w:r>
      <w:r w:rsidR="001222F5" w:rsidRPr="003857B7">
        <w:rPr>
          <w:rFonts w:asciiTheme="minorHAnsi" w:eastAsia="Times New Roman" w:hAnsiTheme="minorHAnsi" w:cstheme="minorHAnsi"/>
          <w:b/>
          <w:bCs/>
          <w:sz w:val="24"/>
          <w:szCs w:val="24"/>
          <w:lang w:eastAsia="pt-BR"/>
        </w:rPr>
        <w:t>-</w:t>
      </w:r>
      <w:r w:rsidR="001222F5"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caso o credenciando seja procurador da empresa licitante, procuração por instrumento público ou particular, neste último caso, com firma reconhecida por tabelião e em ambos os casos acompanhada de cópia dos atos societários que demonstrem a capacidade de representação do outorgante da procuração.</w:t>
      </w:r>
    </w:p>
    <w:p w14:paraId="7A679E6D" w14:textId="500046FE" w:rsidR="006F51B6" w:rsidRPr="003857B7" w:rsidRDefault="006F51B6" w:rsidP="00A91681">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4.5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 não apresentação ou incorreção de quaisquer dos documentos de credenciamento não inabilitará a licitante, mas impedirá o representante de manifestar-se e responder por ela até que seja cumprido o disposto nos subitens 4.3 e 4.4 deste edital.</w:t>
      </w:r>
    </w:p>
    <w:p w14:paraId="7435C17E" w14:textId="77777777" w:rsidR="006F51B6" w:rsidRPr="003857B7" w:rsidRDefault="006F51B6" w:rsidP="00A91681">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4.6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O representante poderá ser substituído por outro devidamente credenciado.</w:t>
      </w:r>
    </w:p>
    <w:p w14:paraId="4D4CEF64" w14:textId="77777777" w:rsidR="006F51B6" w:rsidRPr="003857B7" w:rsidRDefault="006F51B6" w:rsidP="00A91681">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4.7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Não será admitida a participação de um mesmo representante para mais de uma empresa licitante.</w:t>
      </w:r>
    </w:p>
    <w:p w14:paraId="1B88A978" w14:textId="717D5CDE" w:rsidR="006F51B6" w:rsidRPr="003857B7" w:rsidRDefault="006F51B6" w:rsidP="00A91681">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4.8</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Não será admitida que uma mesma pessoa jurídica </w:t>
      </w:r>
      <w:r w:rsidR="001222F5" w:rsidRPr="003857B7">
        <w:rPr>
          <w:rFonts w:asciiTheme="minorHAnsi" w:eastAsia="Times New Roman" w:hAnsiTheme="minorHAnsi" w:cstheme="minorHAnsi"/>
          <w:sz w:val="24"/>
          <w:szCs w:val="24"/>
          <w:lang w:eastAsia="pt-BR"/>
        </w:rPr>
        <w:t xml:space="preserve">por meio </w:t>
      </w:r>
      <w:r w:rsidRPr="003857B7">
        <w:rPr>
          <w:rFonts w:asciiTheme="minorHAnsi" w:eastAsia="Times New Roman" w:hAnsiTheme="minorHAnsi" w:cstheme="minorHAnsi"/>
          <w:sz w:val="24"/>
          <w:szCs w:val="24"/>
          <w:lang w:eastAsia="pt-BR"/>
        </w:rPr>
        <w:t>de pessoas a ela vinculadas represente mais de uma empresa licitante.</w:t>
      </w:r>
    </w:p>
    <w:p w14:paraId="2034C633" w14:textId="77777777"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w:t>
      </w:r>
      <w:r w:rsidRPr="003857B7">
        <w:rPr>
          <w:rFonts w:asciiTheme="minorHAnsi" w:eastAsia="Times New Roman" w:hAnsiTheme="minorHAnsi" w:cstheme="minorHAnsi"/>
          <w:b/>
          <w:bCs/>
          <w:sz w:val="24"/>
          <w:szCs w:val="24"/>
          <w:lang w:eastAsia="pt-BR"/>
        </w:rPr>
        <w:tab/>
        <w:t xml:space="preserve">DO JULGAMENTO </w:t>
      </w:r>
    </w:p>
    <w:p w14:paraId="23A46241" w14:textId="400904A4"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O Julgamento da Licitação será realizado em duas fases:</w:t>
      </w:r>
    </w:p>
    <w:p w14:paraId="745A1547" w14:textId="68D7F215"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 - </w:t>
      </w:r>
      <w:proofErr w:type="gramStart"/>
      <w:r w:rsidRPr="003857B7">
        <w:rPr>
          <w:rFonts w:asciiTheme="minorHAnsi" w:eastAsia="Times New Roman" w:hAnsiTheme="minorHAnsi" w:cstheme="minorHAnsi"/>
          <w:sz w:val="24"/>
          <w:szCs w:val="24"/>
          <w:lang w:eastAsia="pt-BR"/>
        </w:rPr>
        <w:t>fase</w:t>
      </w:r>
      <w:proofErr w:type="gramEnd"/>
      <w:r w:rsidRPr="003857B7">
        <w:rPr>
          <w:rFonts w:asciiTheme="minorHAnsi" w:eastAsia="Times New Roman" w:hAnsiTheme="minorHAnsi" w:cstheme="minorHAnsi"/>
          <w:sz w:val="24"/>
          <w:szCs w:val="24"/>
          <w:lang w:eastAsia="pt-BR"/>
        </w:rPr>
        <w:t xml:space="preserve"> de classificação das propostas que compreenderá a verificação e análise de todos os elementos contidos nos envelopes "Proposta" e a elaboração da relação de classificação final das licitantes;</w:t>
      </w:r>
      <w:r w:rsidR="00670519">
        <w:rPr>
          <w:rFonts w:asciiTheme="minorHAnsi" w:eastAsia="Times New Roman" w:hAnsiTheme="minorHAnsi" w:cstheme="minorHAnsi"/>
          <w:sz w:val="24"/>
          <w:szCs w:val="24"/>
          <w:lang w:eastAsia="pt-BR"/>
        </w:rPr>
        <w:t xml:space="preserve"> e</w:t>
      </w:r>
    </w:p>
    <w:p w14:paraId="3EEF3170" w14:textId="2632A493"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 - </w:t>
      </w:r>
      <w:proofErr w:type="gramStart"/>
      <w:r w:rsidRPr="003857B7">
        <w:rPr>
          <w:rFonts w:asciiTheme="minorHAnsi" w:eastAsia="Times New Roman" w:hAnsiTheme="minorHAnsi" w:cstheme="minorHAnsi"/>
          <w:sz w:val="24"/>
          <w:szCs w:val="24"/>
          <w:lang w:eastAsia="pt-BR"/>
        </w:rPr>
        <w:t>fase</w:t>
      </w:r>
      <w:proofErr w:type="gramEnd"/>
      <w:r w:rsidRPr="003857B7">
        <w:rPr>
          <w:rFonts w:asciiTheme="minorHAnsi" w:eastAsia="Times New Roman" w:hAnsiTheme="minorHAnsi" w:cstheme="minorHAnsi"/>
          <w:sz w:val="24"/>
          <w:szCs w:val="24"/>
          <w:lang w:eastAsia="pt-BR"/>
        </w:rPr>
        <w:t xml:space="preserve"> de habilitação e julgamento final que compreenderá a verificação e análise dos documentos apresentados no envelope "Documentos de Habilitação" da licitante melhor classificada na fase de classificação das propostas, relativamente ao atendimento das exigências constantes do presente edital, bem como a verificação da situação da licitante perante o SICAF, somente no caso daquela que optar pelo cadastramento e habilitação nesse Sistema.</w:t>
      </w:r>
    </w:p>
    <w:p w14:paraId="79487E36" w14:textId="77777777" w:rsidR="006F51B6" w:rsidRPr="003857B7" w:rsidRDefault="006F51B6" w:rsidP="00C7646A">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b/>
          <w:sz w:val="24"/>
          <w:szCs w:val="24"/>
          <w:lang w:eastAsia="pt-BR"/>
        </w:rPr>
        <w:t xml:space="preserve">Fase de Classificação das Propostas </w:t>
      </w:r>
    </w:p>
    <w:p w14:paraId="6D1EC65D" w14:textId="05DC94E3" w:rsidR="006F51B6" w:rsidRPr="003857B7" w:rsidRDefault="006F51B6" w:rsidP="00C7646A">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5.2.1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Efetuados os procedimentos previstos no item 4 deste edital, o Presidente da Comissão </w:t>
      </w:r>
      <w:r w:rsidR="001222F5" w:rsidRPr="003857B7">
        <w:rPr>
          <w:rFonts w:asciiTheme="minorHAnsi" w:eastAsia="Times New Roman" w:hAnsiTheme="minorHAnsi" w:cstheme="minorHAnsi"/>
          <w:sz w:val="24"/>
          <w:szCs w:val="24"/>
          <w:lang w:eastAsia="pt-BR"/>
        </w:rPr>
        <w:t xml:space="preserve">de Licitação </w:t>
      </w:r>
      <w:r w:rsidRPr="003857B7">
        <w:rPr>
          <w:rFonts w:asciiTheme="minorHAnsi" w:eastAsia="Times New Roman" w:hAnsiTheme="minorHAnsi" w:cstheme="minorHAnsi"/>
          <w:sz w:val="24"/>
          <w:szCs w:val="24"/>
          <w:lang w:eastAsia="pt-BR"/>
        </w:rPr>
        <w:t>anunciará a abertura dos envelopes referentes à "Proposta", os quais serão rubricados, folha por folha, pela Comissão e pelos representantes das licitantes presentes, e será suspensa a reunião para análise das propostas e, se for o caso, para a realização de diligências ou consultas.</w:t>
      </w:r>
    </w:p>
    <w:p w14:paraId="476710AC" w14:textId="557B8A98" w:rsidR="00DD7600" w:rsidRPr="003857B7" w:rsidRDefault="00DD7600" w:rsidP="00DD7600">
      <w:pPr>
        <w:tabs>
          <w:tab w:val="left" w:pos="1418"/>
        </w:tabs>
        <w:suppressAutoHyphens w:val="0"/>
        <w:autoSpaceDE w:val="0"/>
        <w:spacing w:after="120" w:line="240" w:lineRule="auto"/>
        <w:jc w:val="both"/>
        <w:textAlignment w:val="auto"/>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5.2.2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Serão consideradas desclassificadas as licitantes que apresentarem as propostas em desacordo com o estabelecido neste edital ou com irregularidades, que não comprovem sua exequibilidade e a viabilidade econômica do empreendimento, mediante os demonstrativos de que tratam os incisos IV e V do subitem 3.2.</w:t>
      </w:r>
      <w:r w:rsidR="005E230A" w:rsidRPr="003857B7">
        <w:rPr>
          <w:rFonts w:asciiTheme="minorHAnsi" w:eastAsia="Times New Roman" w:hAnsiTheme="minorHAnsi" w:cstheme="minorHAnsi"/>
          <w:sz w:val="24"/>
          <w:szCs w:val="24"/>
          <w:lang w:eastAsia="pt-BR"/>
        </w:rPr>
        <w:t>2</w:t>
      </w:r>
      <w:r w:rsidRPr="003857B7">
        <w:rPr>
          <w:rFonts w:asciiTheme="minorHAnsi" w:eastAsia="Times New Roman" w:hAnsiTheme="minorHAnsi" w:cstheme="minorHAnsi"/>
          <w:sz w:val="24"/>
          <w:szCs w:val="24"/>
          <w:lang w:eastAsia="pt-BR"/>
        </w:rPr>
        <w:t>, ou que apresentarem preços de valor 0 (zero) ou em valor excessivo, nos termos do subitem 3.2.</w:t>
      </w:r>
      <w:r w:rsidR="005E230A" w:rsidRPr="003857B7">
        <w:rPr>
          <w:rFonts w:asciiTheme="minorHAnsi" w:eastAsia="Times New Roman" w:hAnsiTheme="minorHAnsi" w:cstheme="minorHAnsi"/>
          <w:sz w:val="24"/>
          <w:szCs w:val="24"/>
          <w:lang w:eastAsia="pt-BR"/>
        </w:rPr>
        <w:t>7</w:t>
      </w:r>
      <w:r w:rsidRPr="003857B7">
        <w:rPr>
          <w:rFonts w:asciiTheme="minorHAnsi" w:eastAsia="Times New Roman" w:hAnsiTheme="minorHAnsi" w:cstheme="minorHAnsi"/>
          <w:sz w:val="24"/>
          <w:szCs w:val="24"/>
          <w:lang w:eastAsia="pt-BR"/>
        </w:rPr>
        <w:t>.</w:t>
      </w:r>
    </w:p>
    <w:p w14:paraId="127108CC" w14:textId="12399285"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5.2.2.1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Será, também, desclassificada</w:t>
      </w:r>
      <w:r w:rsidR="00597539" w:rsidRPr="003857B7">
        <w:rPr>
          <w:rFonts w:asciiTheme="minorHAnsi" w:eastAsia="Times New Roman" w:hAnsiTheme="minorHAnsi" w:cstheme="minorHAnsi"/>
          <w:sz w:val="24"/>
          <w:szCs w:val="24"/>
          <w:lang w:eastAsia="pt-BR"/>
        </w:rPr>
        <w:t xml:space="preserve"> a proposta:</w:t>
      </w:r>
    </w:p>
    <w:p w14:paraId="4F3E9CF1" w14:textId="0FDD2EE6" w:rsidR="006F51B6" w:rsidRPr="003857B7" w:rsidRDefault="006F51B6" w:rsidP="00C7646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I </w:t>
      </w:r>
      <w:r w:rsidR="00CC312A" w:rsidRPr="003857B7">
        <w:rPr>
          <w:rFonts w:asciiTheme="minorHAnsi" w:eastAsia="Times New Roman" w:hAnsiTheme="minorHAnsi" w:cstheme="minorHAnsi"/>
          <w:b/>
          <w:bCs/>
          <w:sz w:val="24"/>
          <w:szCs w:val="24"/>
          <w:lang w:eastAsia="pt-BR"/>
        </w:rPr>
        <w:t>-</w:t>
      </w:r>
      <w:r w:rsidRPr="003857B7">
        <w:rPr>
          <w:rFonts w:asciiTheme="minorHAnsi" w:eastAsia="Times New Roman" w:hAnsiTheme="minorHAnsi" w:cstheme="minorHAnsi"/>
          <w:sz w:val="24"/>
          <w:szCs w:val="24"/>
          <w:lang w:eastAsia="pt-BR"/>
        </w:rPr>
        <w:t xml:space="preserve"> </w:t>
      </w:r>
      <w:proofErr w:type="gramStart"/>
      <w:r w:rsidR="00597539" w:rsidRPr="003857B7">
        <w:rPr>
          <w:rFonts w:asciiTheme="minorHAnsi" w:eastAsia="Times New Roman" w:hAnsiTheme="minorHAnsi" w:cstheme="minorHAnsi"/>
          <w:sz w:val="24"/>
          <w:szCs w:val="24"/>
          <w:lang w:eastAsia="pt-BR"/>
        </w:rPr>
        <w:t>que</w:t>
      </w:r>
      <w:proofErr w:type="gramEnd"/>
      <w:r w:rsidR="00597539"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para a sua viabilização, necessite de vantagens ou subsídios que não estejam previamente autorizados em lei e à disposição de todos os concorrentes;</w:t>
      </w:r>
    </w:p>
    <w:p w14:paraId="3017B9A5" w14:textId="01C23A07" w:rsidR="006F51B6" w:rsidRPr="003857B7" w:rsidRDefault="006F51B6" w:rsidP="00C7646A">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II -</w:t>
      </w:r>
      <w:r w:rsidRPr="003857B7">
        <w:rPr>
          <w:rFonts w:asciiTheme="minorHAnsi" w:eastAsia="Times New Roman" w:hAnsiTheme="minorHAnsi" w:cstheme="minorHAnsi"/>
          <w:b/>
          <w:bCs/>
          <w:sz w:val="24"/>
          <w:szCs w:val="24"/>
          <w:lang w:eastAsia="pt-BR"/>
        </w:rPr>
        <w:t xml:space="preserve"> </w:t>
      </w:r>
      <w:proofErr w:type="gramStart"/>
      <w:r w:rsidRPr="003857B7">
        <w:rPr>
          <w:rFonts w:asciiTheme="minorHAnsi" w:eastAsia="Times New Roman" w:hAnsiTheme="minorHAnsi" w:cstheme="minorHAnsi"/>
          <w:sz w:val="24"/>
          <w:szCs w:val="24"/>
          <w:lang w:eastAsia="pt-BR"/>
        </w:rPr>
        <w:t>entidade</w:t>
      </w:r>
      <w:proofErr w:type="gramEnd"/>
      <w:r w:rsidRPr="003857B7">
        <w:rPr>
          <w:rFonts w:asciiTheme="minorHAnsi" w:eastAsia="Times New Roman" w:hAnsiTheme="minorHAnsi" w:cstheme="minorHAnsi"/>
          <w:sz w:val="24"/>
          <w:szCs w:val="24"/>
          <w:lang w:eastAsia="pt-BR"/>
        </w:rPr>
        <w:t xml:space="preserve"> estatal alheia à esfera político-administrativa da União que, para sua viabilização, necessite de vantagens ou subsídios do Poder Público controlador da referida entidade</w:t>
      </w:r>
      <w:r w:rsidR="008D1B05" w:rsidRPr="003857B7">
        <w:rPr>
          <w:rFonts w:asciiTheme="minorHAnsi" w:eastAsia="Times New Roman" w:hAnsiTheme="minorHAnsi" w:cstheme="minorHAnsi"/>
          <w:sz w:val="24"/>
          <w:szCs w:val="24"/>
          <w:lang w:eastAsia="pt-BR"/>
        </w:rPr>
        <w:t xml:space="preserve">; </w:t>
      </w:r>
      <w:r w:rsidR="00670519">
        <w:rPr>
          <w:rFonts w:asciiTheme="minorHAnsi" w:eastAsia="Times New Roman" w:hAnsiTheme="minorHAnsi" w:cstheme="minorHAnsi"/>
          <w:sz w:val="24"/>
          <w:szCs w:val="24"/>
          <w:lang w:eastAsia="pt-BR"/>
        </w:rPr>
        <w:t>ou</w:t>
      </w:r>
    </w:p>
    <w:p w14:paraId="79C191FF" w14:textId="0972885E" w:rsidR="008D1B05" w:rsidRPr="003857B7" w:rsidRDefault="008D1B05" w:rsidP="00C7646A">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hAnsiTheme="minorHAnsi" w:cstheme="minorHAnsi"/>
          <w:b/>
          <w:sz w:val="24"/>
          <w:szCs w:val="24"/>
        </w:rPr>
        <w:tab/>
        <w:t xml:space="preserve">III </w:t>
      </w:r>
      <w:r w:rsidR="00E927D1">
        <w:rPr>
          <w:rFonts w:asciiTheme="minorHAnsi" w:hAnsiTheme="minorHAnsi" w:cstheme="minorHAnsi"/>
          <w:bCs/>
          <w:sz w:val="24"/>
          <w:szCs w:val="24"/>
        </w:rPr>
        <w:t>-</w:t>
      </w:r>
      <w:r w:rsidRPr="003857B7">
        <w:rPr>
          <w:rFonts w:asciiTheme="minorHAnsi" w:hAnsiTheme="minorHAnsi" w:cstheme="minorHAnsi"/>
          <w:bCs/>
          <w:sz w:val="24"/>
          <w:szCs w:val="24"/>
        </w:rPr>
        <w:t xml:space="preserve"> que apresentar</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divergência entre o percentual de desconto indicado no item 2 do Anexo IX e aquele indicado na coluna “Desconto” do item 3 do mesmo anexo.</w:t>
      </w:r>
    </w:p>
    <w:p w14:paraId="1939BE98" w14:textId="6B8691E2" w:rsidR="006F51B6" w:rsidRPr="003857B7" w:rsidRDefault="006F51B6" w:rsidP="00C7646A">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5.2.2.2</w:t>
      </w:r>
      <w:r w:rsidRPr="003857B7">
        <w:rPr>
          <w:rFonts w:asciiTheme="minorHAnsi" w:eastAsia="Times New Roman" w:hAnsiTheme="minorHAnsi" w:cstheme="minorHAnsi"/>
          <w:sz w:val="24"/>
          <w:szCs w:val="24"/>
          <w:lang w:eastAsia="pt-BR"/>
        </w:rPr>
        <w:tab/>
        <w:t xml:space="preserve">O Anexo VIII conterá uma tabela com os preços máximos de todas as tarifas, como critério objetivo para avaliação dos preços excessivos de que trata o subitem 3.2.2. </w:t>
      </w:r>
    </w:p>
    <w:p w14:paraId="575183EA" w14:textId="5285B1B3" w:rsidR="006F51B6" w:rsidRPr="003857B7" w:rsidRDefault="006F51B6" w:rsidP="00C7646A">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5.2.3</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Concluída a análise das propostas, a Comissão publicar</w:t>
      </w:r>
      <w:r w:rsidR="00492F7A" w:rsidRPr="003857B7">
        <w:rPr>
          <w:rFonts w:asciiTheme="minorHAnsi" w:eastAsia="Times New Roman" w:hAnsiTheme="minorHAnsi" w:cstheme="minorHAnsi"/>
          <w:sz w:val="24"/>
          <w:szCs w:val="24"/>
          <w:lang w:eastAsia="pt-BR"/>
        </w:rPr>
        <w:t>á</w:t>
      </w:r>
      <w:r w:rsidRPr="003857B7">
        <w:rPr>
          <w:rFonts w:asciiTheme="minorHAnsi" w:eastAsia="Times New Roman" w:hAnsiTheme="minorHAnsi" w:cstheme="minorHAnsi"/>
          <w:sz w:val="24"/>
          <w:szCs w:val="24"/>
          <w:lang w:eastAsia="pt-BR"/>
        </w:rPr>
        <w:t xml:space="preserve"> no Diário Oficial da União </w:t>
      </w:r>
      <w:r w:rsidR="00492F7A" w:rsidRPr="003857B7">
        <w:rPr>
          <w:rFonts w:asciiTheme="minorHAnsi" w:eastAsia="Times New Roman" w:hAnsiTheme="minorHAnsi" w:cstheme="minorHAnsi"/>
          <w:sz w:val="24"/>
          <w:szCs w:val="24"/>
          <w:lang w:eastAsia="pt-BR"/>
        </w:rPr>
        <w:t xml:space="preserve">(DOU) </w:t>
      </w:r>
      <w:r w:rsidRPr="003857B7">
        <w:rPr>
          <w:rFonts w:asciiTheme="minorHAnsi" w:eastAsia="Times New Roman" w:hAnsiTheme="minorHAnsi" w:cstheme="minorHAnsi"/>
          <w:sz w:val="24"/>
          <w:szCs w:val="24"/>
          <w:lang w:eastAsia="pt-BR"/>
        </w:rPr>
        <w:t>a sua decisão, sobre a classificação das propostas dos licitantes.</w:t>
      </w:r>
    </w:p>
    <w:p w14:paraId="18180044" w14:textId="77777777" w:rsidR="004E7DF4" w:rsidRPr="003857B7" w:rsidRDefault="006F51B6" w:rsidP="006F51B6">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5.2.4</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Não serão classificadas as propostas apresentadas em desacordo com os requisitos deste edital.</w:t>
      </w:r>
    </w:p>
    <w:p w14:paraId="5B98541D" w14:textId="0886C3A5" w:rsidR="00723711" w:rsidRPr="003857B7" w:rsidRDefault="004E7DF4" w:rsidP="006F51B6">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5.2.4.1</w:t>
      </w:r>
      <w:r w:rsidRPr="003857B7">
        <w:rPr>
          <w:rFonts w:asciiTheme="minorHAnsi" w:eastAsia="Times New Roman" w:hAnsiTheme="minorHAnsi" w:cstheme="minorHAnsi"/>
          <w:sz w:val="24"/>
          <w:szCs w:val="24"/>
          <w:lang w:eastAsia="pt-BR"/>
        </w:rPr>
        <w:t xml:space="preserve"> </w:t>
      </w:r>
      <w:r w:rsidR="00723711"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z w:val="24"/>
          <w:szCs w:val="24"/>
          <w:lang w:eastAsia="pt-BR"/>
        </w:rPr>
        <w:t>No julgamento das propostas, a Comissão de Licitação poderá sanar erros ou falhas que não alterem a substância das propostas, dos documentos e sua validade jurídica, mediante despacho fundamentado, registrado em ata e acessível a todos, atribuindo-lhes validade e eficácia para fins de classificação</w:t>
      </w:r>
      <w:r w:rsidR="009B1C7A" w:rsidRPr="003857B7">
        <w:rPr>
          <w:rFonts w:asciiTheme="minorHAnsi" w:eastAsia="Times New Roman" w:hAnsiTheme="minorHAnsi" w:cstheme="minorHAnsi"/>
          <w:sz w:val="24"/>
          <w:szCs w:val="24"/>
          <w:lang w:eastAsia="pt-BR"/>
        </w:rPr>
        <w:t>.</w:t>
      </w:r>
    </w:p>
    <w:p w14:paraId="1577CBEF" w14:textId="42E0DB00" w:rsidR="006F51B6" w:rsidRPr="003857B7" w:rsidRDefault="006F51B6" w:rsidP="00C7646A">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5.2.5</w:t>
      </w:r>
      <w:r w:rsidRPr="003857B7">
        <w:rPr>
          <w:rFonts w:asciiTheme="minorHAnsi" w:eastAsia="Times New Roman" w:hAnsiTheme="minorHAnsi" w:cstheme="minorHAnsi"/>
          <w:b/>
          <w:bCs/>
          <w:sz w:val="24"/>
          <w:szCs w:val="24"/>
          <w:lang w:eastAsia="pt-BR"/>
        </w:rPr>
        <w:tab/>
      </w:r>
      <w:r w:rsidR="00F53E3F" w:rsidRPr="003857B7">
        <w:rPr>
          <w:rFonts w:asciiTheme="minorHAnsi" w:eastAsia="Times New Roman" w:hAnsiTheme="minorHAnsi" w:cstheme="minorHAnsi"/>
          <w:sz w:val="24"/>
          <w:szCs w:val="24"/>
          <w:lang w:eastAsia="pt-BR"/>
        </w:rPr>
        <w:t xml:space="preserve">Se </w:t>
      </w:r>
      <w:r w:rsidRPr="003857B7">
        <w:rPr>
          <w:rFonts w:asciiTheme="minorHAnsi" w:eastAsia="Times New Roman" w:hAnsiTheme="minorHAnsi" w:cstheme="minorHAnsi"/>
          <w:sz w:val="24"/>
          <w:szCs w:val="24"/>
          <w:lang w:eastAsia="pt-BR"/>
        </w:rPr>
        <w:t xml:space="preserve">todas as licitantes forem desclassificadas, a Administração poderá fixar prazo para a apresentação de novas propostas, escoimadas das causas da desclassificação, de acordo com o que dispõe </w:t>
      </w:r>
      <w:r w:rsidR="002C59DB" w:rsidRPr="003857B7">
        <w:rPr>
          <w:rFonts w:asciiTheme="minorHAnsi" w:eastAsia="Times New Roman" w:hAnsiTheme="minorHAnsi" w:cstheme="minorHAnsi"/>
          <w:sz w:val="24"/>
          <w:szCs w:val="24"/>
          <w:lang w:eastAsia="pt-BR"/>
        </w:rPr>
        <w:t>a Lei de Licitações e Contratos.</w:t>
      </w:r>
    </w:p>
    <w:p w14:paraId="350EFF6D" w14:textId="3F7A803A" w:rsidR="00AC2C89" w:rsidRPr="003857B7" w:rsidRDefault="006F51B6" w:rsidP="00C7646A">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5.2.6</w:t>
      </w:r>
      <w:r w:rsidRPr="003857B7">
        <w:rPr>
          <w:rFonts w:asciiTheme="minorHAnsi" w:eastAsia="Times New Roman" w:hAnsiTheme="minorHAnsi" w:cstheme="minorHAnsi"/>
          <w:b/>
          <w:bCs/>
          <w:sz w:val="24"/>
          <w:szCs w:val="24"/>
          <w:lang w:eastAsia="pt-BR"/>
        </w:rPr>
        <w:tab/>
      </w:r>
      <w:r w:rsidR="00AC2C89" w:rsidRPr="003857B7">
        <w:rPr>
          <w:rFonts w:asciiTheme="minorHAnsi" w:eastAsia="Times New Roman" w:hAnsiTheme="minorHAnsi" w:cstheme="minorHAnsi"/>
          <w:sz w:val="24"/>
          <w:szCs w:val="24"/>
          <w:lang w:eastAsia="pt-BR"/>
        </w:rPr>
        <w:t xml:space="preserve">No julgamento da concorrência será considerado </w:t>
      </w:r>
      <w:r w:rsidRPr="003857B7">
        <w:rPr>
          <w:rFonts w:asciiTheme="minorHAnsi" w:eastAsia="Times New Roman" w:hAnsiTheme="minorHAnsi" w:cstheme="minorHAnsi"/>
          <w:sz w:val="24"/>
          <w:szCs w:val="24"/>
          <w:lang w:eastAsia="pt-BR"/>
        </w:rPr>
        <w:t>o critério do menor valor da</w:t>
      </w:r>
      <w:r w:rsidR="004C4F1C" w:rsidRPr="003857B7">
        <w:rPr>
          <w:rFonts w:asciiTheme="minorHAnsi" w:eastAsia="Times New Roman" w:hAnsiTheme="minorHAnsi" w:cstheme="minorHAnsi"/>
          <w:sz w:val="24"/>
          <w:szCs w:val="24"/>
          <w:lang w:eastAsia="pt-BR"/>
        </w:rPr>
        <w:t>s</w:t>
      </w:r>
      <w:r w:rsidRPr="003857B7">
        <w:rPr>
          <w:rFonts w:asciiTheme="minorHAnsi" w:eastAsia="Times New Roman" w:hAnsiTheme="minorHAnsi" w:cstheme="minorHAnsi"/>
          <w:sz w:val="24"/>
          <w:szCs w:val="24"/>
          <w:lang w:eastAsia="pt-BR"/>
        </w:rPr>
        <w:t xml:space="preserve"> tarifa</w:t>
      </w:r>
      <w:r w:rsidR="004C4F1C" w:rsidRPr="003857B7">
        <w:rPr>
          <w:rFonts w:asciiTheme="minorHAnsi" w:eastAsia="Times New Roman" w:hAnsiTheme="minorHAnsi" w:cstheme="minorHAnsi"/>
          <w:sz w:val="24"/>
          <w:szCs w:val="24"/>
          <w:lang w:eastAsia="pt-BR"/>
        </w:rPr>
        <w:t>s</w:t>
      </w:r>
      <w:r w:rsidRPr="003857B7">
        <w:rPr>
          <w:rFonts w:asciiTheme="minorHAnsi" w:eastAsia="Times New Roman" w:hAnsiTheme="minorHAnsi" w:cstheme="minorHAnsi"/>
          <w:sz w:val="24"/>
          <w:szCs w:val="24"/>
          <w:lang w:eastAsia="pt-BR"/>
        </w:rPr>
        <w:t xml:space="preserve"> do</w:t>
      </w:r>
      <w:r w:rsidR="004C4F1C" w:rsidRPr="003857B7">
        <w:rPr>
          <w:rFonts w:asciiTheme="minorHAnsi" w:eastAsia="Times New Roman" w:hAnsiTheme="minorHAnsi" w:cstheme="minorHAnsi"/>
          <w:sz w:val="24"/>
          <w:szCs w:val="24"/>
          <w:lang w:eastAsia="pt-BR"/>
        </w:rPr>
        <w:t>s</w:t>
      </w:r>
      <w:r w:rsidRPr="003857B7">
        <w:rPr>
          <w:rFonts w:asciiTheme="minorHAnsi" w:eastAsia="Times New Roman" w:hAnsiTheme="minorHAnsi" w:cstheme="minorHAnsi"/>
          <w:sz w:val="24"/>
          <w:szCs w:val="24"/>
          <w:lang w:eastAsia="pt-BR"/>
        </w:rPr>
        <w:t xml:space="preserve"> serviço</w:t>
      </w:r>
      <w:r w:rsidR="004C4F1C" w:rsidRPr="003857B7">
        <w:rPr>
          <w:rFonts w:asciiTheme="minorHAnsi" w:eastAsia="Times New Roman" w:hAnsiTheme="minorHAnsi" w:cstheme="minorHAnsi"/>
          <w:sz w:val="24"/>
          <w:szCs w:val="24"/>
          <w:lang w:eastAsia="pt-BR"/>
        </w:rPr>
        <w:t>s</w:t>
      </w:r>
      <w:r w:rsidRPr="003857B7">
        <w:rPr>
          <w:rFonts w:asciiTheme="minorHAnsi" w:eastAsia="Times New Roman" w:hAnsiTheme="minorHAnsi" w:cstheme="minorHAnsi"/>
          <w:sz w:val="24"/>
          <w:szCs w:val="24"/>
          <w:lang w:eastAsia="pt-BR"/>
        </w:rPr>
        <w:t xml:space="preserve"> a ser</w:t>
      </w:r>
      <w:r w:rsidR="004C4F1C" w:rsidRPr="003857B7">
        <w:rPr>
          <w:rFonts w:asciiTheme="minorHAnsi" w:eastAsia="Times New Roman" w:hAnsiTheme="minorHAnsi" w:cstheme="minorHAnsi"/>
          <w:sz w:val="24"/>
          <w:szCs w:val="24"/>
          <w:lang w:eastAsia="pt-BR"/>
        </w:rPr>
        <w:t>em</w:t>
      </w:r>
      <w:r w:rsidRPr="003857B7">
        <w:rPr>
          <w:rFonts w:asciiTheme="minorHAnsi" w:eastAsia="Times New Roman" w:hAnsiTheme="minorHAnsi" w:cstheme="minorHAnsi"/>
          <w:sz w:val="24"/>
          <w:szCs w:val="24"/>
          <w:lang w:eastAsia="pt-BR"/>
        </w:rPr>
        <w:t xml:space="preserve"> prestado</w:t>
      </w:r>
      <w:r w:rsidR="004C4F1C" w:rsidRPr="003857B7">
        <w:rPr>
          <w:rFonts w:asciiTheme="minorHAnsi" w:eastAsia="Times New Roman" w:hAnsiTheme="minorHAnsi" w:cstheme="minorHAnsi"/>
          <w:sz w:val="24"/>
          <w:szCs w:val="24"/>
          <w:lang w:eastAsia="pt-BR"/>
        </w:rPr>
        <w:t>s</w:t>
      </w:r>
      <w:r w:rsidR="00AC2C89" w:rsidRPr="003857B7">
        <w:rPr>
          <w:rFonts w:asciiTheme="minorHAnsi" w:eastAsia="Times New Roman" w:hAnsiTheme="minorHAnsi" w:cstheme="minorHAnsi"/>
          <w:sz w:val="24"/>
          <w:szCs w:val="24"/>
          <w:lang w:eastAsia="pt-BR"/>
        </w:rPr>
        <w:t xml:space="preserve">. </w:t>
      </w:r>
    </w:p>
    <w:p w14:paraId="4DE0D4DF" w14:textId="2B2186E6" w:rsidR="00AB160E" w:rsidRPr="003857B7" w:rsidRDefault="005A542A" w:rsidP="00C7646A">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5.2.6.1</w:t>
      </w:r>
      <w:r w:rsidRPr="003857B7">
        <w:rPr>
          <w:rFonts w:asciiTheme="minorHAnsi" w:eastAsia="Times New Roman" w:hAnsiTheme="minorHAnsi" w:cstheme="minorHAnsi"/>
          <w:sz w:val="24"/>
          <w:szCs w:val="24"/>
          <w:lang w:eastAsia="pt-BR"/>
        </w:rPr>
        <w:tab/>
        <w:t xml:space="preserve">As licitantes serão classificadas </w:t>
      </w:r>
      <w:r w:rsidR="00AB160E" w:rsidRPr="003857B7">
        <w:rPr>
          <w:rFonts w:asciiTheme="minorHAnsi" w:eastAsia="Times New Roman" w:hAnsiTheme="minorHAnsi" w:cstheme="minorHAnsi"/>
          <w:sz w:val="24"/>
          <w:szCs w:val="24"/>
          <w:lang w:eastAsia="pt-BR"/>
        </w:rPr>
        <w:t>em ordem decrescente de desconto aplicado sobre as tarifas máximas</w:t>
      </w:r>
      <w:r w:rsidRPr="003857B7">
        <w:rPr>
          <w:rFonts w:asciiTheme="minorHAnsi" w:eastAsia="Times New Roman" w:hAnsiTheme="minorHAnsi" w:cstheme="minorHAnsi"/>
          <w:sz w:val="24"/>
          <w:szCs w:val="24"/>
          <w:lang w:eastAsia="pt-BR"/>
        </w:rPr>
        <w:t>,</w:t>
      </w:r>
      <w:r w:rsidR="00AB160E" w:rsidRPr="003857B7">
        <w:rPr>
          <w:rFonts w:asciiTheme="minorHAnsi" w:eastAsia="Times New Roman" w:hAnsiTheme="minorHAnsi" w:cstheme="minorHAnsi"/>
          <w:sz w:val="24"/>
          <w:szCs w:val="24"/>
          <w:lang w:eastAsia="pt-BR"/>
        </w:rPr>
        <w:t xml:space="preserve"> indicado no item 2 do </w:t>
      </w:r>
      <w:r w:rsidRPr="003857B7">
        <w:rPr>
          <w:rFonts w:asciiTheme="minorHAnsi" w:eastAsia="Times New Roman" w:hAnsiTheme="minorHAnsi" w:cstheme="minorHAnsi"/>
          <w:sz w:val="24"/>
          <w:szCs w:val="24"/>
          <w:lang w:eastAsia="pt-BR"/>
        </w:rPr>
        <w:t>A</w:t>
      </w:r>
      <w:r w:rsidR="00AB160E" w:rsidRPr="003857B7">
        <w:rPr>
          <w:rFonts w:asciiTheme="minorHAnsi" w:eastAsia="Times New Roman" w:hAnsiTheme="minorHAnsi" w:cstheme="minorHAnsi"/>
          <w:sz w:val="24"/>
          <w:szCs w:val="24"/>
          <w:lang w:eastAsia="pt-BR"/>
        </w:rPr>
        <w:t>nexo</w:t>
      </w:r>
      <w:r w:rsidRPr="003857B7">
        <w:rPr>
          <w:rFonts w:asciiTheme="minorHAnsi" w:eastAsia="Times New Roman" w:hAnsiTheme="minorHAnsi" w:cstheme="minorHAnsi"/>
          <w:sz w:val="24"/>
          <w:szCs w:val="24"/>
          <w:lang w:eastAsia="pt-BR"/>
        </w:rPr>
        <w:t xml:space="preserve"> IX</w:t>
      </w:r>
      <w:r w:rsidR="00AB160E" w:rsidRPr="003857B7">
        <w:rPr>
          <w:rFonts w:asciiTheme="minorHAnsi" w:eastAsia="Times New Roman" w:hAnsiTheme="minorHAnsi" w:cstheme="minorHAnsi"/>
          <w:sz w:val="24"/>
          <w:szCs w:val="24"/>
          <w:lang w:eastAsia="pt-BR"/>
        </w:rPr>
        <w:t>.</w:t>
      </w:r>
    </w:p>
    <w:p w14:paraId="61B3995C" w14:textId="47C2462B" w:rsidR="006F51B6" w:rsidRPr="00294634" w:rsidRDefault="006F51B6" w:rsidP="00597539">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5.2.6.2</w:t>
      </w:r>
      <w:r w:rsidRPr="003857B7">
        <w:rPr>
          <w:rFonts w:asciiTheme="minorHAnsi" w:hAnsiTheme="minorHAnsi" w:cstheme="minorHAnsi"/>
          <w:b/>
          <w:sz w:val="24"/>
          <w:szCs w:val="24"/>
        </w:rPr>
        <w:tab/>
      </w:r>
      <w:r w:rsidRPr="003857B7">
        <w:rPr>
          <w:rFonts w:asciiTheme="minorHAnsi" w:eastAsia="Times New Roman" w:hAnsiTheme="minorHAnsi" w:cstheme="minorHAnsi"/>
          <w:sz w:val="24"/>
          <w:szCs w:val="24"/>
          <w:lang w:eastAsia="pt-BR"/>
        </w:rPr>
        <w:t xml:space="preserve">Havendo </w:t>
      </w:r>
      <w:r w:rsidR="00DD766B" w:rsidRPr="003857B7">
        <w:rPr>
          <w:rFonts w:asciiTheme="minorHAnsi" w:eastAsia="Times New Roman" w:hAnsiTheme="minorHAnsi" w:cstheme="minorHAnsi"/>
          <w:sz w:val="24"/>
          <w:szCs w:val="24"/>
          <w:lang w:eastAsia="pt-BR"/>
        </w:rPr>
        <w:t>empate entre duas ou mais propostas,</w:t>
      </w:r>
      <w:r w:rsidR="008C4E29">
        <w:rPr>
          <w:rFonts w:asciiTheme="minorHAnsi" w:eastAsia="Times New Roman" w:hAnsiTheme="minorHAnsi" w:cstheme="minorHAnsi"/>
          <w:sz w:val="24"/>
          <w:szCs w:val="24"/>
          <w:lang w:eastAsia="pt-BR"/>
        </w:rPr>
        <w:t xml:space="preserve"> </w:t>
      </w:r>
      <w:r w:rsidR="008C4E29" w:rsidRPr="00294634">
        <w:rPr>
          <w:rFonts w:asciiTheme="minorHAnsi" w:eastAsia="Times New Roman" w:hAnsiTheme="minorHAnsi" w:cstheme="minorHAnsi"/>
          <w:sz w:val="24"/>
          <w:szCs w:val="24"/>
          <w:lang w:eastAsia="pt-BR"/>
        </w:rPr>
        <w:t>serão utilizados os critérios de desempate previstos na Lei de Licitações</w:t>
      </w:r>
      <w:r w:rsidRPr="003857B7">
        <w:rPr>
          <w:rFonts w:asciiTheme="minorHAnsi" w:eastAsia="Times New Roman" w:hAnsiTheme="minorHAnsi" w:cstheme="minorHAnsi"/>
          <w:sz w:val="24"/>
          <w:szCs w:val="24"/>
          <w:lang w:eastAsia="pt-BR"/>
        </w:rPr>
        <w:t xml:space="preserve">.  </w:t>
      </w:r>
    </w:p>
    <w:p w14:paraId="420F5B41" w14:textId="60A3EABA" w:rsidR="006F51B6" w:rsidRPr="003857B7" w:rsidRDefault="006F51B6" w:rsidP="00597539">
      <w:pPr>
        <w:tabs>
          <w:tab w:val="left" w:pos="1418"/>
        </w:tabs>
        <w:suppressAutoHyphens w:val="0"/>
        <w:spacing w:after="120" w:line="240" w:lineRule="auto"/>
        <w:jc w:val="both"/>
        <w:rPr>
          <w:rFonts w:asciiTheme="minorHAnsi" w:hAnsiTheme="minorHAnsi" w:cstheme="minorHAnsi"/>
          <w:sz w:val="24"/>
          <w:szCs w:val="24"/>
        </w:rPr>
      </w:pPr>
      <w:r w:rsidRPr="00294634">
        <w:rPr>
          <w:rFonts w:asciiTheme="minorHAnsi" w:eastAsia="Times New Roman" w:hAnsiTheme="minorHAnsi" w:cstheme="minorHAnsi"/>
          <w:b/>
          <w:bCs/>
          <w:sz w:val="24"/>
          <w:szCs w:val="24"/>
          <w:lang w:eastAsia="pt-BR"/>
        </w:rPr>
        <w:t>5.2.6</w:t>
      </w:r>
      <w:r w:rsidR="00DD766B" w:rsidRPr="00294634">
        <w:rPr>
          <w:rFonts w:asciiTheme="minorHAnsi" w:eastAsia="Times New Roman" w:hAnsiTheme="minorHAnsi" w:cstheme="minorHAnsi"/>
          <w:b/>
          <w:bCs/>
          <w:sz w:val="24"/>
          <w:szCs w:val="24"/>
          <w:lang w:eastAsia="pt-BR"/>
        </w:rPr>
        <w:t>.3</w:t>
      </w:r>
      <w:r w:rsidRPr="00294634">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z w:val="24"/>
          <w:szCs w:val="24"/>
          <w:lang w:eastAsia="pt-BR"/>
        </w:rPr>
        <w:t xml:space="preserve">Persistindo </w:t>
      </w:r>
      <w:r w:rsidR="00DD766B" w:rsidRPr="003857B7">
        <w:rPr>
          <w:rFonts w:asciiTheme="minorHAnsi" w:eastAsia="Times New Roman" w:hAnsiTheme="minorHAnsi" w:cstheme="minorHAnsi"/>
          <w:sz w:val="24"/>
          <w:szCs w:val="24"/>
          <w:lang w:eastAsia="pt-BR"/>
        </w:rPr>
        <w:t>o empate</w:t>
      </w:r>
      <w:r w:rsidRPr="003857B7">
        <w:rPr>
          <w:rFonts w:asciiTheme="minorHAnsi" w:eastAsia="Times New Roman" w:hAnsiTheme="minorHAnsi" w:cstheme="minorHAnsi"/>
          <w:sz w:val="24"/>
          <w:szCs w:val="24"/>
          <w:lang w:eastAsia="pt-BR"/>
        </w:rPr>
        <w:t xml:space="preserve">, a classificação se fará por sorteio, em ato público, para o qual todas as licitantes serão convocadas. </w:t>
      </w:r>
    </w:p>
    <w:p w14:paraId="622C979D" w14:textId="4FAD1C31" w:rsidR="006F51B6" w:rsidRPr="003857B7" w:rsidRDefault="006F51B6" w:rsidP="006F51B6">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5.2.6.</w:t>
      </w:r>
      <w:r w:rsidR="00DD766B" w:rsidRPr="003857B7">
        <w:rPr>
          <w:rFonts w:asciiTheme="minorHAnsi" w:eastAsia="Times New Roman" w:hAnsiTheme="minorHAnsi" w:cstheme="minorHAnsi"/>
          <w:b/>
          <w:bCs/>
          <w:sz w:val="24"/>
          <w:szCs w:val="24"/>
          <w:lang w:eastAsia="pt-BR"/>
        </w:rPr>
        <w:t>4</w:t>
      </w:r>
      <w:r w:rsidR="00294634">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Decorridos trinta minutos da hora marcada, sem que compareçam todas as convocadas, o sorteio será realizado à despeito das ausências. </w:t>
      </w:r>
    </w:p>
    <w:p w14:paraId="73A6CEC3" w14:textId="35AA267D" w:rsidR="00CC312A" w:rsidRPr="003857B7" w:rsidRDefault="00DD766B" w:rsidP="0059753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 xml:space="preserve">5.2.6.5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Na classificação das propostas não será considerada qualquer oferta de vantagem não prevista neste edital ou baseada nas ofertas das demais licitantes</w:t>
      </w:r>
      <w:r w:rsidR="00CC312A" w:rsidRPr="003857B7">
        <w:rPr>
          <w:rFonts w:asciiTheme="minorHAnsi" w:eastAsia="Times New Roman" w:hAnsiTheme="minorHAnsi" w:cstheme="minorHAnsi"/>
          <w:sz w:val="24"/>
          <w:szCs w:val="24"/>
          <w:lang w:eastAsia="pt-BR"/>
        </w:rPr>
        <w:t>.</w:t>
      </w:r>
    </w:p>
    <w:p w14:paraId="5CF4AE2A" w14:textId="7D5F1F8B" w:rsidR="00B71AD1" w:rsidRPr="003857B7" w:rsidRDefault="00DD766B" w:rsidP="00F05535">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5.2.</w:t>
      </w:r>
      <w:r w:rsidR="00CC312A" w:rsidRPr="003857B7">
        <w:rPr>
          <w:rFonts w:asciiTheme="minorHAnsi" w:eastAsia="Times New Roman" w:hAnsiTheme="minorHAnsi" w:cstheme="minorHAnsi"/>
          <w:b/>
          <w:bCs/>
          <w:sz w:val="24"/>
          <w:szCs w:val="24"/>
          <w:lang w:eastAsia="pt-BR"/>
        </w:rPr>
        <w:t>7</w:t>
      </w:r>
      <w:r w:rsidRPr="003857B7">
        <w:rPr>
          <w:rFonts w:asciiTheme="minorHAnsi" w:eastAsia="Times New Roman" w:hAnsiTheme="minorHAnsi" w:cstheme="minorHAnsi"/>
          <w:b/>
          <w:bCs/>
          <w:sz w:val="24"/>
          <w:szCs w:val="24"/>
          <w:lang w:eastAsia="pt-BR"/>
        </w:rPr>
        <w:t xml:space="preserve">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O resultado da classificação das propostas das licitantes será publicado no Diário Oficial da União, abrindo-se o período recursal d</w:t>
      </w:r>
      <w:r w:rsidR="003C1D27" w:rsidRPr="003857B7">
        <w:rPr>
          <w:rFonts w:asciiTheme="minorHAnsi" w:eastAsia="Times New Roman" w:hAnsiTheme="minorHAnsi" w:cstheme="minorHAnsi"/>
          <w:sz w:val="24"/>
          <w:szCs w:val="24"/>
          <w:lang w:eastAsia="pt-BR"/>
        </w:rPr>
        <w:t xml:space="preserve">isposto na </w:t>
      </w:r>
      <w:r w:rsidR="00B71AD1" w:rsidRPr="003857B7">
        <w:rPr>
          <w:rFonts w:asciiTheme="minorHAnsi" w:eastAsia="Times New Roman" w:hAnsiTheme="minorHAnsi" w:cstheme="minorHAnsi"/>
          <w:sz w:val="24"/>
          <w:szCs w:val="24"/>
          <w:lang w:eastAsia="pt-BR"/>
        </w:rPr>
        <w:t>Lei de Licitações e Contratos.</w:t>
      </w:r>
    </w:p>
    <w:p w14:paraId="1B985A7F" w14:textId="395CC345" w:rsidR="00DD766B" w:rsidRPr="003857B7" w:rsidRDefault="00DD766B"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5.2.</w:t>
      </w:r>
      <w:r w:rsidR="00CC312A" w:rsidRPr="003857B7">
        <w:rPr>
          <w:rFonts w:asciiTheme="minorHAnsi" w:eastAsia="Times New Roman" w:hAnsiTheme="minorHAnsi" w:cstheme="minorHAnsi"/>
          <w:b/>
          <w:bCs/>
          <w:sz w:val="24"/>
          <w:szCs w:val="24"/>
          <w:lang w:eastAsia="pt-BR"/>
        </w:rPr>
        <w:t>8</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Decorrido o período recursal sem interposição de recursos, ou apreciados os eventualmente interpostos na forma da lei, o resultado de seu julgamento, com a data para abertura do envelope “Documentos de Habilitação” da licitante </w:t>
      </w:r>
      <w:proofErr w:type="gramStart"/>
      <w:r w:rsidRPr="003857B7">
        <w:rPr>
          <w:rFonts w:asciiTheme="minorHAnsi" w:eastAsia="Times New Roman" w:hAnsiTheme="minorHAnsi" w:cstheme="minorHAnsi"/>
          <w:sz w:val="24"/>
          <w:szCs w:val="24"/>
          <w:lang w:eastAsia="pt-BR"/>
        </w:rPr>
        <w:t>melhor</w:t>
      </w:r>
      <w:proofErr w:type="gramEnd"/>
      <w:r w:rsidRPr="003857B7">
        <w:rPr>
          <w:rFonts w:asciiTheme="minorHAnsi" w:eastAsia="Times New Roman" w:hAnsiTheme="minorHAnsi" w:cstheme="minorHAnsi"/>
          <w:sz w:val="24"/>
          <w:szCs w:val="24"/>
          <w:lang w:eastAsia="pt-BR"/>
        </w:rPr>
        <w:t xml:space="preserve"> classificada, será publicado no Diário Oficial da União.</w:t>
      </w:r>
    </w:p>
    <w:p w14:paraId="3ED489F0" w14:textId="4066ACE9" w:rsidR="00DD766B" w:rsidRPr="003857B7" w:rsidRDefault="00DD766B"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5.2.</w:t>
      </w:r>
      <w:r w:rsidR="00CC312A" w:rsidRPr="003857B7">
        <w:rPr>
          <w:rFonts w:asciiTheme="minorHAnsi" w:eastAsia="Times New Roman" w:hAnsiTheme="minorHAnsi" w:cstheme="minorHAnsi"/>
          <w:b/>
          <w:bCs/>
          <w:sz w:val="24"/>
          <w:szCs w:val="24"/>
          <w:lang w:eastAsia="pt-BR"/>
        </w:rPr>
        <w:t>9</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Após a fase de classificação, não será admitida desistência da proposta, que será considerada em todos os seus efeitos obrigacionais, salvo por motivo justo, decorrente de fato superveniente aceito pela Comissão.</w:t>
      </w:r>
    </w:p>
    <w:p w14:paraId="7ABC80D2" w14:textId="77DE606F" w:rsidR="00DD766B" w:rsidRPr="003857B7" w:rsidRDefault="00DD766B"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5.2.1</w:t>
      </w:r>
      <w:r w:rsidR="00CC312A" w:rsidRPr="003857B7">
        <w:rPr>
          <w:rFonts w:asciiTheme="minorHAnsi" w:eastAsia="Times New Roman" w:hAnsiTheme="minorHAnsi" w:cstheme="minorHAnsi"/>
          <w:b/>
          <w:bCs/>
          <w:sz w:val="24"/>
          <w:szCs w:val="24"/>
          <w:lang w:eastAsia="pt-BR"/>
        </w:rPr>
        <w:t>0</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Os envelopes relativos aos “Documentos de Habilitação” das licitantes desclassificadas permanecerão em poder da Comissão, devidamente lacrados, à disposição da licitante interessada, </w:t>
      </w:r>
      <w:proofErr w:type="gramStart"/>
      <w:r w:rsidRPr="003857B7">
        <w:rPr>
          <w:rFonts w:asciiTheme="minorHAnsi" w:eastAsia="Times New Roman" w:hAnsiTheme="minorHAnsi" w:cstheme="minorHAnsi"/>
          <w:sz w:val="24"/>
          <w:szCs w:val="24"/>
          <w:lang w:eastAsia="pt-BR"/>
        </w:rPr>
        <w:t>durante  20</w:t>
      </w:r>
      <w:proofErr w:type="gramEnd"/>
      <w:r w:rsidRPr="003857B7">
        <w:rPr>
          <w:rFonts w:asciiTheme="minorHAnsi" w:eastAsia="Times New Roman" w:hAnsiTheme="minorHAnsi" w:cstheme="minorHAnsi"/>
          <w:sz w:val="24"/>
          <w:szCs w:val="24"/>
          <w:lang w:eastAsia="pt-BR"/>
        </w:rPr>
        <w:t xml:space="preserve"> (vinte) dias, contados da data da publicação do resultado da classificação no Diário Oficial da União, após os quais, serão destruídos pela Comissão, com a lavratura do devido termo de destruição, que será juntado ao processo de licitação.</w:t>
      </w:r>
    </w:p>
    <w:p w14:paraId="36BC5543" w14:textId="77777777"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b/>
          <w:sz w:val="24"/>
          <w:szCs w:val="24"/>
          <w:lang w:eastAsia="pt-BR"/>
        </w:rPr>
        <w:t>Fase de Habilitação</w:t>
      </w:r>
    </w:p>
    <w:p w14:paraId="721FB524" w14:textId="4BCBAD10"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Encerrada a fase de classificação das propostas, na data aprazada, o Presidente da Comissão anunciará a abertura do invólucro com os documentos de habilitação da licitante </w:t>
      </w:r>
      <w:proofErr w:type="gramStart"/>
      <w:r w:rsidRPr="003857B7">
        <w:rPr>
          <w:rFonts w:asciiTheme="minorHAnsi" w:eastAsia="Times New Roman" w:hAnsiTheme="minorHAnsi" w:cstheme="minorHAnsi"/>
          <w:sz w:val="24"/>
          <w:szCs w:val="24"/>
          <w:lang w:eastAsia="pt-BR"/>
        </w:rPr>
        <w:t>melhor</w:t>
      </w:r>
      <w:proofErr w:type="gramEnd"/>
      <w:r w:rsidRPr="003857B7">
        <w:rPr>
          <w:rFonts w:asciiTheme="minorHAnsi" w:eastAsia="Times New Roman" w:hAnsiTheme="minorHAnsi" w:cstheme="minorHAnsi"/>
          <w:sz w:val="24"/>
          <w:szCs w:val="24"/>
          <w:lang w:eastAsia="pt-BR"/>
        </w:rPr>
        <w:t xml:space="preserve"> classificada, os quais serão rubricados, folha por folha, pela Comissão e pelos representantes das licitantes classificadas presentes, para verificação do atendimento das condições fixadas neste edital.</w:t>
      </w:r>
    </w:p>
    <w:p w14:paraId="4575230F" w14:textId="2D0CEE5B"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5.3.1.1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Ocorrendo a hipótese prevista no subitem 4.6 deste edital, a Comissão adotará os procedimentos do subitem 4.4 do edital. </w:t>
      </w:r>
    </w:p>
    <w:p w14:paraId="39CECF64" w14:textId="77777777"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5.3.2</w:t>
      </w:r>
      <w:r w:rsidRPr="003857B7">
        <w:rPr>
          <w:rFonts w:asciiTheme="minorHAnsi" w:eastAsia="Times New Roman" w:hAnsiTheme="minorHAnsi" w:cstheme="minorHAnsi"/>
          <w:b/>
          <w:bCs/>
          <w:sz w:val="24"/>
          <w:szCs w:val="24"/>
          <w:lang w:eastAsia="pt-BR"/>
        </w:rPr>
        <w:tab/>
      </w:r>
      <w:bookmarkStart w:id="12" w:name="_Hlk68700266"/>
      <w:r w:rsidRPr="003857B7">
        <w:rPr>
          <w:rFonts w:asciiTheme="minorHAnsi" w:eastAsia="Times New Roman" w:hAnsiTheme="minorHAnsi" w:cstheme="minorHAnsi"/>
          <w:sz w:val="24"/>
          <w:szCs w:val="24"/>
          <w:lang w:eastAsia="pt-BR"/>
        </w:rPr>
        <w:t>A licitante que deixar de apresentar quaisquer dos documentos exigidos para a habilitação na presente licitação, ou os apresentarem em desacordo com o estabelecido neste edital ou com irregularidades, será inabilitada</w:t>
      </w:r>
      <w:r w:rsidR="000639F1">
        <w:rPr>
          <w:rFonts w:asciiTheme="minorHAnsi" w:eastAsia="Times New Roman" w:hAnsiTheme="minorHAnsi" w:cstheme="minorHAnsi"/>
          <w:sz w:val="24"/>
          <w:szCs w:val="24"/>
          <w:lang w:eastAsia="pt-BR"/>
        </w:rPr>
        <w:t>.</w:t>
      </w:r>
    </w:p>
    <w:bookmarkEnd w:id="12"/>
    <w:p w14:paraId="4DF6FA1B" w14:textId="0B47B2A8"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5.3.2.1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 regularidade do cadastramento e da habilitação da licitante inscrita no SICAF, que tenha feita a opção de que trata o subitem 3.3.2.3 deste edital, será confirmada por meio de consulta “</w:t>
      </w:r>
      <w:proofErr w:type="spellStart"/>
      <w:proofErr w:type="gramStart"/>
      <w:r w:rsidRPr="003857B7">
        <w:rPr>
          <w:rFonts w:asciiTheme="minorHAnsi" w:eastAsia="Times New Roman" w:hAnsiTheme="minorHAnsi" w:cstheme="minorHAnsi"/>
          <w:b/>
          <w:bCs/>
          <w:sz w:val="24"/>
          <w:szCs w:val="24"/>
          <w:lang w:eastAsia="pt-BR"/>
        </w:rPr>
        <w:t>on</w:t>
      </w:r>
      <w:proofErr w:type="spellEnd"/>
      <w:r w:rsidR="00034C65" w:rsidRPr="003857B7">
        <w:rPr>
          <w:rFonts w:asciiTheme="minorHAnsi" w:eastAsia="Times New Roman" w:hAnsiTheme="minorHAnsi" w:cstheme="minorHAnsi"/>
          <w:b/>
          <w:bCs/>
          <w:sz w:val="24"/>
          <w:szCs w:val="24"/>
          <w:lang w:eastAsia="pt-BR"/>
        </w:rPr>
        <w:t>-</w:t>
      </w:r>
      <w:r w:rsidRPr="003857B7">
        <w:rPr>
          <w:rFonts w:asciiTheme="minorHAnsi" w:eastAsia="Times New Roman" w:hAnsiTheme="minorHAnsi" w:cstheme="minorHAnsi"/>
          <w:b/>
          <w:bCs/>
          <w:sz w:val="24"/>
          <w:szCs w:val="24"/>
          <w:lang w:eastAsia="pt-BR"/>
        </w:rPr>
        <w:t xml:space="preserve"> </w:t>
      </w:r>
      <w:proofErr w:type="spellStart"/>
      <w:r w:rsidRPr="003857B7">
        <w:rPr>
          <w:rFonts w:asciiTheme="minorHAnsi" w:eastAsia="Times New Roman" w:hAnsiTheme="minorHAnsi" w:cstheme="minorHAnsi"/>
          <w:b/>
          <w:bCs/>
          <w:sz w:val="24"/>
          <w:szCs w:val="24"/>
          <w:lang w:eastAsia="pt-BR"/>
        </w:rPr>
        <w:t>line</w:t>
      </w:r>
      <w:proofErr w:type="spellEnd"/>
      <w:proofErr w:type="gramEnd"/>
      <w:r w:rsidRPr="003857B7">
        <w:rPr>
          <w:rFonts w:asciiTheme="minorHAnsi" w:eastAsia="Times New Roman" w:hAnsiTheme="minorHAnsi" w:cstheme="minorHAnsi"/>
          <w:sz w:val="24"/>
          <w:szCs w:val="24"/>
          <w:lang w:eastAsia="pt-BR"/>
        </w:rPr>
        <w:t>”, quando da abertura do envelope “Documentos de Habilitação”.</w:t>
      </w:r>
    </w:p>
    <w:p w14:paraId="16E5C24A" w14:textId="35AC0217" w:rsidR="006F51B6" w:rsidRPr="003857B7" w:rsidRDefault="006F51B6" w:rsidP="00081C77">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5.3.2.1.1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Procedida a consulta, será impressa a declaração demonstrativa da situação da licitante, declaração esta que deverá ser assinada pelos membros da Comissão e por todos os representantes das licitantes presentes.</w:t>
      </w:r>
    </w:p>
    <w:p w14:paraId="075B5A9E" w14:textId="77777777"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5.3.2.1.2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 declaração será juntada ao processo de licitação.</w:t>
      </w:r>
    </w:p>
    <w:p w14:paraId="56B008AF" w14:textId="2F44F6FF"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5.3.2.1.3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 licitante será inabilitada quando ocorrer irregularidade no cadastramento ou na habilitação no SICAF, somente no caso de ter optado pela utilização desse Sistema, bem como se não atender o disposto no subitem 3.3.2.4 deste edital.</w:t>
      </w:r>
    </w:p>
    <w:p w14:paraId="43BA7D9E" w14:textId="59AA7D08" w:rsidR="006F51B6" w:rsidRPr="003857B7" w:rsidRDefault="006F51B6" w:rsidP="0001087C">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5.3.2.2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Será inabilitada a licitante não optante pela utilização do SICAF que não apresentar os documentos relacionados nos incisos I a III do subitem 3.3.2 deste edital, ou caso os apresente com irregularidades, bem como se não atender o disposto no subitem 3.3.2.4 deste edital.</w:t>
      </w:r>
    </w:p>
    <w:p w14:paraId="7135F297" w14:textId="1C08AA0A" w:rsidR="009B1C7A" w:rsidRPr="003857B7" w:rsidRDefault="009B1C7A" w:rsidP="009B1C7A">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5.</w:t>
      </w:r>
      <w:r w:rsidR="00FB1FAA" w:rsidRPr="003857B7">
        <w:rPr>
          <w:rFonts w:asciiTheme="minorHAnsi" w:eastAsia="Times New Roman" w:hAnsiTheme="minorHAnsi" w:cstheme="minorHAnsi"/>
          <w:b/>
          <w:bCs/>
          <w:sz w:val="24"/>
          <w:szCs w:val="24"/>
          <w:lang w:eastAsia="pt-BR"/>
        </w:rPr>
        <w:t>3.</w:t>
      </w:r>
      <w:r w:rsidRPr="003857B7">
        <w:rPr>
          <w:rFonts w:asciiTheme="minorHAnsi" w:eastAsia="Times New Roman" w:hAnsiTheme="minorHAnsi" w:cstheme="minorHAnsi"/>
          <w:b/>
          <w:bCs/>
          <w:sz w:val="24"/>
          <w:szCs w:val="24"/>
          <w:lang w:eastAsia="pt-BR"/>
        </w:rPr>
        <w:t>2.</w:t>
      </w:r>
      <w:r w:rsidR="00FB1FAA" w:rsidRPr="003857B7">
        <w:rPr>
          <w:rFonts w:asciiTheme="minorHAnsi" w:eastAsia="Times New Roman" w:hAnsiTheme="minorHAnsi" w:cstheme="minorHAnsi"/>
          <w:b/>
          <w:bCs/>
          <w:sz w:val="24"/>
          <w:szCs w:val="24"/>
          <w:lang w:eastAsia="pt-BR"/>
        </w:rPr>
        <w:t>3</w:t>
      </w:r>
      <w:r w:rsidRPr="003857B7">
        <w:rPr>
          <w:rFonts w:asciiTheme="minorHAnsi" w:eastAsia="Times New Roman" w:hAnsiTheme="minorHAnsi" w:cstheme="minorHAnsi"/>
          <w:sz w:val="24"/>
          <w:szCs w:val="24"/>
          <w:lang w:eastAsia="pt-BR"/>
        </w:rPr>
        <w:tab/>
        <w:t>No julgamento da habilitação, a Comissão de Licitação poderá sanar erros ou falhas que não alterem a substância dos documentos e sua validade jurídica, mediante despacho fundamentado, registrado em ata e acessível a todos, atribuindo-lhes validade e eficácia para fins de e habilitação.</w:t>
      </w:r>
    </w:p>
    <w:p w14:paraId="6471FE66" w14:textId="6A4415FB"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5.3.3</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Não sendo necessária a suspensão da reunião para análise da documentação ou realização de diligências ou consultas, a Comissão decidirá sobre a habilitação da licitante </w:t>
      </w:r>
      <w:proofErr w:type="gramStart"/>
      <w:r w:rsidRPr="003857B7">
        <w:rPr>
          <w:rFonts w:asciiTheme="minorHAnsi" w:eastAsia="Times New Roman" w:hAnsiTheme="minorHAnsi" w:cstheme="minorHAnsi"/>
          <w:sz w:val="24"/>
          <w:szCs w:val="24"/>
          <w:lang w:eastAsia="pt-BR"/>
        </w:rPr>
        <w:t>melhor</w:t>
      </w:r>
      <w:proofErr w:type="gramEnd"/>
      <w:r w:rsidRPr="003857B7">
        <w:rPr>
          <w:rFonts w:asciiTheme="minorHAnsi" w:eastAsia="Times New Roman" w:hAnsiTheme="minorHAnsi" w:cstheme="minorHAnsi"/>
          <w:sz w:val="24"/>
          <w:szCs w:val="24"/>
          <w:lang w:eastAsia="pt-BR"/>
        </w:rPr>
        <w:t xml:space="preserve"> classificada.</w:t>
      </w:r>
    </w:p>
    <w:p w14:paraId="04396D65" w14:textId="7E1E30A4"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5.3.3.1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Caso estejam presentes todos os representantes das licitantes, a Comissão poderá intimá-los, direta e verbalmente da decisão sobre a habilitação ou inabilitação da </w:t>
      </w:r>
      <w:proofErr w:type="gramStart"/>
      <w:r w:rsidRPr="003857B7">
        <w:rPr>
          <w:rFonts w:asciiTheme="minorHAnsi" w:eastAsia="Times New Roman" w:hAnsiTheme="minorHAnsi" w:cstheme="minorHAnsi"/>
          <w:sz w:val="24"/>
          <w:szCs w:val="24"/>
          <w:lang w:eastAsia="pt-BR"/>
        </w:rPr>
        <w:t>melhor</w:t>
      </w:r>
      <w:proofErr w:type="gramEnd"/>
      <w:r w:rsidRPr="003857B7">
        <w:rPr>
          <w:rFonts w:asciiTheme="minorHAnsi" w:eastAsia="Times New Roman" w:hAnsiTheme="minorHAnsi" w:cstheme="minorHAnsi"/>
          <w:sz w:val="24"/>
          <w:szCs w:val="24"/>
          <w:lang w:eastAsia="pt-BR"/>
        </w:rPr>
        <w:t xml:space="preserve"> classificada. Caso contrário, a intimação far-se-á por meio de publicação no Diário Oficial da União. Em qualquer caso, tudo deverá constar da ata que será assinada por todos os membros da Comissão Especial de Licitação e pelos representantes das licitantes.</w:t>
      </w:r>
    </w:p>
    <w:p w14:paraId="2A26631B" w14:textId="114C52F4"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5.3.3.2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Intimadas todas as licitantes classificadas direta e verbalmente, em sessão, da decisão da Comissão sobre a habilitação da licitante </w:t>
      </w:r>
      <w:r w:rsidR="00FB356F" w:rsidRPr="003857B7">
        <w:rPr>
          <w:rFonts w:asciiTheme="minorHAnsi" w:eastAsia="Times New Roman" w:hAnsiTheme="minorHAnsi" w:cstheme="minorHAnsi"/>
          <w:sz w:val="24"/>
          <w:szCs w:val="24"/>
          <w:lang w:eastAsia="pt-BR"/>
        </w:rPr>
        <w:t>mais bem</w:t>
      </w:r>
      <w:r w:rsidRPr="003857B7">
        <w:rPr>
          <w:rFonts w:asciiTheme="minorHAnsi" w:eastAsia="Times New Roman" w:hAnsiTheme="minorHAnsi" w:cstheme="minorHAnsi"/>
          <w:sz w:val="24"/>
          <w:szCs w:val="24"/>
          <w:lang w:eastAsia="pt-BR"/>
        </w:rPr>
        <w:t xml:space="preserve"> classificada e, dispondo-se elas a renunciarem ao exercício do direito de recorrerem da decisão, tal renúncia deverá constar, expressamente, da ata que documentará a sessão, a qual, necessariamente, deverá ser assinada por todas elas, procedendo-se, em seguida, à declaração da licitante vencedora do certame.</w:t>
      </w:r>
    </w:p>
    <w:p w14:paraId="10EC2202" w14:textId="77777777" w:rsidR="00FB1FAA" w:rsidRPr="003857B7" w:rsidRDefault="006F51B6" w:rsidP="0001087C">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5.3.3.3</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Havendo, na sessão, manifestação de intenção de interposição de recurso por parte de qualquer licitante contra a decisão de habilitação ou inabilitação da licitante </w:t>
      </w:r>
      <w:r w:rsidR="00FB356F" w:rsidRPr="003857B7">
        <w:rPr>
          <w:rFonts w:asciiTheme="minorHAnsi" w:eastAsia="Times New Roman" w:hAnsiTheme="minorHAnsi" w:cstheme="minorHAnsi"/>
          <w:sz w:val="24"/>
          <w:szCs w:val="24"/>
          <w:lang w:eastAsia="pt-BR"/>
        </w:rPr>
        <w:t>mais bem</w:t>
      </w:r>
      <w:r w:rsidRPr="003857B7">
        <w:rPr>
          <w:rFonts w:asciiTheme="minorHAnsi" w:eastAsia="Times New Roman" w:hAnsiTheme="minorHAnsi" w:cstheme="minorHAnsi"/>
          <w:sz w:val="24"/>
          <w:szCs w:val="24"/>
          <w:lang w:eastAsia="pt-BR"/>
        </w:rPr>
        <w:t xml:space="preserve"> classificada, fato que deverá constar da ata, a Comissão encerrará a reunião, abrindo-se, desta forma, o período recursal de que trata </w:t>
      </w:r>
      <w:r w:rsidR="00FB1FAA" w:rsidRPr="003857B7">
        <w:rPr>
          <w:rFonts w:asciiTheme="minorHAnsi" w:eastAsia="Times New Roman" w:hAnsiTheme="minorHAnsi" w:cstheme="minorHAnsi"/>
          <w:sz w:val="24"/>
          <w:szCs w:val="24"/>
          <w:lang w:eastAsia="pt-BR"/>
        </w:rPr>
        <w:t>a Lei de Licitação e Contratos.</w:t>
      </w:r>
    </w:p>
    <w:p w14:paraId="3BE0FC3D" w14:textId="08027698"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5.3.4</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Caso julgue necessário, a Comissão poderá suspender a reunião, para análise da documentação, realização de diligências ou consultas, tudo sendo registrado em ata.</w:t>
      </w:r>
    </w:p>
    <w:p w14:paraId="41398ECB" w14:textId="618C5B17"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5.3.4.1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Suspensa a reunião, todos os envelopes “Documentos de Habilitação” dos demais licitantes classificados, devidamente fechados, ficarão em poder da Comissão, após serem rubricados por todos os seus membros e pelos representantes das licitantes presentes.</w:t>
      </w:r>
    </w:p>
    <w:p w14:paraId="5827EB65" w14:textId="651F6C25"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5.3.4.2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Após a análise da documentação ou a realização de diligências ou consultas, a Comissão fará publicar, no </w:t>
      </w:r>
      <w:proofErr w:type="gramStart"/>
      <w:r w:rsidRPr="003857B7">
        <w:rPr>
          <w:rFonts w:asciiTheme="minorHAnsi" w:eastAsia="Times New Roman" w:hAnsiTheme="minorHAnsi" w:cstheme="minorHAnsi"/>
          <w:sz w:val="24"/>
          <w:szCs w:val="24"/>
          <w:lang w:eastAsia="pt-BR"/>
        </w:rPr>
        <w:t>D</w:t>
      </w:r>
      <w:r w:rsidR="007D5D03" w:rsidRPr="003857B7">
        <w:rPr>
          <w:rFonts w:asciiTheme="minorHAnsi" w:eastAsia="Times New Roman" w:hAnsiTheme="minorHAnsi" w:cstheme="minorHAnsi"/>
          <w:sz w:val="24"/>
          <w:szCs w:val="24"/>
          <w:lang w:eastAsia="pt-BR"/>
        </w:rPr>
        <w:t xml:space="preserve">OU </w:t>
      </w:r>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xml:space="preserve"> sua decisão quanto à habilitação e julgamento final do certame, observando-se o disposto no subitem 15.3.</w:t>
      </w:r>
    </w:p>
    <w:p w14:paraId="0E7E5FE1" w14:textId="6A193DF1"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5.3.5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Verificado o atendimento das exigências do edital a licitante </w:t>
      </w:r>
      <w:r w:rsidR="00FB356F" w:rsidRPr="003857B7">
        <w:rPr>
          <w:rFonts w:asciiTheme="minorHAnsi" w:eastAsia="Times New Roman" w:hAnsiTheme="minorHAnsi" w:cstheme="minorHAnsi"/>
          <w:sz w:val="24"/>
          <w:szCs w:val="24"/>
          <w:lang w:eastAsia="pt-BR"/>
        </w:rPr>
        <w:t>mais bem</w:t>
      </w:r>
      <w:r w:rsidRPr="003857B7">
        <w:rPr>
          <w:rFonts w:asciiTheme="minorHAnsi" w:eastAsia="Times New Roman" w:hAnsiTheme="minorHAnsi" w:cstheme="minorHAnsi"/>
          <w:sz w:val="24"/>
          <w:szCs w:val="24"/>
          <w:lang w:eastAsia="pt-BR"/>
        </w:rPr>
        <w:t xml:space="preserve"> classificada e habilitada será declarada vencedora.</w:t>
      </w:r>
    </w:p>
    <w:p w14:paraId="0C31F22C" w14:textId="77777777" w:rsidR="00FB1FAA" w:rsidRPr="003857B7" w:rsidRDefault="006F51B6" w:rsidP="00F05535">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5.3.5.1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Publicada a decisão da Comissão no Diário Oficial da União, abre-se o período recursal de que </w:t>
      </w:r>
      <w:r w:rsidR="00FB1FAA" w:rsidRPr="003857B7">
        <w:rPr>
          <w:rFonts w:asciiTheme="minorHAnsi" w:eastAsia="Times New Roman" w:hAnsiTheme="minorHAnsi" w:cstheme="minorHAnsi"/>
          <w:sz w:val="24"/>
          <w:szCs w:val="24"/>
          <w:lang w:eastAsia="pt-BR"/>
        </w:rPr>
        <w:t>trata a Lei de Licitação e Contratos.</w:t>
      </w:r>
    </w:p>
    <w:p w14:paraId="6F09D050" w14:textId="0B9457EE"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5.3.5.2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Publicado o resultado do julgamento da licitação, no Diário Oficial da União, e após decididos os recursos eventualmente interpostos, ou decorrido o prazo recursal sem sua apresentação, o julgamento da licitação será submetido </w:t>
      </w:r>
      <w:r w:rsidR="00817F11" w:rsidRPr="003857B7">
        <w:rPr>
          <w:rFonts w:asciiTheme="minorHAnsi" w:eastAsia="Times New Roman" w:hAnsiTheme="minorHAnsi" w:cstheme="minorHAnsi"/>
          <w:sz w:val="24"/>
          <w:szCs w:val="24"/>
          <w:lang w:eastAsia="pt-BR"/>
        </w:rPr>
        <w:t>à</w:t>
      </w:r>
      <w:r w:rsidRPr="003857B7">
        <w:rPr>
          <w:rFonts w:asciiTheme="minorHAnsi" w:eastAsia="Times New Roman" w:hAnsiTheme="minorHAnsi" w:cstheme="minorHAnsi"/>
          <w:sz w:val="24"/>
          <w:szCs w:val="24"/>
          <w:lang w:eastAsia="pt-BR"/>
        </w:rPr>
        <w:t xml:space="preserve"> </w:t>
      </w:r>
      <w:r w:rsidR="00081C77" w:rsidRPr="003857B7">
        <w:rPr>
          <w:rFonts w:asciiTheme="minorHAnsi" w:eastAsia="Times New Roman" w:hAnsiTheme="minorHAnsi" w:cstheme="minorHAnsi"/>
          <w:sz w:val="24"/>
          <w:szCs w:val="24"/>
          <w:lang w:eastAsia="pt-BR"/>
        </w:rPr>
        <w:t xml:space="preserve">Superintendência </w:t>
      </w:r>
      <w:r w:rsidRPr="003857B7">
        <w:rPr>
          <w:rFonts w:asciiTheme="minorHAnsi" w:eastAsia="Times New Roman" w:hAnsiTheme="minorHAnsi" w:cstheme="minorHAnsi"/>
          <w:sz w:val="24"/>
          <w:szCs w:val="24"/>
          <w:lang w:eastAsia="pt-BR"/>
        </w:rPr>
        <w:t xml:space="preserve">da Receita Federal do Brasil </w:t>
      </w:r>
      <w:proofErr w:type="spellStart"/>
      <w:r w:rsidRPr="003857B7">
        <w:rPr>
          <w:rFonts w:asciiTheme="minorHAnsi" w:eastAsia="Times New Roman" w:hAnsiTheme="minorHAnsi" w:cstheme="minorHAnsi"/>
          <w:sz w:val="24"/>
          <w:szCs w:val="24"/>
          <w:lang w:eastAsia="pt-BR"/>
        </w:rPr>
        <w:t>da</w:t>
      </w:r>
      <w:proofErr w:type="spellEnd"/>
      <w:r w:rsidRPr="003857B7">
        <w:rPr>
          <w:rFonts w:asciiTheme="minorHAnsi" w:eastAsia="Times New Roman" w:hAnsiTheme="minorHAnsi" w:cstheme="minorHAnsi"/>
          <w:sz w:val="24"/>
          <w:szCs w:val="24"/>
          <w:lang w:eastAsia="pt-BR"/>
        </w:rPr>
        <w:t xml:space="preserve"> .... RF, para homologação e adjudicação do objeto ao licitante vencedor. </w:t>
      </w:r>
    </w:p>
    <w:p w14:paraId="66897104" w14:textId="75268D65"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5.3.6</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Os envelopes relativos aos “Documentos de Habilitação” das demais licitantes classificadas permanecerão em poder da Comissão, devidamente lacrados, à disposição da licitante interessada, durante 20 (vinte) dias, contados da data da publicação do extrato do contrato no Diário Oficial da União, após os quais, serão destruídos pela Comissão, com a lavratura do devido termo de destruição, que será juntado ao processo de licitação. </w:t>
      </w:r>
    </w:p>
    <w:p w14:paraId="41C18C48" w14:textId="5B75949D"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5.3.7</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Inabilitada a licitante </w:t>
      </w:r>
      <w:r w:rsidR="00FB356F" w:rsidRPr="003857B7">
        <w:rPr>
          <w:rFonts w:asciiTheme="minorHAnsi" w:eastAsia="Times New Roman" w:hAnsiTheme="minorHAnsi" w:cstheme="minorHAnsi"/>
          <w:sz w:val="24"/>
          <w:szCs w:val="24"/>
          <w:lang w:eastAsia="pt-BR"/>
        </w:rPr>
        <w:t>mais bem</w:t>
      </w:r>
      <w:r w:rsidRPr="003857B7">
        <w:rPr>
          <w:rFonts w:asciiTheme="minorHAnsi" w:eastAsia="Times New Roman" w:hAnsiTheme="minorHAnsi" w:cstheme="minorHAnsi"/>
          <w:sz w:val="24"/>
          <w:szCs w:val="24"/>
          <w:lang w:eastAsia="pt-BR"/>
        </w:rPr>
        <w:t xml:space="preserve"> classificada, serão analisados os documentos </w:t>
      </w:r>
      <w:proofErr w:type="spellStart"/>
      <w:r w:rsidRPr="003857B7">
        <w:rPr>
          <w:rFonts w:asciiTheme="minorHAnsi" w:eastAsia="Times New Roman" w:hAnsiTheme="minorHAnsi" w:cstheme="minorHAnsi"/>
          <w:sz w:val="24"/>
          <w:szCs w:val="24"/>
          <w:lang w:eastAsia="pt-BR"/>
        </w:rPr>
        <w:t>habilitatórios</w:t>
      </w:r>
      <w:proofErr w:type="spellEnd"/>
      <w:r w:rsidRPr="003857B7">
        <w:rPr>
          <w:rFonts w:asciiTheme="minorHAnsi" w:eastAsia="Times New Roman" w:hAnsiTheme="minorHAnsi" w:cstheme="minorHAnsi"/>
          <w:sz w:val="24"/>
          <w:szCs w:val="24"/>
          <w:lang w:eastAsia="pt-BR"/>
        </w:rPr>
        <w:t xml:space="preserve"> “Documentos de Habilitação” da licitante com a proposta classificada em segundo lugar, e assim sucessivamente, até que uma licitante classificada atenda as condições fixadas no edital, nos termos do que dispõe o art. 18-A, inciso III, da Lei nº 8.987, de 1995.</w:t>
      </w:r>
    </w:p>
    <w:p w14:paraId="392F7A3A" w14:textId="5C527192"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5.3.7.1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Na hipótese prevista no subitem 5.3.7 acima, reinicia-se a fase de habilitação conforme o estabelecido neste edital. </w:t>
      </w:r>
    </w:p>
    <w:p w14:paraId="6D70D544" w14:textId="21D2F745"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5.3.8</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Caso todas as licitantes sejam inabilitadas, a Administração poderá fixar prazo para apresentação de nova documentação escoimada das causas da inabilitação, de acordo com o que dispõe </w:t>
      </w:r>
      <w:r w:rsidR="002C59DB" w:rsidRPr="003857B7">
        <w:rPr>
          <w:rFonts w:asciiTheme="minorHAnsi" w:eastAsia="Times New Roman" w:hAnsiTheme="minorHAnsi" w:cstheme="minorHAnsi"/>
          <w:sz w:val="24"/>
          <w:szCs w:val="24"/>
          <w:lang w:eastAsia="pt-BR"/>
        </w:rPr>
        <w:t>a Lei de Licitações e Contratos.</w:t>
      </w:r>
    </w:p>
    <w:p w14:paraId="0552D3F9" w14:textId="3FC9DDEF"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6.</w:t>
      </w:r>
      <w:r w:rsidRPr="003857B7">
        <w:rPr>
          <w:rFonts w:asciiTheme="minorHAnsi" w:eastAsia="Times New Roman" w:hAnsiTheme="minorHAnsi" w:cstheme="minorHAnsi"/>
          <w:b/>
          <w:bCs/>
          <w:sz w:val="24"/>
          <w:szCs w:val="24"/>
          <w:lang w:eastAsia="pt-BR"/>
        </w:rPr>
        <w:tab/>
        <w:t>DA CONTRATAÇÃO</w:t>
      </w:r>
    </w:p>
    <w:p w14:paraId="559A9F78" w14:textId="5D474D19"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6.1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 permissão para a prestação dos serviços públicos de movimentação e armazenagem de mercadorias no </w:t>
      </w:r>
      <w:r w:rsidR="00237494" w:rsidRPr="003857B7">
        <w:rPr>
          <w:rFonts w:asciiTheme="minorHAnsi" w:eastAsia="Times New Roman" w:hAnsiTheme="minorHAnsi" w:cstheme="minorHAnsi"/>
          <w:sz w:val="24"/>
          <w:szCs w:val="24"/>
          <w:lang w:eastAsia="pt-BR"/>
        </w:rPr>
        <w:t>p</w:t>
      </w:r>
      <w:r w:rsidR="0028594D"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 xml:space="preserve"> será formalizada </w:t>
      </w:r>
      <w:proofErr w:type="spellStart"/>
      <w:r w:rsidRPr="003857B7">
        <w:rPr>
          <w:rFonts w:asciiTheme="minorHAnsi" w:eastAsia="Times New Roman" w:hAnsiTheme="minorHAnsi" w:cstheme="minorHAnsi"/>
          <w:sz w:val="24"/>
          <w:szCs w:val="24"/>
          <w:lang w:eastAsia="pt-BR"/>
        </w:rPr>
        <w:t>por</w:t>
      </w:r>
      <w:proofErr w:type="spellEnd"/>
      <w:r w:rsidRPr="003857B7">
        <w:rPr>
          <w:rFonts w:asciiTheme="minorHAnsi" w:eastAsia="Times New Roman" w:hAnsiTheme="minorHAnsi" w:cstheme="minorHAnsi"/>
          <w:sz w:val="24"/>
          <w:szCs w:val="24"/>
          <w:lang w:eastAsia="pt-BR"/>
        </w:rPr>
        <w:t xml:space="preserve"> termo de contrato, celebrado entre a União, por intermédio da Superintendência Regional da Receita Federal do Brasil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SRRF da .... Região Fiscal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RF (denominada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para fins de contrato), e a licitante vencedora (denominada permissionária para fins de contrato), que observará os termos da Lei n</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8.987, de 1995, subsidiariamente os da </w:t>
      </w:r>
      <w:r w:rsidR="002C59DB" w:rsidRPr="003857B7">
        <w:rPr>
          <w:rFonts w:asciiTheme="minorHAnsi" w:eastAsia="Times New Roman" w:hAnsiTheme="minorHAnsi" w:cstheme="minorHAnsi"/>
          <w:sz w:val="24"/>
          <w:szCs w:val="24"/>
          <w:lang w:eastAsia="pt-BR"/>
        </w:rPr>
        <w:t>Lei de Licitações e Contratos</w:t>
      </w:r>
      <w:r w:rsidRPr="003857B7">
        <w:rPr>
          <w:rFonts w:asciiTheme="minorHAnsi" w:eastAsia="Times New Roman" w:hAnsiTheme="minorHAnsi" w:cstheme="minorHAnsi"/>
          <w:sz w:val="24"/>
          <w:szCs w:val="24"/>
          <w:lang w:eastAsia="pt-BR"/>
        </w:rPr>
        <w:t xml:space="preserve">, os deste edital e demais normas pertinentes. </w:t>
      </w:r>
    </w:p>
    <w:p w14:paraId="27E49849" w14:textId="504BCDDC"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6.2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 licitante vencedora terá o prazo de </w:t>
      </w:r>
      <w:r w:rsidR="007D5D03" w:rsidRPr="003857B7">
        <w:rPr>
          <w:rFonts w:asciiTheme="minorHAnsi" w:eastAsia="Times New Roman" w:hAnsiTheme="minorHAnsi" w:cstheme="minorHAnsi"/>
          <w:sz w:val="24"/>
          <w:szCs w:val="24"/>
          <w:lang w:eastAsia="pt-BR"/>
        </w:rPr>
        <w:t>5 (</w:t>
      </w:r>
      <w:r w:rsidRPr="003857B7">
        <w:rPr>
          <w:rFonts w:asciiTheme="minorHAnsi" w:eastAsia="Times New Roman" w:hAnsiTheme="minorHAnsi" w:cstheme="minorHAnsi"/>
          <w:sz w:val="24"/>
          <w:szCs w:val="24"/>
          <w:lang w:eastAsia="pt-BR"/>
        </w:rPr>
        <w:t>cinco</w:t>
      </w:r>
      <w:r w:rsidR="007D5D03"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dias úteis, contados da devida convocação, para celebrar o referido contrato, do qual fará parte o edital e os documentos de classificação (proposta) e de habilitação. Em caso de recusa injustificada, ser-lhe-á aplicado o disposto no subitem 13.2 deste edital.</w:t>
      </w:r>
    </w:p>
    <w:p w14:paraId="07B2EC42" w14:textId="343CC72B"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6.3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Se a licitante vencedora não assinar o termo de contrato no prazo estabelecido, é facultado à SRRF....convocar as licitantes remanescentes, na ordem de classificação, para fazê-lo em igual prazo e nas mesmas condições propostas pela primeira classificada, com referência às tarifas propostas (subitem 3.2.2, II e III), ou revogar a licitação, independentemente da cominação prevista no subitem 13.2 deste edital, nos termos d</w:t>
      </w:r>
      <w:r w:rsidR="003C1D27" w:rsidRPr="003857B7">
        <w:rPr>
          <w:rFonts w:asciiTheme="minorHAnsi" w:eastAsia="Times New Roman" w:hAnsiTheme="minorHAnsi" w:cstheme="minorHAnsi"/>
          <w:sz w:val="24"/>
          <w:szCs w:val="24"/>
          <w:lang w:eastAsia="pt-BR"/>
        </w:rPr>
        <w:t>a Lei de Licitações e Contratos.</w:t>
      </w:r>
    </w:p>
    <w:p w14:paraId="761E5B3E" w14:textId="3595506B"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6.4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 contrato resultante da presente licitação, e seus eventuais aditamentos, só terão validade e eficácia depois de, respectiva e sucessivamente, aprovado pelo Superintendente da SRRF .... e publicado seu extrato no Diário Oficial da União. </w:t>
      </w:r>
    </w:p>
    <w:p w14:paraId="059F4D5E" w14:textId="321A073A"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6.5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Incumbirá à SRRF.... providenciar, à sua conta, a publicação do extrato do contrato no "Diário Oficial da União", até o quinto dia útil do mês seguinte ao de sua assinatura, para ocorrer no prazo de vinte dias daquela data. O mesmo procedimento se adotará com relação aos possíveis termos aditivos, nos termos do que dispõe </w:t>
      </w:r>
      <w:r w:rsidR="003C2632" w:rsidRPr="003857B7">
        <w:rPr>
          <w:rFonts w:asciiTheme="minorHAnsi" w:eastAsia="Times New Roman" w:hAnsiTheme="minorHAnsi" w:cstheme="minorHAnsi"/>
          <w:sz w:val="24"/>
          <w:szCs w:val="24"/>
          <w:lang w:eastAsia="pt-BR"/>
        </w:rPr>
        <w:t>a Lei de Licitações e Contratos.</w:t>
      </w:r>
      <w:r w:rsidRPr="003857B7">
        <w:rPr>
          <w:rFonts w:asciiTheme="minorHAnsi" w:eastAsia="Times New Roman" w:hAnsiTheme="minorHAnsi" w:cstheme="minorHAnsi"/>
          <w:sz w:val="24"/>
          <w:szCs w:val="24"/>
          <w:lang w:eastAsia="pt-BR"/>
        </w:rPr>
        <w:t xml:space="preserve"> </w:t>
      </w:r>
    </w:p>
    <w:p w14:paraId="4B67BBBB" w14:textId="2237B5E0" w:rsidR="006F51B6" w:rsidRPr="003857B7" w:rsidRDefault="006F51B6" w:rsidP="0001087C">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6.6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Na assinatura do Contrato, será feita, pela Contratante, a verificação:</w:t>
      </w:r>
    </w:p>
    <w:p w14:paraId="6599D1B1" w14:textId="1338C92E" w:rsidR="006F51B6" w:rsidRPr="003857B7" w:rsidRDefault="006F51B6" w:rsidP="0001087C">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221E89">
        <w:rPr>
          <w:rFonts w:asciiTheme="minorHAnsi" w:eastAsia="Times New Roman" w:hAnsiTheme="minorHAnsi" w:cstheme="minorHAnsi"/>
          <w:b/>
          <w:bCs/>
          <w:sz w:val="24"/>
          <w:szCs w:val="24"/>
          <w:lang w:eastAsia="pt-BR"/>
        </w:rPr>
        <w:t>I</w:t>
      </w:r>
      <w:r w:rsidRPr="003857B7">
        <w:rPr>
          <w:rFonts w:asciiTheme="minorHAnsi" w:eastAsia="Times New Roman" w:hAnsiTheme="minorHAnsi" w:cstheme="minorHAnsi"/>
          <w:sz w:val="24"/>
          <w:szCs w:val="24"/>
          <w:lang w:eastAsia="pt-BR"/>
        </w:rPr>
        <w:t xml:space="preserve"> - </w:t>
      </w:r>
      <w:proofErr w:type="gramStart"/>
      <w:r w:rsidRPr="003857B7">
        <w:rPr>
          <w:rFonts w:asciiTheme="minorHAnsi" w:eastAsia="Times New Roman" w:hAnsiTheme="minorHAnsi" w:cstheme="minorHAnsi"/>
          <w:sz w:val="24"/>
          <w:szCs w:val="24"/>
          <w:lang w:eastAsia="pt-BR"/>
        </w:rPr>
        <w:t>da</w:t>
      </w:r>
      <w:proofErr w:type="gramEnd"/>
      <w:r w:rsidRPr="003857B7">
        <w:rPr>
          <w:rFonts w:asciiTheme="minorHAnsi" w:eastAsia="Times New Roman" w:hAnsiTheme="minorHAnsi" w:cstheme="minorHAnsi"/>
          <w:sz w:val="24"/>
          <w:szCs w:val="24"/>
          <w:lang w:eastAsia="pt-BR"/>
        </w:rPr>
        <w:t xml:space="preserve"> regularidade fiscal e trabalhista da Contratada, que, no caso daquelas cadastradas no SICAF, poderá se dar por meio de consulta </w:t>
      </w:r>
      <w:r w:rsidRPr="003857B7">
        <w:rPr>
          <w:rFonts w:asciiTheme="minorHAnsi" w:eastAsia="Times New Roman" w:hAnsiTheme="minorHAnsi" w:cstheme="minorHAnsi"/>
          <w:b/>
          <w:bCs/>
          <w:sz w:val="24"/>
          <w:szCs w:val="24"/>
          <w:lang w:eastAsia="pt-BR"/>
        </w:rPr>
        <w:t>on</w:t>
      </w:r>
      <w:r w:rsidR="009B7FE5" w:rsidRPr="003857B7">
        <w:rPr>
          <w:rFonts w:asciiTheme="minorHAnsi" w:eastAsia="Times New Roman" w:hAnsiTheme="minorHAnsi" w:cstheme="minorHAnsi"/>
          <w:b/>
          <w:bCs/>
          <w:sz w:val="24"/>
          <w:szCs w:val="24"/>
          <w:lang w:eastAsia="pt-BR"/>
        </w:rPr>
        <w:t>-</w:t>
      </w:r>
      <w:r w:rsidRPr="003857B7">
        <w:rPr>
          <w:rFonts w:asciiTheme="minorHAnsi" w:eastAsia="Times New Roman" w:hAnsiTheme="minorHAnsi" w:cstheme="minorHAnsi"/>
          <w:b/>
          <w:bCs/>
          <w:sz w:val="24"/>
          <w:szCs w:val="24"/>
          <w:lang w:eastAsia="pt-BR"/>
        </w:rPr>
        <w:t>line</w:t>
      </w:r>
      <w:r w:rsidRPr="003857B7">
        <w:rPr>
          <w:rFonts w:asciiTheme="minorHAnsi" w:eastAsia="Times New Roman" w:hAnsiTheme="minorHAnsi" w:cstheme="minorHAnsi"/>
          <w:sz w:val="24"/>
          <w:szCs w:val="24"/>
          <w:lang w:eastAsia="pt-BR"/>
        </w:rPr>
        <w:t xml:space="preserve"> ao Sistema de Cadastramento Unificado de Fornecedores - SICAF, ou na impossibilidade de acesso ao referido Sistema, mediante consulta aos sítios eletrônicos oficiais ou à documentação mencionada </w:t>
      </w:r>
      <w:r w:rsidR="003C1D27" w:rsidRPr="003857B7">
        <w:rPr>
          <w:rFonts w:asciiTheme="minorHAnsi" w:eastAsia="Times New Roman" w:hAnsiTheme="minorHAnsi" w:cstheme="minorHAnsi"/>
          <w:sz w:val="24"/>
          <w:szCs w:val="24"/>
          <w:lang w:eastAsia="pt-BR"/>
        </w:rPr>
        <w:t>Lei de Licitações e Contratos</w:t>
      </w:r>
      <w:r w:rsidR="00331231">
        <w:rPr>
          <w:rFonts w:asciiTheme="minorHAnsi" w:eastAsia="Times New Roman" w:hAnsiTheme="minorHAnsi" w:cstheme="minorHAnsi"/>
          <w:sz w:val="24"/>
          <w:szCs w:val="24"/>
          <w:lang w:eastAsia="pt-BR"/>
        </w:rPr>
        <w:t>;</w:t>
      </w:r>
      <w:r w:rsidR="00331231" w:rsidRPr="003857B7">
        <w:rPr>
          <w:rFonts w:asciiTheme="minorHAnsi" w:eastAsia="Times New Roman" w:hAnsiTheme="minorHAnsi" w:cstheme="minorHAnsi"/>
          <w:sz w:val="24"/>
          <w:szCs w:val="24"/>
          <w:lang w:eastAsia="pt-BR"/>
        </w:rPr>
        <w:t xml:space="preserve"> </w:t>
      </w:r>
    </w:p>
    <w:p w14:paraId="590E6E8E" w14:textId="1365B2AB" w:rsidR="006F51B6" w:rsidRPr="003857B7" w:rsidRDefault="006F51B6" w:rsidP="0001087C">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221E89">
        <w:rPr>
          <w:rFonts w:asciiTheme="minorHAnsi" w:eastAsia="Times New Roman" w:hAnsiTheme="minorHAnsi" w:cstheme="minorHAnsi"/>
          <w:b/>
          <w:bCs/>
          <w:sz w:val="24"/>
          <w:szCs w:val="24"/>
          <w:lang w:eastAsia="pt-BR"/>
        </w:rPr>
        <w:t>II</w:t>
      </w:r>
      <w:r w:rsidRPr="003857B7">
        <w:rPr>
          <w:rFonts w:asciiTheme="minorHAnsi" w:eastAsia="Times New Roman" w:hAnsiTheme="minorHAnsi" w:cstheme="minorHAnsi"/>
          <w:sz w:val="24"/>
          <w:szCs w:val="24"/>
          <w:lang w:eastAsia="pt-BR"/>
        </w:rPr>
        <w:t xml:space="preserve"> - </w:t>
      </w:r>
      <w:proofErr w:type="gramStart"/>
      <w:r w:rsidRPr="003857B7">
        <w:rPr>
          <w:rFonts w:asciiTheme="minorHAnsi" w:eastAsia="Times New Roman" w:hAnsiTheme="minorHAnsi" w:cstheme="minorHAnsi"/>
          <w:sz w:val="24"/>
          <w:szCs w:val="24"/>
          <w:lang w:eastAsia="pt-BR"/>
        </w:rPr>
        <w:t>da</w:t>
      </w:r>
      <w:proofErr w:type="gramEnd"/>
      <w:r w:rsidRPr="003857B7">
        <w:rPr>
          <w:rFonts w:asciiTheme="minorHAnsi" w:eastAsia="Times New Roman" w:hAnsiTheme="minorHAnsi" w:cstheme="minorHAnsi"/>
          <w:sz w:val="24"/>
          <w:szCs w:val="24"/>
          <w:lang w:eastAsia="pt-BR"/>
        </w:rPr>
        <w:t xml:space="preserve"> situação do adjudicatário no Cadastro Informativo de Crédito do Setor Público Federal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CADIN, conforme disposto no artigo 6º, inciso III, da Lei nº 10.522/2002;</w:t>
      </w:r>
    </w:p>
    <w:p w14:paraId="19B43613" w14:textId="6087A60B" w:rsidR="006F51B6" w:rsidRPr="003857B7" w:rsidRDefault="006F51B6" w:rsidP="0001087C">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221E89">
        <w:rPr>
          <w:rFonts w:asciiTheme="minorHAnsi" w:eastAsia="Times New Roman" w:hAnsiTheme="minorHAnsi" w:cstheme="minorHAnsi"/>
          <w:b/>
          <w:bCs/>
          <w:sz w:val="24"/>
          <w:szCs w:val="24"/>
          <w:lang w:eastAsia="pt-BR"/>
        </w:rPr>
        <w:t>III</w:t>
      </w:r>
      <w:r w:rsidRPr="003857B7">
        <w:rPr>
          <w:rFonts w:asciiTheme="minorHAnsi" w:eastAsia="Times New Roman" w:hAnsiTheme="minorHAnsi" w:cstheme="minorHAnsi"/>
          <w:sz w:val="24"/>
          <w:szCs w:val="24"/>
          <w:lang w:eastAsia="pt-BR"/>
        </w:rPr>
        <w:t xml:space="preserve"> - da situação do adjudicatário no Cadastro Nacional de Empresas Inidôneas e Suspensas - CEIS, do Ministério da Transparência e Controladoria Geral da União, no sítio eletrônico </w:t>
      </w:r>
      <w:hyperlink r:id="rId20" w:history="1">
        <w:r w:rsidRPr="003857B7">
          <w:rPr>
            <w:rStyle w:val="Hyperlink"/>
            <w:rFonts w:asciiTheme="minorHAnsi" w:hAnsiTheme="minorHAnsi" w:cstheme="minorHAnsi"/>
            <w:sz w:val="24"/>
            <w:szCs w:val="24"/>
          </w:rPr>
          <w:t>http://www.portaltransparencia.gov.br/sancoes/ceis?ordenarPor=nome&amp;direcao=asc</w:t>
        </w:r>
      </w:hyperlink>
      <w:r w:rsidRPr="003857B7">
        <w:rPr>
          <w:rFonts w:asciiTheme="minorHAnsi" w:eastAsia="Times New Roman" w:hAnsiTheme="minorHAnsi" w:cstheme="minorHAnsi"/>
          <w:sz w:val="24"/>
          <w:szCs w:val="24"/>
          <w:lang w:eastAsia="pt-BR"/>
        </w:rPr>
        <w:t>;</w:t>
      </w:r>
    </w:p>
    <w:p w14:paraId="318B2D60" w14:textId="6569D884" w:rsidR="006F51B6" w:rsidRPr="003857B7" w:rsidRDefault="006F51B6" w:rsidP="0001087C">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221E89">
        <w:rPr>
          <w:rFonts w:asciiTheme="minorHAnsi" w:eastAsia="Times New Roman" w:hAnsiTheme="minorHAnsi" w:cstheme="minorHAnsi"/>
          <w:b/>
          <w:bCs/>
          <w:sz w:val="24"/>
          <w:szCs w:val="24"/>
          <w:lang w:eastAsia="pt-BR"/>
        </w:rPr>
        <w:t>IV</w:t>
      </w:r>
      <w:r w:rsidRPr="003857B7">
        <w:rPr>
          <w:rFonts w:asciiTheme="minorHAnsi" w:eastAsia="Times New Roman" w:hAnsiTheme="minorHAnsi" w:cstheme="minorHAnsi"/>
          <w:sz w:val="24"/>
          <w:szCs w:val="24"/>
          <w:lang w:eastAsia="pt-BR"/>
        </w:rPr>
        <w:t xml:space="preserve"> - </w:t>
      </w:r>
      <w:proofErr w:type="gramStart"/>
      <w:r w:rsidRPr="003857B7">
        <w:rPr>
          <w:rFonts w:asciiTheme="minorHAnsi" w:eastAsia="Times New Roman" w:hAnsiTheme="minorHAnsi" w:cstheme="minorHAnsi"/>
          <w:sz w:val="24"/>
          <w:szCs w:val="24"/>
          <w:lang w:eastAsia="pt-BR"/>
        </w:rPr>
        <w:t>da</w:t>
      </w:r>
      <w:proofErr w:type="gramEnd"/>
      <w:r w:rsidRPr="003857B7">
        <w:rPr>
          <w:rFonts w:asciiTheme="minorHAnsi" w:eastAsia="Times New Roman" w:hAnsiTheme="minorHAnsi" w:cstheme="minorHAnsi"/>
          <w:sz w:val="24"/>
          <w:szCs w:val="24"/>
          <w:lang w:eastAsia="pt-BR"/>
        </w:rPr>
        <w:t xml:space="preserve"> situação do adjudicatário no Cadastro Nacional de Condenações Cíveis por Ato de Improbidade Administrativa e Inelegibilidade, do Conselho Nacional de Justiça, no sítio eletrônico </w:t>
      </w:r>
      <w:hyperlink r:id="rId21" w:history="1">
        <w:r w:rsidRPr="003857B7">
          <w:rPr>
            <w:rStyle w:val="Hyperlink"/>
            <w:rFonts w:asciiTheme="minorHAnsi" w:eastAsia="Times New Roman" w:hAnsiTheme="minorHAnsi" w:cstheme="minorHAnsi"/>
            <w:sz w:val="24"/>
            <w:szCs w:val="24"/>
            <w:lang w:eastAsia="pt-BR"/>
          </w:rPr>
          <w:t>http://www.cnj.jus.br/improbidade_adm/consultar_requerido</w:t>
        </w:r>
      </w:hyperlink>
      <w:r w:rsidR="00C073A2" w:rsidRPr="003857B7">
        <w:rPr>
          <w:rStyle w:val="Hyperlink"/>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(Acórdão TCU Plenário nº 1793/2011); e</w:t>
      </w:r>
    </w:p>
    <w:p w14:paraId="435897BD" w14:textId="23F349CB" w:rsidR="006F51B6" w:rsidRPr="003857B7" w:rsidRDefault="006F51B6" w:rsidP="0001087C">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221E89">
        <w:rPr>
          <w:rFonts w:asciiTheme="minorHAnsi" w:eastAsia="Times New Roman" w:hAnsiTheme="minorHAnsi" w:cstheme="minorHAnsi"/>
          <w:b/>
          <w:bCs/>
          <w:sz w:val="24"/>
          <w:szCs w:val="24"/>
          <w:lang w:eastAsia="pt-BR"/>
        </w:rPr>
        <w:t xml:space="preserve">V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da</w:t>
      </w:r>
      <w:proofErr w:type="gramEnd"/>
      <w:r w:rsidRPr="003857B7">
        <w:rPr>
          <w:rFonts w:asciiTheme="minorHAnsi" w:eastAsia="Times New Roman" w:hAnsiTheme="minorHAnsi" w:cstheme="minorHAnsi"/>
          <w:sz w:val="24"/>
          <w:szCs w:val="24"/>
          <w:lang w:eastAsia="pt-BR"/>
        </w:rPr>
        <w:t xml:space="preserve"> situação do adjudicatário na lista de licitantes inidôneos do TCU, disponível no </w:t>
      </w:r>
      <w:r w:rsidR="001E7D2B">
        <w:rPr>
          <w:rFonts w:asciiTheme="minorHAnsi" w:eastAsia="Times New Roman" w:hAnsiTheme="minorHAnsi" w:cstheme="minorHAnsi"/>
          <w:sz w:val="24"/>
          <w:szCs w:val="24"/>
          <w:lang w:eastAsia="pt-BR"/>
        </w:rPr>
        <w:t>sítio</w:t>
      </w:r>
      <w:r w:rsidRPr="003857B7">
        <w:rPr>
          <w:rFonts w:asciiTheme="minorHAnsi" w:eastAsia="Times New Roman" w:hAnsiTheme="minorHAnsi" w:cstheme="minorHAnsi"/>
          <w:sz w:val="24"/>
          <w:szCs w:val="24"/>
          <w:lang w:eastAsia="pt-BR"/>
        </w:rPr>
        <w:t xml:space="preserve"> &lt;</w:t>
      </w:r>
      <w:hyperlink r:id="rId22" w:history="1">
        <w:r w:rsidRPr="003857B7">
          <w:rPr>
            <w:rStyle w:val="Hyperlink"/>
            <w:rFonts w:asciiTheme="minorHAnsi" w:hAnsiTheme="minorHAnsi" w:cstheme="minorHAnsi"/>
            <w:sz w:val="24"/>
            <w:szCs w:val="24"/>
          </w:rPr>
          <w:t>https://contas.tcu.gov.br/ords/f?p=INABILITADO:INIDONEOS</w:t>
        </w:r>
      </w:hyperlink>
      <w:r w:rsidRPr="003857B7">
        <w:rPr>
          <w:rFonts w:asciiTheme="minorHAnsi" w:eastAsia="Times New Roman" w:hAnsiTheme="minorHAnsi" w:cstheme="minorHAnsi"/>
          <w:sz w:val="24"/>
          <w:szCs w:val="24"/>
          <w:lang w:eastAsia="pt-BR"/>
        </w:rPr>
        <w:t>&gt;.</w:t>
      </w:r>
    </w:p>
    <w:p w14:paraId="38C1FBA9" w14:textId="0C22A880" w:rsidR="006F51B6" w:rsidRPr="003857B7" w:rsidRDefault="006F51B6" w:rsidP="0001087C">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6.6.1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Na hipótese de o adjudicatário não estar inscrito no SICAF, nos termos do inciso II do § 1º do art. 1º do Decreto nº 3.722, de 2001, com nova redação dada pelo Decreto nº 4.485, de 2002, o seu cadastramento deverá ser feito pela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sem ônus para a licitante, antes da contratação, com base no reexame da documentação apresentada para habilitação, devidamente atualizada.</w:t>
      </w:r>
    </w:p>
    <w:p w14:paraId="04E05F9C" w14:textId="3F8403E4"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6.7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 RFB, no interesse do Serviço Público, poderá promover novas licitações para outorga de permissão ou concessão, se for o caso, para a prestação dos serviços públicos de movimentação e armazenagem de mercadorias em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nos mesmos municípios estabelecidos &lt;ou Região Metropolitana&gt; no item 1 deste edital.</w:t>
      </w:r>
    </w:p>
    <w:p w14:paraId="2EC095A7" w14:textId="0ABF35EA"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6.8</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Não será admitida a </w:t>
      </w:r>
      <w:proofErr w:type="spellStart"/>
      <w:r w:rsidRPr="003857B7">
        <w:rPr>
          <w:rFonts w:asciiTheme="minorHAnsi" w:eastAsia="Times New Roman" w:hAnsiTheme="minorHAnsi" w:cstheme="minorHAnsi"/>
          <w:sz w:val="24"/>
          <w:szCs w:val="24"/>
          <w:lang w:eastAsia="pt-BR"/>
        </w:rPr>
        <w:t>subconcessão</w:t>
      </w:r>
      <w:proofErr w:type="spellEnd"/>
      <w:r w:rsidRPr="003857B7">
        <w:rPr>
          <w:rFonts w:asciiTheme="minorHAnsi" w:eastAsia="Times New Roman" w:hAnsiTheme="minorHAnsi" w:cstheme="minorHAnsi"/>
          <w:sz w:val="24"/>
          <w:szCs w:val="24"/>
          <w:lang w:eastAsia="pt-BR"/>
        </w:rPr>
        <w:t xml:space="preserve"> ou </w:t>
      </w:r>
      <w:proofErr w:type="spellStart"/>
      <w:r w:rsidRPr="003857B7">
        <w:rPr>
          <w:rFonts w:asciiTheme="minorHAnsi" w:eastAsia="Times New Roman" w:hAnsiTheme="minorHAnsi" w:cstheme="minorHAnsi"/>
          <w:sz w:val="24"/>
          <w:szCs w:val="24"/>
          <w:lang w:eastAsia="pt-BR"/>
        </w:rPr>
        <w:t>subpermissão</w:t>
      </w:r>
      <w:proofErr w:type="spellEnd"/>
      <w:r w:rsidRPr="003857B7">
        <w:rPr>
          <w:rFonts w:asciiTheme="minorHAnsi" w:eastAsia="Times New Roman" w:hAnsiTheme="minorHAnsi" w:cstheme="minorHAnsi"/>
          <w:sz w:val="24"/>
          <w:szCs w:val="24"/>
          <w:lang w:eastAsia="pt-BR"/>
        </w:rPr>
        <w:t xml:space="preserve">, a associação do contratado com outrem, a cessão, total ou parcial, da permissão outorgada, objeto deste edital. </w:t>
      </w:r>
    </w:p>
    <w:p w14:paraId="2D39E111" w14:textId="64841A3D"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6.8.1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 permissionária poderá contratar serviços complementares de manutenção, limpeza e conservação, vigilância, medicina e segurança do trabalho e outros assemelhados.</w:t>
      </w:r>
    </w:p>
    <w:p w14:paraId="207C01E6" w14:textId="7B4FB2C1"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6.9</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 formalização do contrato de permissão impõe à permissionária as obrigações e encargos relacionados com a prestação dos serviços públicos de movimentação e armazenagem de mercadorias no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o que deverá ser feito com regularidade, continuidade, eficiência, segurança, atualidade, generalidade, cortesia de atendimento e modicidade das tarifas, na forma estabelecida na legislação específica.</w:t>
      </w:r>
    </w:p>
    <w:p w14:paraId="50619B49" w14:textId="2F26603B" w:rsidR="006F51B6" w:rsidRPr="003857B7" w:rsidRDefault="006F51B6" w:rsidP="0001087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6.10</w:t>
      </w:r>
      <w:r w:rsidRPr="003857B7">
        <w:rPr>
          <w:rFonts w:asciiTheme="minorHAnsi" w:eastAsia="Times New Roman" w:hAnsiTheme="minorHAnsi" w:cstheme="minorHAnsi"/>
          <w:sz w:val="24"/>
          <w:szCs w:val="24"/>
          <w:lang w:eastAsia="pt-BR"/>
        </w:rPr>
        <w:tab/>
        <w:t>No contrato constará cláusula estabelecendo que a permissionária assumirá a condição de fiel depositária da mercadoria sob a guarda.</w:t>
      </w:r>
    </w:p>
    <w:p w14:paraId="4E7E910E" w14:textId="77777777"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7. </w:t>
      </w:r>
      <w:r w:rsidRPr="003857B7">
        <w:rPr>
          <w:rFonts w:asciiTheme="minorHAnsi" w:eastAsia="Times New Roman" w:hAnsiTheme="minorHAnsi" w:cstheme="minorHAnsi"/>
          <w:b/>
          <w:bCs/>
          <w:sz w:val="24"/>
          <w:szCs w:val="24"/>
          <w:lang w:eastAsia="pt-BR"/>
        </w:rPr>
        <w:tab/>
        <w:t>DA EXECUÇÃO DO CONTRATO</w:t>
      </w:r>
    </w:p>
    <w:p w14:paraId="688FA7DD" w14:textId="3B898D53"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7.1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a permissionária </w:t>
      </w:r>
      <w:r w:rsidR="00710086" w:rsidRPr="003857B7">
        <w:rPr>
          <w:rFonts w:asciiTheme="minorHAnsi" w:eastAsia="Times New Roman" w:hAnsiTheme="minorHAnsi" w:cstheme="minorHAnsi"/>
          <w:sz w:val="24"/>
          <w:szCs w:val="24"/>
          <w:lang w:eastAsia="pt-BR"/>
        </w:rPr>
        <w:t xml:space="preserve">será </w:t>
      </w:r>
      <w:r w:rsidRPr="003857B7">
        <w:rPr>
          <w:rFonts w:asciiTheme="minorHAnsi" w:eastAsia="Times New Roman" w:hAnsiTheme="minorHAnsi" w:cstheme="minorHAnsi"/>
          <w:sz w:val="24"/>
          <w:szCs w:val="24"/>
          <w:lang w:eastAsia="pt-BR"/>
        </w:rPr>
        <w:t>incumbi</w:t>
      </w:r>
      <w:r w:rsidR="00710086" w:rsidRPr="003857B7">
        <w:rPr>
          <w:rFonts w:asciiTheme="minorHAnsi" w:eastAsia="Times New Roman" w:hAnsiTheme="minorHAnsi" w:cstheme="minorHAnsi"/>
          <w:sz w:val="24"/>
          <w:szCs w:val="24"/>
          <w:lang w:eastAsia="pt-BR"/>
        </w:rPr>
        <w:t xml:space="preserve">da </w:t>
      </w:r>
      <w:r w:rsidRPr="003857B7">
        <w:rPr>
          <w:rFonts w:asciiTheme="minorHAnsi" w:eastAsia="Times New Roman" w:hAnsiTheme="minorHAnsi" w:cstheme="minorHAnsi"/>
          <w:sz w:val="24"/>
          <w:szCs w:val="24"/>
          <w:lang w:eastAsia="pt-BR"/>
        </w:rPr>
        <w:t>da prestação de serviços técnicos e especializados relacionados com armazenagem e movimentação de mercadorias importadas e das destinadas à exportação.</w:t>
      </w:r>
    </w:p>
    <w:p w14:paraId="6A27CB0F" w14:textId="46961D64" w:rsidR="006F51B6" w:rsidRPr="003857B7" w:rsidRDefault="006F51B6" w:rsidP="0001087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 xml:space="preserve">7.2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a permissionária poderá auferir receitas acessórias, em decorrência da prestação de serviços conexos com aqueles objeto da permissão, desde que tenha feito a opção na proposta apresentada, conforme subitem 3.2.2, inciso VI, deste edital, de acordo com tabela que espelhe os preços de mercado de que trata o subitem 3.2.2, inciso VII, prestados facultativamente aos usuários, relativos </w:t>
      </w:r>
      <w:r w:rsidR="00D71053" w:rsidRPr="003857B7">
        <w:rPr>
          <w:rFonts w:asciiTheme="minorHAnsi" w:eastAsia="Times New Roman" w:hAnsiTheme="minorHAnsi" w:cstheme="minorHAnsi"/>
          <w:sz w:val="24"/>
          <w:szCs w:val="24"/>
          <w:lang w:eastAsia="pt-BR"/>
        </w:rPr>
        <w:t xml:space="preserve">a </w:t>
      </w:r>
      <w:r w:rsidRPr="003857B7">
        <w:rPr>
          <w:rFonts w:asciiTheme="minorHAnsi" w:eastAsia="Times New Roman" w:hAnsiTheme="minorHAnsi" w:cstheme="minorHAnsi"/>
          <w:sz w:val="24"/>
          <w:szCs w:val="24"/>
          <w:lang w:eastAsia="pt-BR"/>
        </w:rPr>
        <w:t xml:space="preserve">estadia de veículos e unidades de carga, pesagem, limpeza e desinfecção de veículos, fornecimento de energia, retirada de amostras, </w:t>
      </w:r>
      <w:proofErr w:type="spellStart"/>
      <w:r w:rsidRPr="003857B7">
        <w:rPr>
          <w:rFonts w:asciiTheme="minorHAnsi" w:eastAsia="Times New Roman" w:hAnsiTheme="minorHAnsi" w:cstheme="minorHAnsi"/>
          <w:sz w:val="24"/>
          <w:szCs w:val="24"/>
          <w:lang w:eastAsia="pt-BR"/>
        </w:rPr>
        <w:t>lonamento</w:t>
      </w:r>
      <w:proofErr w:type="spellEnd"/>
      <w:r w:rsidRPr="003857B7">
        <w:rPr>
          <w:rFonts w:asciiTheme="minorHAnsi" w:eastAsia="Times New Roman" w:hAnsiTheme="minorHAnsi" w:cstheme="minorHAnsi"/>
          <w:sz w:val="24"/>
          <w:szCs w:val="24"/>
          <w:lang w:eastAsia="pt-BR"/>
        </w:rPr>
        <w:t xml:space="preserve"> e </w:t>
      </w:r>
      <w:proofErr w:type="spellStart"/>
      <w:r w:rsidRPr="003857B7">
        <w:rPr>
          <w:rFonts w:asciiTheme="minorHAnsi" w:eastAsia="Times New Roman" w:hAnsiTheme="minorHAnsi" w:cstheme="minorHAnsi"/>
          <w:sz w:val="24"/>
          <w:szCs w:val="24"/>
          <w:lang w:eastAsia="pt-BR"/>
        </w:rPr>
        <w:t>deslonamento</w:t>
      </w:r>
      <w:proofErr w:type="spellEnd"/>
      <w:r w:rsidRPr="003857B7">
        <w:rPr>
          <w:rFonts w:asciiTheme="minorHAnsi" w:eastAsia="Times New Roman" w:hAnsiTheme="minorHAnsi" w:cstheme="minorHAnsi"/>
          <w:sz w:val="24"/>
          <w:szCs w:val="24"/>
          <w:lang w:eastAsia="pt-BR"/>
        </w:rPr>
        <w:t xml:space="preserve">, emissão de títulos, colocação de lacres, expurgo e </w:t>
      </w:r>
      <w:proofErr w:type="spellStart"/>
      <w:r w:rsidRPr="003857B7">
        <w:rPr>
          <w:rFonts w:asciiTheme="minorHAnsi" w:eastAsia="Times New Roman" w:hAnsiTheme="minorHAnsi" w:cstheme="minorHAnsi"/>
          <w:sz w:val="24"/>
          <w:szCs w:val="24"/>
          <w:lang w:eastAsia="pt-BR"/>
        </w:rPr>
        <w:t>reexpurgo</w:t>
      </w:r>
      <w:proofErr w:type="spellEnd"/>
      <w:r w:rsidRPr="003857B7">
        <w:rPr>
          <w:rFonts w:asciiTheme="minorHAnsi" w:eastAsia="Times New Roman" w:hAnsiTheme="minorHAnsi" w:cstheme="minorHAnsi"/>
          <w:sz w:val="24"/>
          <w:szCs w:val="24"/>
          <w:lang w:eastAsia="pt-BR"/>
        </w:rPr>
        <w:t xml:space="preserve">, embalagem e reembalagem, unitização e </w:t>
      </w:r>
      <w:proofErr w:type="spellStart"/>
      <w:r w:rsidRPr="003857B7">
        <w:rPr>
          <w:rFonts w:asciiTheme="minorHAnsi" w:eastAsia="Times New Roman" w:hAnsiTheme="minorHAnsi" w:cstheme="minorHAnsi"/>
          <w:sz w:val="24"/>
          <w:szCs w:val="24"/>
          <w:lang w:eastAsia="pt-BR"/>
        </w:rPr>
        <w:t>desunitização</w:t>
      </w:r>
      <w:proofErr w:type="spellEnd"/>
      <w:r w:rsidRPr="003857B7">
        <w:rPr>
          <w:rFonts w:asciiTheme="minorHAnsi" w:eastAsia="Times New Roman" w:hAnsiTheme="minorHAnsi" w:cstheme="minorHAnsi"/>
          <w:sz w:val="24"/>
          <w:szCs w:val="24"/>
          <w:lang w:eastAsia="pt-BR"/>
        </w:rPr>
        <w:t xml:space="preserve"> e outros serviços complementares à movimentação e armazenagem de mercadorias, com vistas a favorecer a modicidade das tarifas, inclusive aqueles que forem decorrentes das atividades de </w:t>
      </w:r>
      <w:r w:rsidR="00237494" w:rsidRPr="003857B7">
        <w:rPr>
          <w:rFonts w:asciiTheme="minorHAnsi" w:eastAsia="Times New Roman" w:hAnsiTheme="minorHAnsi" w:cstheme="minorHAnsi"/>
          <w:sz w:val="24"/>
          <w:szCs w:val="24"/>
          <w:lang w:eastAsia="pt-BR"/>
        </w:rPr>
        <w:t>p</w:t>
      </w:r>
      <w:r w:rsidR="0028594D"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 xml:space="preserve"> Industrial, se for o caso. </w:t>
      </w:r>
    </w:p>
    <w:p w14:paraId="5FDCB8B8" w14:textId="09A9F9C1" w:rsidR="006F51B6" w:rsidRPr="003857B7" w:rsidRDefault="006F51B6" w:rsidP="0001087C">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7.</w:t>
      </w:r>
      <w:r w:rsidRPr="003857B7">
        <w:rPr>
          <w:rFonts w:asciiTheme="minorHAnsi" w:hAnsiTheme="minorHAnsi" w:cstheme="minorHAnsi"/>
          <w:b/>
          <w:sz w:val="24"/>
          <w:szCs w:val="24"/>
        </w:rPr>
        <w:t>3</w:t>
      </w:r>
      <w:r w:rsidRPr="003857B7">
        <w:rPr>
          <w:rFonts w:asciiTheme="minorHAnsi" w:eastAsia="Times New Roman" w:hAnsiTheme="minorHAnsi" w:cstheme="minorHAnsi"/>
          <w:b/>
          <w:bCs/>
          <w:sz w:val="24"/>
          <w:szCs w:val="24"/>
          <w:lang w:eastAsia="pt-BR"/>
        </w:rPr>
        <w:t xml:space="preserve">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Deverá ser colocada apenas placa de identificação do </w:t>
      </w:r>
      <w:r w:rsidR="00237494" w:rsidRPr="003857B7">
        <w:rPr>
          <w:rFonts w:asciiTheme="minorHAnsi" w:eastAsia="Times New Roman" w:hAnsiTheme="minorHAnsi" w:cstheme="minorHAnsi"/>
          <w:sz w:val="24"/>
          <w:szCs w:val="24"/>
          <w:lang w:eastAsia="pt-BR"/>
        </w:rPr>
        <w:t>p</w:t>
      </w:r>
      <w:r w:rsidR="0028594D"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 xml:space="preserve"> nas dimensões mínimas de 2,5m X 5,0m, por conta da permissionária, com localização e especificações a serem fornecidas pela SRRF jurisdicionante. </w:t>
      </w:r>
    </w:p>
    <w:p w14:paraId="31A7674D" w14:textId="77777777"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7.3.1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Caso a permissionária queira que conste da placa sua razão social ou denominação, esta deverá ocupar, no máximo, uma área equivalente a um quinto da área da placa.</w:t>
      </w:r>
    </w:p>
    <w:p w14:paraId="7E32C37E" w14:textId="56EF6CE3"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7.4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Durante a execução do contrato, havendo interesse da permissionária em promover alterações ou expansões de construções, de equipamentos e de sistemas operacionais de segurança e dos relativos à medicina e segurança do trabalho, essas alterações ou expansões deverão ser executadas a expensas da permissionária, após autorização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sem prejuízo do disposto no subitem 6.7 deste edital. </w:t>
      </w:r>
    </w:p>
    <w:p w14:paraId="7C82C6C2" w14:textId="3560C8D9"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7.5 </w:t>
      </w:r>
      <w:r w:rsidRPr="003857B7">
        <w:rPr>
          <w:rFonts w:asciiTheme="minorHAnsi" w:eastAsia="Times New Roman" w:hAnsiTheme="minorHAnsi" w:cstheme="minorHAnsi"/>
          <w:b/>
          <w:bCs/>
          <w:sz w:val="24"/>
          <w:szCs w:val="24"/>
          <w:lang w:eastAsia="pt-BR"/>
        </w:rPr>
        <w:tab/>
      </w:r>
      <w:bookmarkStart w:id="13" w:name="_Hlk68860734"/>
      <w:r w:rsidRPr="003857B7">
        <w:rPr>
          <w:rFonts w:asciiTheme="minorHAnsi" w:eastAsia="Times New Roman" w:hAnsiTheme="minorHAnsi" w:cstheme="minorHAnsi"/>
          <w:sz w:val="24"/>
          <w:szCs w:val="24"/>
          <w:lang w:eastAsia="pt-BR"/>
        </w:rPr>
        <w:t xml:space="preserve">O exercício da fiscalização por parte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(inciso I do item 10.1) não exclui nem reduz a responsabilidade da permissionária ou de seu agente ou preposto, inclusive perante terceiros, por qualquer irregularidade, danos resultantes de imperfeição técnica, vícios redibitórios e, na ocorrência destes, não implica corresponsabilidade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w:t>
      </w:r>
      <w:bookmarkEnd w:id="13"/>
      <w:r w:rsidRPr="003857B7">
        <w:rPr>
          <w:rFonts w:asciiTheme="minorHAnsi" w:eastAsia="Times New Roman" w:hAnsiTheme="minorHAnsi" w:cstheme="minorHAnsi"/>
          <w:sz w:val="24"/>
          <w:szCs w:val="24"/>
          <w:lang w:eastAsia="pt-BR"/>
        </w:rPr>
        <w:t xml:space="preserve"> </w:t>
      </w:r>
    </w:p>
    <w:p w14:paraId="401008C5" w14:textId="58DF1496" w:rsidR="006F51B6" w:rsidRPr="003857B7" w:rsidRDefault="006F51B6" w:rsidP="0001087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 xml:space="preserve">7.6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Para fins de alfandegamento e verificação de cumprimento das obrigações contratuais constantes do edital e dos documentos de classificação (proposta) e habilitação, e conforme as normas da RFB pertinentes ao alfandegamento, o </w:t>
      </w:r>
      <w:r w:rsidR="00296E48" w:rsidRPr="003857B7">
        <w:rPr>
          <w:rFonts w:asciiTheme="minorHAnsi" w:eastAsia="Times New Roman" w:hAnsiTheme="minorHAnsi" w:cstheme="minorHAnsi"/>
          <w:sz w:val="24"/>
          <w:szCs w:val="24"/>
          <w:lang w:eastAsia="pt-BR"/>
        </w:rPr>
        <w:t>recinto</w:t>
      </w:r>
      <w:r w:rsidRPr="003857B7">
        <w:rPr>
          <w:rFonts w:asciiTheme="minorHAnsi" w:eastAsia="Times New Roman" w:hAnsiTheme="minorHAnsi" w:cstheme="minorHAnsi"/>
          <w:sz w:val="24"/>
          <w:szCs w:val="24"/>
          <w:lang w:eastAsia="pt-BR"/>
        </w:rPr>
        <w:t xml:space="preserve"> será vistoriado por comissão de vistoria designada pelo chefe da unidade da RFB com jurisdição sobre 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que lavrará termo de vistoria circunstanciado, nos termos do inciso II do item 10.1 deste edital. </w:t>
      </w:r>
    </w:p>
    <w:p w14:paraId="422D56FE" w14:textId="1ED8326F"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7.7</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 ato declaratório de alfandegamento do </w:t>
      </w:r>
      <w:r w:rsidR="00296E48"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será</w:t>
      </w:r>
      <w:r w:rsidR="00710086" w:rsidRPr="003857B7">
        <w:rPr>
          <w:rFonts w:asciiTheme="minorHAnsi" w:eastAsia="Times New Roman" w:hAnsiTheme="minorHAnsi" w:cstheme="minorHAnsi"/>
          <w:sz w:val="24"/>
          <w:szCs w:val="24"/>
          <w:lang w:eastAsia="pt-BR"/>
        </w:rPr>
        <w:t xml:space="preserve"> expedido </w:t>
      </w:r>
      <w:r w:rsidRPr="003857B7">
        <w:rPr>
          <w:rFonts w:asciiTheme="minorHAnsi" w:eastAsia="Times New Roman" w:hAnsiTheme="minorHAnsi" w:cstheme="minorHAnsi"/>
          <w:sz w:val="24"/>
          <w:szCs w:val="24"/>
          <w:lang w:eastAsia="pt-BR"/>
        </w:rPr>
        <w:t xml:space="preserve">na vigência do prazo contratual, cumpridas as condições do contrato e de alfandegamento, conforme o que dispõe a Portaria RFB nº 143, de 2022, ou de norma que vier a alterá-la ou sucedê-la.  </w:t>
      </w:r>
    </w:p>
    <w:p w14:paraId="606F178D" w14:textId="6C35BDF8"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7.8</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No exercício da fiscalização, 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terá acesso aos dados relativos à administração, contabilidade, recursos técnicos, econômicos e financeiros da permissionária. </w:t>
      </w:r>
    </w:p>
    <w:p w14:paraId="20E76ECA" w14:textId="175DD70C"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7.9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Os serviços serão fiscalizados também, nos meses de junho e dezembro, por intermédio de comissão, designada pelo Superintendente da Receita Federal do Brasil </w:t>
      </w:r>
      <w:proofErr w:type="spellStart"/>
      <w:r w:rsidRPr="003857B7">
        <w:rPr>
          <w:rFonts w:asciiTheme="minorHAnsi" w:eastAsia="Times New Roman" w:hAnsiTheme="minorHAnsi" w:cstheme="minorHAnsi"/>
          <w:sz w:val="24"/>
          <w:szCs w:val="24"/>
          <w:lang w:eastAsia="pt-BR"/>
        </w:rPr>
        <w:t>da</w:t>
      </w:r>
      <w:proofErr w:type="spellEnd"/>
      <w:r w:rsidRPr="003857B7">
        <w:rPr>
          <w:rFonts w:asciiTheme="minorHAnsi" w:eastAsia="Times New Roman" w:hAnsiTheme="minorHAnsi" w:cstheme="minorHAnsi"/>
          <w:sz w:val="24"/>
          <w:szCs w:val="24"/>
          <w:lang w:eastAsia="pt-BR"/>
        </w:rPr>
        <w:t xml:space="preserve"> .... RF, composta de representantes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da permissionária e dos usuários, conforme estabelecido no parágrafo único do art. 30 da Lei n</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w:t>
      </w:r>
      <w:r w:rsidRPr="00896A86">
        <w:rPr>
          <w:rFonts w:asciiTheme="minorHAnsi" w:eastAsia="Times New Roman" w:hAnsiTheme="minorHAnsi" w:cstheme="minorHAnsi"/>
          <w:sz w:val="24"/>
          <w:szCs w:val="24"/>
          <w:lang w:eastAsia="pt-BR"/>
        </w:rPr>
        <w:t xml:space="preserve">8.987, de 1995, e no art. 23 da </w:t>
      </w:r>
      <w:r w:rsidR="00F10B7F" w:rsidRPr="000A57CC">
        <w:rPr>
          <w:rFonts w:asciiTheme="minorHAnsi" w:eastAsia="Times New Roman" w:hAnsiTheme="minorHAnsi" w:cstheme="minorHAnsi"/>
          <w:sz w:val="24"/>
          <w:szCs w:val="24"/>
          <w:lang w:eastAsia="pt-BR"/>
        </w:rPr>
        <w:t>Instrução Normativa RFB nº 2.111, de 20 de outubro de 2022</w:t>
      </w:r>
      <w:r w:rsidRPr="00896A86">
        <w:rPr>
          <w:rFonts w:asciiTheme="minorHAnsi" w:eastAsia="Times New Roman" w:hAnsiTheme="minorHAnsi" w:cstheme="minorHAnsi"/>
          <w:sz w:val="24"/>
          <w:szCs w:val="24"/>
          <w:lang w:eastAsia="pt-BR"/>
        </w:rPr>
        <w:t>.</w:t>
      </w:r>
    </w:p>
    <w:p w14:paraId="69920ACE" w14:textId="72A90DA2"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7.10</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Os serviços prestados no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observarão o disposto no art. 6</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da Lei n</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8.987, de 1995, nas normas técnicas pertinentes e na proposta apresentada na licitação.</w:t>
      </w:r>
    </w:p>
    <w:p w14:paraId="22B56F5B" w14:textId="70E8601D" w:rsidR="006F51B6" w:rsidRPr="00294634" w:rsidRDefault="006F51B6" w:rsidP="0001087C">
      <w:pPr>
        <w:tabs>
          <w:tab w:val="left" w:pos="1418"/>
        </w:tabs>
        <w:suppressAutoHyphens w:val="0"/>
        <w:autoSpaceDE w:val="0"/>
        <w:spacing w:after="120" w:line="240" w:lineRule="auto"/>
        <w:jc w:val="both"/>
        <w:rPr>
          <w:rFonts w:asciiTheme="minorHAnsi" w:eastAsia="Times New Roman" w:hAnsiTheme="minorHAnsi" w:cstheme="minorHAnsi"/>
          <w:bCs/>
          <w:sz w:val="24"/>
          <w:szCs w:val="24"/>
          <w:lang w:eastAsia="pt-BR"/>
        </w:rPr>
      </w:pPr>
      <w:r w:rsidRPr="003857B7">
        <w:rPr>
          <w:rFonts w:asciiTheme="minorHAnsi" w:eastAsia="Times New Roman" w:hAnsiTheme="minorHAnsi" w:cstheme="minorHAnsi"/>
          <w:b/>
          <w:bCs/>
          <w:sz w:val="24"/>
          <w:szCs w:val="24"/>
          <w:lang w:eastAsia="pt-BR"/>
        </w:rPr>
        <w:t>7.11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bCs/>
          <w:sz w:val="24"/>
          <w:szCs w:val="24"/>
          <w:lang w:eastAsia="pt-BR"/>
        </w:rPr>
        <w:t>O desempenho da permissionária, que compreenderá a</w:t>
      </w:r>
      <w:r w:rsidRPr="003857B7">
        <w:rPr>
          <w:rFonts w:asciiTheme="minorHAnsi" w:eastAsia="Times New Roman" w:hAnsiTheme="minorHAnsi" w:cstheme="minorHAnsi"/>
          <w:sz w:val="24"/>
          <w:szCs w:val="24"/>
          <w:lang w:eastAsia="pt-BR"/>
        </w:rPr>
        <w:t xml:space="preserve"> qualidade dos serviços </w:t>
      </w:r>
      <w:proofErr w:type="gramStart"/>
      <w:r w:rsidRPr="003857B7">
        <w:rPr>
          <w:rFonts w:asciiTheme="minorHAnsi" w:eastAsia="Times New Roman" w:hAnsiTheme="minorHAnsi" w:cstheme="minorHAnsi"/>
          <w:sz w:val="24"/>
          <w:szCs w:val="24"/>
          <w:lang w:eastAsia="pt-BR"/>
        </w:rPr>
        <w:t xml:space="preserve">prestados </w:t>
      </w:r>
      <w:r w:rsidR="00572E7E" w:rsidRPr="003857B7">
        <w:rPr>
          <w:rFonts w:asciiTheme="minorHAnsi" w:eastAsia="Times New Roman" w:hAnsiTheme="minorHAnsi" w:cstheme="minorHAnsi"/>
          <w:sz w:val="24"/>
          <w:szCs w:val="24"/>
          <w:lang w:eastAsia="pt-BR"/>
        </w:rPr>
        <w:t xml:space="preserve"> no</w:t>
      </w:r>
      <w:proofErr w:type="gramEnd"/>
      <w:r w:rsidR="00296E48" w:rsidRPr="003857B7">
        <w:rPr>
          <w:rFonts w:asciiTheme="minorHAnsi" w:eastAsia="Times New Roman" w:hAnsiTheme="minorHAnsi" w:cstheme="minorHAnsi"/>
          <w:sz w:val="24"/>
          <w:szCs w:val="24"/>
          <w:lang w:eastAsia="pt-BR"/>
        </w:rPr>
        <w:t xml:space="preserve"> porto seco</w:t>
      </w:r>
      <w:r w:rsidRPr="003857B7">
        <w:rPr>
          <w:rFonts w:asciiTheme="minorHAnsi" w:eastAsia="Times New Roman" w:hAnsiTheme="minorHAnsi" w:cstheme="minorHAnsi"/>
          <w:sz w:val="24"/>
          <w:szCs w:val="24"/>
          <w:lang w:eastAsia="pt-BR"/>
        </w:rPr>
        <w:t xml:space="preserve"> e a regular execução do contrato, será avaliado conforme </w:t>
      </w:r>
      <w:r w:rsidR="000B4226" w:rsidRPr="003857B7">
        <w:rPr>
          <w:rFonts w:asciiTheme="minorHAnsi" w:eastAsia="Times New Roman" w:hAnsiTheme="minorHAnsi" w:cstheme="minorHAnsi"/>
          <w:sz w:val="24"/>
          <w:szCs w:val="24"/>
          <w:lang w:eastAsia="pt-BR"/>
        </w:rPr>
        <w:t>M</w:t>
      </w:r>
      <w:r w:rsidRPr="003857B7">
        <w:rPr>
          <w:rFonts w:asciiTheme="minorHAnsi" w:eastAsia="Times New Roman" w:hAnsiTheme="minorHAnsi" w:cstheme="minorHAnsi"/>
          <w:sz w:val="24"/>
          <w:szCs w:val="24"/>
          <w:lang w:eastAsia="pt-BR"/>
        </w:rPr>
        <w:t xml:space="preserve">étodo de </w:t>
      </w:r>
      <w:r w:rsidR="000B4226" w:rsidRPr="003857B7">
        <w:rPr>
          <w:rFonts w:asciiTheme="minorHAnsi" w:eastAsia="Times New Roman" w:hAnsiTheme="minorHAnsi" w:cstheme="minorHAnsi"/>
          <w:sz w:val="24"/>
          <w:szCs w:val="24"/>
          <w:lang w:eastAsia="pt-BR"/>
        </w:rPr>
        <w:t>A</w:t>
      </w:r>
      <w:r w:rsidRPr="003857B7">
        <w:rPr>
          <w:rFonts w:asciiTheme="minorHAnsi" w:eastAsia="Times New Roman" w:hAnsiTheme="minorHAnsi" w:cstheme="minorHAnsi"/>
          <w:sz w:val="24"/>
          <w:szCs w:val="24"/>
          <w:lang w:eastAsia="pt-BR"/>
        </w:rPr>
        <w:t xml:space="preserve">valiação de </w:t>
      </w:r>
      <w:r w:rsidR="000B4226" w:rsidRPr="003857B7">
        <w:rPr>
          <w:rFonts w:asciiTheme="minorHAnsi" w:eastAsia="Times New Roman" w:hAnsiTheme="minorHAnsi" w:cstheme="minorHAnsi"/>
          <w:sz w:val="24"/>
          <w:szCs w:val="24"/>
          <w:lang w:eastAsia="pt-BR"/>
        </w:rPr>
        <w:t>D</w:t>
      </w:r>
      <w:r w:rsidRPr="003857B7">
        <w:rPr>
          <w:rFonts w:asciiTheme="minorHAnsi" w:eastAsia="Times New Roman" w:hAnsiTheme="minorHAnsi" w:cstheme="minorHAnsi"/>
          <w:sz w:val="24"/>
          <w:szCs w:val="24"/>
          <w:lang w:eastAsia="pt-BR"/>
        </w:rPr>
        <w:t xml:space="preserve">esempenho </w:t>
      </w:r>
      <w:r w:rsidRPr="00294634">
        <w:rPr>
          <w:rFonts w:asciiTheme="minorHAnsi" w:eastAsia="Times New Roman" w:hAnsiTheme="minorHAnsi" w:cstheme="minorHAnsi"/>
          <w:bCs/>
          <w:sz w:val="24"/>
          <w:szCs w:val="24"/>
          <w:lang w:eastAsia="pt-BR"/>
        </w:rPr>
        <w:t xml:space="preserve">estabelecido pela </w:t>
      </w:r>
      <w:r w:rsidR="00294634" w:rsidRPr="00294634">
        <w:rPr>
          <w:rFonts w:asciiTheme="minorHAnsi" w:eastAsia="Times New Roman" w:hAnsiTheme="minorHAnsi" w:cstheme="minorHAnsi"/>
          <w:bCs/>
          <w:sz w:val="24"/>
          <w:szCs w:val="24"/>
          <w:lang w:eastAsia="pt-BR"/>
        </w:rPr>
        <w:t>Portaria RFB nº 277, de 22 de dezembro 2022</w:t>
      </w:r>
      <w:r w:rsidRPr="00294634">
        <w:rPr>
          <w:rFonts w:asciiTheme="minorHAnsi" w:eastAsia="Times New Roman" w:hAnsiTheme="minorHAnsi" w:cstheme="minorHAnsi"/>
          <w:bCs/>
          <w:sz w:val="24"/>
          <w:szCs w:val="24"/>
          <w:lang w:eastAsia="pt-BR"/>
        </w:rPr>
        <w:t>.</w:t>
      </w:r>
    </w:p>
    <w:p w14:paraId="257DCCD4" w14:textId="6782829A"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7.12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 dirigente da unidade da RFB, com jurisdição sobre o </w:t>
      </w:r>
      <w:r w:rsidR="0099423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expedirá as normas operacionais complementares necessárias ao cumprimento do contrato e designará servidor que acompanhará e fiscalizará permanentemente a sua execução. </w:t>
      </w:r>
    </w:p>
    <w:p w14:paraId="196CA0F2" w14:textId="23C40FC2"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8 </w:t>
      </w:r>
      <w:r w:rsidRPr="003857B7">
        <w:rPr>
          <w:rFonts w:asciiTheme="minorHAnsi" w:eastAsia="Times New Roman" w:hAnsiTheme="minorHAnsi" w:cstheme="minorHAnsi"/>
          <w:b/>
          <w:bCs/>
          <w:sz w:val="24"/>
          <w:szCs w:val="24"/>
          <w:lang w:eastAsia="pt-BR"/>
        </w:rPr>
        <w:tab/>
        <w:t>DA REMUNERAÇÃO DOS SERVIÇOS</w:t>
      </w:r>
    </w:p>
    <w:p w14:paraId="776722C7" w14:textId="14D93E6A"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8.1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Os serviços relativos à movimentação e armazenagem de mercadorias prestados pela permissionária no </w:t>
      </w:r>
      <w:r w:rsidR="00237494" w:rsidRPr="003857B7">
        <w:rPr>
          <w:rFonts w:asciiTheme="minorHAnsi" w:eastAsia="Times New Roman" w:hAnsiTheme="minorHAnsi" w:cstheme="minorHAnsi"/>
          <w:sz w:val="24"/>
          <w:szCs w:val="24"/>
          <w:lang w:eastAsia="pt-BR"/>
        </w:rPr>
        <w:t>p</w:t>
      </w:r>
      <w:r w:rsidR="00572E7E"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 xml:space="preserve"> serão pagos pelo usuário conforme tarifas constantes da proposta vencedora, e os serviços conexos e complementares conforme o constante do subitem 7.2 deste edital. </w:t>
      </w:r>
    </w:p>
    <w:p w14:paraId="09BF3BE7" w14:textId="2077C1B7" w:rsidR="00D023E4" w:rsidRPr="003857B7" w:rsidRDefault="006F51B6" w:rsidP="004064A4">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3857B7">
        <w:rPr>
          <w:rFonts w:asciiTheme="minorHAnsi" w:eastAsia="Times New Roman" w:hAnsiTheme="minorHAnsi" w:cstheme="minorHAnsi"/>
          <w:b/>
          <w:bCs/>
          <w:sz w:val="24"/>
          <w:szCs w:val="24"/>
          <w:lang w:eastAsia="pt-BR"/>
        </w:rPr>
        <w:t xml:space="preserve">8.1.1 </w:t>
      </w:r>
      <w:r w:rsidRPr="003857B7">
        <w:rPr>
          <w:rFonts w:asciiTheme="minorHAnsi" w:eastAsia="Times New Roman" w:hAnsiTheme="minorHAnsi" w:cstheme="minorHAnsi"/>
          <w:b/>
          <w:bCs/>
          <w:sz w:val="24"/>
          <w:szCs w:val="24"/>
          <w:lang w:eastAsia="pt-BR"/>
        </w:rPr>
        <w:tab/>
      </w:r>
      <w:r w:rsidR="00C06EC1" w:rsidRPr="003857B7">
        <w:rPr>
          <w:rFonts w:asciiTheme="minorHAnsi" w:hAnsiTheme="minorHAnsi" w:cstheme="minorHAnsi"/>
          <w:sz w:val="24"/>
          <w:szCs w:val="24"/>
          <w:lang w:eastAsia="pt-BR"/>
        </w:rPr>
        <w:t>Observados o tipo de serviço, de operação e de acondicionamento da mercadoria, a concessionária ou permissionária poderá, a seu critério, cobrar pelos serviços prestados aos usuários quaisquer das tarifas respectivas constantes da sua proposta, sendo permitido acordo com os usuários do serviço quanto à forma de tarifação.</w:t>
      </w:r>
    </w:p>
    <w:p w14:paraId="4296A0B0" w14:textId="4762B72E" w:rsidR="004064A4" w:rsidRPr="003857B7" w:rsidRDefault="006F51B6" w:rsidP="004064A4">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3857B7">
        <w:rPr>
          <w:rFonts w:asciiTheme="minorHAnsi" w:eastAsia="Times New Roman" w:hAnsiTheme="minorHAnsi" w:cstheme="minorHAnsi"/>
          <w:color w:val="FF0000"/>
          <w:sz w:val="24"/>
          <w:szCs w:val="24"/>
          <w:lang w:eastAsia="pt-BR"/>
        </w:rPr>
        <w:t xml:space="preserve">OBSERVAÇÃO: </w:t>
      </w:r>
      <w:r w:rsidR="00803272" w:rsidRPr="003857B7">
        <w:rPr>
          <w:rFonts w:asciiTheme="minorHAnsi" w:eastAsia="Times New Roman" w:hAnsiTheme="minorHAnsi" w:cstheme="minorHAnsi"/>
          <w:color w:val="FF0000"/>
          <w:sz w:val="24"/>
          <w:szCs w:val="24"/>
          <w:lang w:eastAsia="pt-BR"/>
        </w:rPr>
        <w:t>CASO TENHA SIDO FEITA OPÇÃO POR UTILIZAR APENAS UMA TARIFA DE MOVIMENTAÇÃO (POR M³ OU POR TONELADA), PODE</w:t>
      </w:r>
      <w:r w:rsidR="00AB07A9" w:rsidRPr="003857B7">
        <w:rPr>
          <w:rFonts w:asciiTheme="minorHAnsi" w:eastAsia="Times New Roman" w:hAnsiTheme="minorHAnsi" w:cstheme="minorHAnsi"/>
          <w:color w:val="FF0000"/>
          <w:sz w:val="24"/>
          <w:szCs w:val="24"/>
          <w:lang w:eastAsia="pt-BR"/>
        </w:rPr>
        <w:t>RÁ</w:t>
      </w:r>
      <w:r w:rsidR="00803272" w:rsidRPr="003857B7">
        <w:rPr>
          <w:rFonts w:asciiTheme="minorHAnsi" w:eastAsia="Times New Roman" w:hAnsiTheme="minorHAnsi" w:cstheme="minorHAnsi"/>
          <w:color w:val="FF0000"/>
          <w:sz w:val="24"/>
          <w:szCs w:val="24"/>
          <w:lang w:eastAsia="pt-BR"/>
        </w:rPr>
        <w:t xml:space="preserve"> SER DETERMINADO UM FATOR DE CONVERSÃO,</w:t>
      </w:r>
      <w:r w:rsidR="00AB07A9" w:rsidRPr="003857B7">
        <w:rPr>
          <w:rFonts w:asciiTheme="minorHAnsi" w:eastAsia="Times New Roman" w:hAnsiTheme="minorHAnsi" w:cstheme="minorHAnsi"/>
          <w:color w:val="FF0000"/>
          <w:sz w:val="24"/>
          <w:szCs w:val="24"/>
          <w:lang w:eastAsia="pt-BR"/>
        </w:rPr>
        <w:t xml:space="preserve"> HIPÓTESE EM QUE DEVERÁ SER INCLUÍDO O ITEM 8.1.1.1 CONFORME DESCRITO A SEGUIR. PARA O CÁLCULO DO FATOR DE CONVERSÃO, </w:t>
      </w:r>
      <w:r w:rsidR="004064A4" w:rsidRPr="003857B7">
        <w:rPr>
          <w:rFonts w:asciiTheme="minorHAnsi" w:eastAsia="Times New Roman" w:hAnsiTheme="minorHAnsi" w:cstheme="minorHAnsi"/>
          <w:color w:val="FF0000"/>
          <w:sz w:val="24"/>
          <w:szCs w:val="24"/>
          <w:lang w:eastAsia="pt-BR"/>
        </w:rPr>
        <w:t>SUGE</w:t>
      </w:r>
      <w:r w:rsidR="00AB07A9" w:rsidRPr="003857B7">
        <w:rPr>
          <w:rFonts w:asciiTheme="minorHAnsi" w:eastAsia="Times New Roman" w:hAnsiTheme="minorHAnsi" w:cstheme="minorHAnsi"/>
          <w:color w:val="FF0000"/>
          <w:sz w:val="24"/>
          <w:szCs w:val="24"/>
          <w:lang w:eastAsia="pt-BR"/>
        </w:rPr>
        <w:t>RE</w:t>
      </w:r>
      <w:r w:rsidR="004064A4" w:rsidRPr="003857B7">
        <w:rPr>
          <w:rFonts w:asciiTheme="minorHAnsi" w:eastAsia="Times New Roman" w:hAnsiTheme="minorHAnsi" w:cstheme="minorHAnsi"/>
          <w:color w:val="FF0000"/>
          <w:sz w:val="24"/>
          <w:szCs w:val="24"/>
          <w:lang w:eastAsia="pt-BR"/>
        </w:rPr>
        <w:t xml:space="preserve">-SE A UTILIZAÇÃO DOS DADOS DIVULGADOS NOS ANUÁRIOS ESTATÍSTICOS AQUAVIÁRIOS, DISPONIBILIZADOS NO </w:t>
      </w:r>
      <w:r w:rsidR="001E7D2B">
        <w:rPr>
          <w:rFonts w:asciiTheme="minorHAnsi" w:eastAsia="Times New Roman" w:hAnsiTheme="minorHAnsi" w:cstheme="minorHAnsi"/>
          <w:color w:val="FF0000"/>
          <w:sz w:val="24"/>
          <w:szCs w:val="24"/>
          <w:lang w:eastAsia="pt-BR"/>
        </w:rPr>
        <w:t>SÍTIO</w:t>
      </w:r>
      <w:r w:rsidR="004064A4" w:rsidRPr="003857B7">
        <w:rPr>
          <w:rFonts w:asciiTheme="minorHAnsi" w:eastAsia="Times New Roman" w:hAnsiTheme="minorHAnsi" w:cstheme="minorHAnsi"/>
          <w:color w:val="FF0000"/>
          <w:sz w:val="24"/>
          <w:szCs w:val="24"/>
          <w:lang w:eastAsia="pt-BR"/>
        </w:rPr>
        <w:t xml:space="preserve"> DA ANTAQ (CALCULAR A RELAÇÃO MÉDIA DO NÚMERO DE TEU X CONTAINER E PESO BRUTO MÉDIO POR TEU). JUSTIFICADAMENTE, A COMISSÃO DE LICITAÇÃO PODERÁ ESTABELECER OUTROS FATORES DE CONVERSÃO DA TARIFA DE MOVIMENTAÇÃO, DE ACORDO COM AS PARTICULARIDADES DE CADA RECINTO, DESDE QUE CALCULADOS COM BASE EM CRITÉRIOS OBJETIVOS</w:t>
      </w:r>
      <w:r w:rsidR="0006757E" w:rsidRPr="003857B7">
        <w:rPr>
          <w:rFonts w:asciiTheme="minorHAnsi" w:eastAsia="Times New Roman" w:hAnsiTheme="minorHAnsi" w:cstheme="minorHAnsi"/>
          <w:color w:val="FF0000"/>
          <w:sz w:val="24"/>
          <w:szCs w:val="24"/>
          <w:lang w:eastAsia="pt-BR"/>
        </w:rPr>
        <w:t>.</w:t>
      </w:r>
      <w:r w:rsidR="004064A4" w:rsidRPr="003857B7">
        <w:rPr>
          <w:rFonts w:asciiTheme="minorHAnsi" w:eastAsia="Times New Roman" w:hAnsiTheme="minorHAnsi" w:cstheme="minorHAnsi"/>
          <w:color w:val="FF0000"/>
          <w:sz w:val="24"/>
          <w:szCs w:val="24"/>
          <w:lang w:eastAsia="pt-BR"/>
        </w:rPr>
        <w:t xml:space="preserve"> </w:t>
      </w:r>
    </w:p>
    <w:p w14:paraId="54C344B8" w14:textId="20A3AFA9" w:rsidR="004064A4" w:rsidRPr="003857B7" w:rsidRDefault="004064A4" w:rsidP="004064A4">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3857B7">
        <w:rPr>
          <w:rFonts w:asciiTheme="minorHAnsi" w:eastAsia="Times New Roman" w:hAnsiTheme="minorHAnsi" w:cstheme="minorHAnsi"/>
          <w:b/>
          <w:bCs/>
          <w:color w:val="FF0000"/>
          <w:sz w:val="24"/>
          <w:szCs w:val="24"/>
          <w:lang w:eastAsia="pt-BR"/>
        </w:rPr>
        <w:t xml:space="preserve">8.1.1.1 </w:t>
      </w:r>
      <w:r w:rsidRPr="003857B7">
        <w:rPr>
          <w:rFonts w:asciiTheme="minorHAnsi" w:eastAsia="Times New Roman" w:hAnsiTheme="minorHAnsi" w:cstheme="minorHAnsi"/>
          <w:b/>
          <w:bCs/>
          <w:color w:val="FF0000"/>
          <w:sz w:val="24"/>
          <w:szCs w:val="24"/>
          <w:lang w:eastAsia="pt-BR"/>
        </w:rPr>
        <w:tab/>
      </w:r>
      <w:r w:rsidRPr="003857B7">
        <w:rPr>
          <w:rFonts w:asciiTheme="minorHAnsi" w:eastAsia="Times New Roman" w:hAnsiTheme="minorHAnsi" w:cstheme="minorHAnsi"/>
          <w:color w:val="FF0000"/>
          <w:sz w:val="24"/>
          <w:szCs w:val="24"/>
          <w:lang w:eastAsia="pt-BR"/>
        </w:rPr>
        <w:t>A tarifa pela movimentação das mercadorias que estejam sob controle aduaneiro poderá ser cobrada em reais (R$) por:</w:t>
      </w:r>
    </w:p>
    <w:p w14:paraId="62302939" w14:textId="77777777" w:rsidR="004064A4" w:rsidRPr="003857B7" w:rsidRDefault="004064A4" w:rsidP="004064A4">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3857B7">
        <w:rPr>
          <w:rFonts w:asciiTheme="minorHAnsi" w:eastAsia="Times New Roman" w:hAnsiTheme="minorHAnsi" w:cstheme="minorHAnsi"/>
          <w:color w:val="FF0000"/>
          <w:sz w:val="24"/>
          <w:szCs w:val="24"/>
          <w:lang w:eastAsia="pt-BR"/>
        </w:rPr>
        <w:tab/>
        <w:t>a) metro cúbico (m³) ou fração, conforme proposta da licitante vencedora; ou</w:t>
      </w:r>
    </w:p>
    <w:p w14:paraId="3DE50892" w14:textId="41AF272F" w:rsidR="00803272" w:rsidRPr="003857B7" w:rsidRDefault="004064A4" w:rsidP="004064A4">
      <w:pPr>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3857B7">
        <w:rPr>
          <w:rFonts w:asciiTheme="minorHAnsi" w:eastAsia="Times New Roman" w:hAnsiTheme="minorHAnsi" w:cstheme="minorHAnsi"/>
          <w:color w:val="FF0000"/>
          <w:sz w:val="24"/>
          <w:szCs w:val="24"/>
          <w:lang w:eastAsia="pt-BR"/>
        </w:rPr>
        <w:tab/>
        <w:t xml:space="preserve">b) tonelada ou fração, para cuja determinação deverá ser convertido o valor da tarifa por metro cúbico (m³) apresentado na proposta, mediante multiplicação pelo fator de conversão de </w:t>
      </w:r>
      <w:proofErr w:type="gramStart"/>
      <w:r w:rsidRPr="003857B7">
        <w:rPr>
          <w:rFonts w:asciiTheme="minorHAnsi" w:eastAsia="Times New Roman" w:hAnsiTheme="minorHAnsi" w:cstheme="minorHAnsi"/>
          <w:color w:val="FF0000"/>
          <w:sz w:val="24"/>
          <w:szCs w:val="24"/>
          <w:lang w:eastAsia="pt-BR"/>
        </w:rPr>
        <w:t>.....</w:t>
      </w:r>
      <w:proofErr w:type="gramEnd"/>
      <w:r w:rsidRPr="003857B7">
        <w:rPr>
          <w:rFonts w:asciiTheme="minorHAnsi" w:eastAsia="Times New Roman" w:hAnsiTheme="minorHAnsi" w:cstheme="minorHAnsi"/>
          <w:color w:val="FF0000"/>
          <w:sz w:val="24"/>
          <w:szCs w:val="24"/>
          <w:lang w:eastAsia="pt-BR"/>
        </w:rPr>
        <w:t>, cujo cálculo está explicitado no Estudo Sintético de Viabilidade Técnica e Econômica</w:t>
      </w:r>
      <w:r w:rsidR="00AB07A9" w:rsidRPr="003857B7">
        <w:rPr>
          <w:rFonts w:asciiTheme="minorHAnsi" w:eastAsia="Times New Roman" w:hAnsiTheme="minorHAnsi" w:cstheme="minorHAnsi"/>
          <w:color w:val="FF0000"/>
          <w:sz w:val="24"/>
          <w:szCs w:val="24"/>
          <w:lang w:eastAsia="pt-BR"/>
        </w:rPr>
        <w:t>.</w:t>
      </w:r>
    </w:p>
    <w:p w14:paraId="2CB2CBE5" w14:textId="72069DB3"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8.1.2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Será permitido também acordo entre a permissionária e o usuário nos seguintes casos: </w:t>
      </w:r>
    </w:p>
    <w:p w14:paraId="07B67363" w14:textId="4CB13D1C" w:rsidR="006F51B6" w:rsidRPr="00610F1E"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610F1E">
        <w:rPr>
          <w:rFonts w:asciiTheme="minorHAnsi" w:eastAsia="Times New Roman" w:hAnsiTheme="minorHAnsi" w:cstheme="minorHAnsi"/>
          <w:b/>
          <w:bCs/>
          <w:sz w:val="24"/>
          <w:szCs w:val="24"/>
          <w:lang w:eastAsia="pt-BR"/>
        </w:rPr>
        <w:t xml:space="preserve">I </w:t>
      </w:r>
      <w:r w:rsidRPr="00610F1E">
        <w:rPr>
          <w:rFonts w:asciiTheme="minorHAnsi" w:eastAsia="Times New Roman" w:hAnsiTheme="minorHAnsi" w:cstheme="minorHAnsi"/>
          <w:sz w:val="24"/>
          <w:szCs w:val="24"/>
          <w:lang w:eastAsia="pt-BR"/>
        </w:rPr>
        <w:t xml:space="preserve">- </w:t>
      </w:r>
      <w:proofErr w:type="gramStart"/>
      <w:r w:rsidRPr="00610F1E">
        <w:rPr>
          <w:rFonts w:asciiTheme="minorHAnsi" w:eastAsia="Times New Roman" w:hAnsiTheme="minorHAnsi" w:cstheme="minorHAnsi"/>
          <w:sz w:val="24"/>
          <w:szCs w:val="24"/>
          <w:lang w:eastAsia="pt-BR"/>
        </w:rPr>
        <w:t>cobrança</w:t>
      </w:r>
      <w:proofErr w:type="gramEnd"/>
      <w:r w:rsidRPr="00610F1E">
        <w:rPr>
          <w:rFonts w:asciiTheme="minorHAnsi" w:eastAsia="Times New Roman" w:hAnsiTheme="minorHAnsi" w:cstheme="minorHAnsi"/>
          <w:sz w:val="24"/>
          <w:szCs w:val="24"/>
          <w:lang w:eastAsia="pt-BR"/>
        </w:rPr>
        <w:t xml:space="preserve"> de tarifas menores que as constantes da proposta apresentada na licitação;</w:t>
      </w:r>
    </w:p>
    <w:p w14:paraId="7D7541FA" w14:textId="50160213" w:rsidR="006F51B6" w:rsidRPr="00610F1E"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610F1E">
        <w:rPr>
          <w:rFonts w:asciiTheme="minorHAnsi" w:eastAsia="Times New Roman" w:hAnsiTheme="minorHAnsi" w:cstheme="minorHAnsi"/>
          <w:b/>
          <w:bCs/>
          <w:sz w:val="24"/>
          <w:szCs w:val="24"/>
          <w:lang w:eastAsia="pt-BR"/>
        </w:rPr>
        <w:tab/>
      </w:r>
      <w:r w:rsidRPr="00610F1E">
        <w:rPr>
          <w:rFonts w:asciiTheme="minorHAnsi" w:hAnsiTheme="minorHAnsi" w:cstheme="minorHAnsi"/>
          <w:b/>
          <w:sz w:val="24"/>
          <w:szCs w:val="24"/>
        </w:rPr>
        <w:t xml:space="preserve">II </w:t>
      </w:r>
      <w:r w:rsidRPr="00610F1E">
        <w:rPr>
          <w:rFonts w:asciiTheme="minorHAnsi" w:eastAsia="Times New Roman" w:hAnsiTheme="minorHAnsi" w:cstheme="minorHAnsi"/>
          <w:sz w:val="24"/>
          <w:szCs w:val="24"/>
          <w:lang w:eastAsia="pt-BR"/>
        </w:rPr>
        <w:t xml:space="preserve">- </w:t>
      </w:r>
      <w:proofErr w:type="gramStart"/>
      <w:r w:rsidRPr="00610F1E">
        <w:rPr>
          <w:rFonts w:asciiTheme="minorHAnsi" w:eastAsia="Times New Roman" w:hAnsiTheme="minorHAnsi" w:cstheme="minorHAnsi"/>
          <w:sz w:val="24"/>
          <w:szCs w:val="24"/>
          <w:lang w:eastAsia="pt-BR"/>
        </w:rPr>
        <w:t>cobrança</w:t>
      </w:r>
      <w:proofErr w:type="gramEnd"/>
      <w:r w:rsidRPr="00610F1E">
        <w:rPr>
          <w:rFonts w:asciiTheme="minorHAnsi" w:eastAsia="Times New Roman" w:hAnsiTheme="minorHAnsi" w:cstheme="minorHAnsi"/>
          <w:sz w:val="24"/>
          <w:szCs w:val="24"/>
          <w:lang w:eastAsia="pt-BR"/>
        </w:rPr>
        <w:t xml:space="preserve"> de tarifas maiores que as constantes da proposta apresentada na licitação quando se tratar de produtos tóxicos, odorantes, inflamáveis, corrosivos e outros produtos considerados perigosos ou nocivos à saúde pela legislação pertinente, bem como produtos frágeis e de difícil manipulação, limitado o acréscimo a cem por cento (100 %)</w:t>
      </w:r>
      <w:r w:rsidR="00D8090D" w:rsidRPr="00610F1E">
        <w:rPr>
          <w:rFonts w:asciiTheme="minorHAnsi" w:eastAsia="Times New Roman" w:hAnsiTheme="minorHAnsi" w:cstheme="minorHAnsi"/>
          <w:sz w:val="24"/>
          <w:szCs w:val="24"/>
          <w:lang w:eastAsia="pt-BR"/>
        </w:rPr>
        <w:t>, exceto</w:t>
      </w:r>
      <w:r w:rsidR="00D8090D" w:rsidRPr="00610F1E">
        <w:rPr>
          <w:rFonts w:asciiTheme="minorHAnsi" w:hAnsiTheme="minorHAnsi" w:cstheme="minorHAnsi"/>
          <w:sz w:val="24"/>
          <w:szCs w:val="24"/>
          <w:lang w:eastAsia="pt-BR"/>
        </w:rPr>
        <w:t>, para tarifa de armazenagem,</w:t>
      </w:r>
      <w:r w:rsidR="00D8090D" w:rsidRPr="00610F1E">
        <w:rPr>
          <w:rFonts w:asciiTheme="minorHAnsi" w:eastAsia="Times New Roman" w:hAnsiTheme="minorHAnsi" w:cstheme="minorHAnsi"/>
          <w:sz w:val="24"/>
          <w:szCs w:val="24"/>
          <w:lang w:eastAsia="pt-BR"/>
        </w:rPr>
        <w:t xml:space="preserve"> quando se tratar de armazenagem de mercadorias no veículo transportador</w:t>
      </w:r>
      <w:r w:rsidRPr="00610F1E">
        <w:rPr>
          <w:rFonts w:asciiTheme="minorHAnsi" w:eastAsia="Times New Roman" w:hAnsiTheme="minorHAnsi" w:cstheme="minorHAnsi"/>
          <w:sz w:val="24"/>
          <w:szCs w:val="24"/>
          <w:lang w:eastAsia="pt-BR"/>
        </w:rPr>
        <w:t>;</w:t>
      </w:r>
    </w:p>
    <w:p w14:paraId="167109AF" w14:textId="06112F92"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610F1E">
        <w:rPr>
          <w:rFonts w:asciiTheme="minorHAnsi" w:eastAsia="Times New Roman" w:hAnsiTheme="minorHAnsi" w:cstheme="minorHAnsi"/>
          <w:b/>
          <w:bCs/>
          <w:sz w:val="24"/>
          <w:szCs w:val="24"/>
          <w:lang w:eastAsia="pt-BR"/>
        </w:rPr>
        <w:tab/>
      </w:r>
      <w:r w:rsidRPr="00610F1E">
        <w:rPr>
          <w:rFonts w:asciiTheme="minorHAnsi" w:hAnsiTheme="minorHAnsi" w:cstheme="minorHAnsi"/>
          <w:b/>
          <w:sz w:val="24"/>
          <w:szCs w:val="24"/>
        </w:rPr>
        <w:t xml:space="preserve">III </w:t>
      </w:r>
      <w:r w:rsidRPr="00610F1E">
        <w:rPr>
          <w:rFonts w:asciiTheme="minorHAnsi" w:eastAsia="Times New Roman" w:hAnsiTheme="minorHAnsi" w:cstheme="minorHAnsi"/>
          <w:sz w:val="24"/>
          <w:szCs w:val="24"/>
          <w:lang w:eastAsia="pt-BR"/>
        </w:rPr>
        <w:t>- cobrança de tarifas de movimentação maiores que as</w:t>
      </w:r>
      <w:r w:rsidRPr="003857B7">
        <w:rPr>
          <w:rFonts w:asciiTheme="minorHAnsi" w:eastAsia="Times New Roman" w:hAnsiTheme="minorHAnsi" w:cstheme="minorHAnsi"/>
          <w:sz w:val="24"/>
          <w:szCs w:val="24"/>
          <w:lang w:eastAsia="pt-BR"/>
        </w:rPr>
        <w:t xml:space="preserve"> constantes da proposta apresentada na licitação quando o objeto for a prestação de serviços de responsabilidade da contratada fora do expediente normal de funcionamento do </w:t>
      </w:r>
      <w:r w:rsidR="00572E7E"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limitado o acréscimo a cem por cento (100 %);</w:t>
      </w:r>
      <w:r w:rsidR="00D31B09">
        <w:rPr>
          <w:rFonts w:asciiTheme="minorHAnsi" w:eastAsia="Times New Roman" w:hAnsiTheme="minorHAnsi" w:cstheme="minorHAnsi"/>
          <w:sz w:val="24"/>
          <w:szCs w:val="24"/>
          <w:lang w:eastAsia="pt-BR"/>
        </w:rPr>
        <w:t xml:space="preserve"> e</w:t>
      </w:r>
    </w:p>
    <w:p w14:paraId="2C1B490D" w14:textId="1B166E19" w:rsidR="00164578" w:rsidRPr="003857B7" w:rsidRDefault="006F51B6" w:rsidP="00164578">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IV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cobrança</w:t>
      </w:r>
      <w:proofErr w:type="gramEnd"/>
      <w:r w:rsidRPr="003857B7">
        <w:rPr>
          <w:rFonts w:asciiTheme="minorHAnsi" w:eastAsia="Times New Roman" w:hAnsiTheme="minorHAnsi" w:cstheme="minorHAnsi"/>
          <w:sz w:val="24"/>
          <w:szCs w:val="24"/>
          <w:lang w:eastAsia="pt-BR"/>
        </w:rPr>
        <w:t xml:space="preserve"> de tarifas de armazenagem maiores que as constantes da proposta apresentada na licitação a partir do início do segundo período de armazenagem, limitado o acréscimo a cem por cento (100 %), não cumulativo</w:t>
      </w:r>
      <w:r w:rsidR="00A016A2" w:rsidRPr="003857B7">
        <w:rPr>
          <w:rFonts w:asciiTheme="minorHAnsi" w:eastAsia="Times New Roman" w:hAnsiTheme="minorHAnsi" w:cstheme="minorHAnsi"/>
          <w:sz w:val="24"/>
          <w:szCs w:val="24"/>
          <w:lang w:eastAsia="pt-BR"/>
        </w:rPr>
        <w:t>, exceto quando se tratar de armazenagem de mercadorias no veículo transportador</w:t>
      </w:r>
      <w:r w:rsidRPr="003857B7">
        <w:rPr>
          <w:rFonts w:asciiTheme="minorHAnsi" w:eastAsia="Times New Roman" w:hAnsiTheme="minorHAnsi" w:cstheme="minorHAnsi"/>
          <w:sz w:val="24"/>
          <w:szCs w:val="24"/>
          <w:lang w:eastAsia="pt-BR"/>
        </w:rPr>
        <w:t>.</w:t>
      </w:r>
    </w:p>
    <w:p w14:paraId="340E1A7A" w14:textId="77777777" w:rsidR="009E20E2" w:rsidRPr="003857B7" w:rsidRDefault="006F51B6" w:rsidP="006F51B6">
      <w:pPr>
        <w:tabs>
          <w:tab w:val="left" w:pos="1418"/>
        </w:tabs>
        <w:suppressAutoHyphens w:val="0"/>
        <w:autoSpaceDE w:val="0"/>
        <w:spacing w:after="120" w:line="240" w:lineRule="auto"/>
        <w:jc w:val="both"/>
        <w:rPr>
          <w:rFonts w:asciiTheme="minorHAnsi" w:eastAsia="Times New Roman" w:hAnsiTheme="minorHAnsi" w:cstheme="minorHAnsi"/>
          <w:b/>
          <w:sz w:val="24"/>
          <w:szCs w:val="24"/>
          <w:lang w:eastAsia="pt-BR"/>
        </w:rPr>
      </w:pPr>
      <w:r w:rsidRPr="003857B7">
        <w:rPr>
          <w:rFonts w:asciiTheme="minorHAnsi" w:eastAsia="Times New Roman" w:hAnsiTheme="minorHAnsi" w:cstheme="minorHAnsi"/>
          <w:b/>
          <w:bCs/>
          <w:sz w:val="24"/>
          <w:szCs w:val="24"/>
          <w:lang w:eastAsia="pt-BR"/>
        </w:rPr>
        <w:t xml:space="preserve">8.2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b/>
          <w:sz w:val="24"/>
          <w:szCs w:val="24"/>
          <w:lang w:eastAsia="pt-BR"/>
        </w:rPr>
        <w:t>Revisão das Tarifas</w:t>
      </w:r>
    </w:p>
    <w:p w14:paraId="0E1C7DA1" w14:textId="4809CAFC"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8.2.1 </w:t>
      </w:r>
      <w:r w:rsidRPr="003857B7">
        <w:rPr>
          <w:rFonts w:asciiTheme="minorHAnsi" w:eastAsia="Times New Roman" w:hAnsiTheme="minorHAnsi" w:cstheme="minorHAnsi"/>
          <w:b/>
          <w:bCs/>
          <w:sz w:val="24"/>
          <w:szCs w:val="24"/>
          <w:lang w:eastAsia="pt-BR"/>
        </w:rPr>
        <w:tab/>
      </w:r>
      <w:r w:rsidR="0014349A">
        <w:rPr>
          <w:rFonts w:asciiTheme="minorHAnsi" w:eastAsia="Times New Roman" w:hAnsiTheme="minorHAnsi" w:cstheme="minorHAnsi"/>
          <w:sz w:val="24"/>
          <w:szCs w:val="24"/>
          <w:lang w:eastAsia="pt-BR"/>
        </w:rPr>
        <w:t>Os valores das</w:t>
      </w:r>
      <w:r w:rsidR="00503324" w:rsidRPr="003857B7">
        <w:rPr>
          <w:rFonts w:asciiTheme="minorHAnsi" w:eastAsia="Times New Roman" w:hAnsiTheme="minorHAnsi" w:cstheme="minorHAnsi"/>
          <w:sz w:val="24"/>
          <w:szCs w:val="24"/>
          <w:lang w:eastAsia="pt-BR"/>
        </w:rPr>
        <w:t xml:space="preserve"> tarifas</w:t>
      </w:r>
      <w:r w:rsidR="00503324" w:rsidRPr="003857B7">
        <w:rPr>
          <w:rFonts w:asciiTheme="minorHAnsi" w:eastAsia="Times New Roman" w:hAnsiTheme="minorHAnsi" w:cstheme="minorHAnsi"/>
          <w:b/>
          <w:bCs/>
          <w:sz w:val="24"/>
          <w:szCs w:val="24"/>
          <w:lang w:eastAsia="pt-BR"/>
        </w:rPr>
        <w:t xml:space="preserve"> </w:t>
      </w:r>
      <w:r w:rsidRPr="003857B7">
        <w:rPr>
          <w:rFonts w:asciiTheme="minorHAnsi" w:eastAsia="Times New Roman" w:hAnsiTheme="minorHAnsi" w:cstheme="minorHAnsi"/>
          <w:sz w:val="24"/>
          <w:szCs w:val="24"/>
          <w:lang w:eastAsia="pt-BR"/>
        </w:rPr>
        <w:t xml:space="preserve">referentes à movimentação e armazenagem de mercadorias poderão ser </w:t>
      </w:r>
      <w:proofErr w:type="gramStart"/>
      <w:r w:rsidR="0035457C" w:rsidRPr="003857B7">
        <w:rPr>
          <w:rFonts w:asciiTheme="minorHAnsi" w:eastAsia="Times New Roman" w:hAnsiTheme="minorHAnsi" w:cstheme="minorHAnsi"/>
          <w:sz w:val="24"/>
          <w:szCs w:val="24"/>
          <w:lang w:eastAsia="pt-BR"/>
        </w:rPr>
        <w:t>revistas</w:t>
      </w:r>
      <w:proofErr w:type="gramEnd"/>
      <w:r w:rsidR="0035457C"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a fim de manter-se o equilíbrio econômico-financeiro do contrato.</w:t>
      </w:r>
    </w:p>
    <w:p w14:paraId="760C48E0" w14:textId="426B73C9" w:rsidR="006F51B6" w:rsidRPr="003857B7" w:rsidRDefault="006F51B6" w:rsidP="006F51B6">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 xml:space="preserve">8.2.2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 pedido de revisão </w:t>
      </w:r>
      <w:r w:rsidR="0035457C" w:rsidRPr="003857B7">
        <w:rPr>
          <w:rFonts w:asciiTheme="minorHAnsi" w:eastAsia="Times New Roman" w:hAnsiTheme="minorHAnsi" w:cstheme="minorHAnsi"/>
          <w:sz w:val="24"/>
          <w:szCs w:val="24"/>
          <w:lang w:eastAsia="pt-BR"/>
        </w:rPr>
        <w:t>d</w:t>
      </w:r>
      <w:r w:rsidR="0014349A">
        <w:rPr>
          <w:rFonts w:asciiTheme="minorHAnsi" w:eastAsia="Times New Roman" w:hAnsiTheme="minorHAnsi" w:cstheme="minorHAnsi"/>
          <w:sz w:val="24"/>
          <w:szCs w:val="24"/>
          <w:lang w:eastAsia="pt-BR"/>
        </w:rPr>
        <w:t>o valor das</w:t>
      </w:r>
      <w:r w:rsidR="0035457C" w:rsidRPr="003857B7">
        <w:rPr>
          <w:rFonts w:asciiTheme="minorHAnsi" w:eastAsia="Times New Roman" w:hAnsiTheme="minorHAnsi" w:cstheme="minorHAnsi"/>
          <w:sz w:val="24"/>
          <w:szCs w:val="24"/>
          <w:lang w:eastAsia="pt-BR"/>
        </w:rPr>
        <w:t xml:space="preserve"> tarifas</w:t>
      </w:r>
      <w:r w:rsidRPr="003857B7">
        <w:rPr>
          <w:rFonts w:asciiTheme="minorHAnsi" w:eastAsia="Times New Roman" w:hAnsiTheme="minorHAnsi" w:cstheme="minorHAnsi"/>
          <w:sz w:val="24"/>
          <w:szCs w:val="24"/>
          <w:lang w:eastAsia="pt-BR"/>
        </w:rPr>
        <w:t>, quando requerido pela permissionária, deverá ser instruído com uma composição de custos atualizada que, comparada com a apresentada na licitação (subitem 3.2.2, incisos IV e V), comprove a quebra do equilíbrio econômico-financeiro do contrato</w:t>
      </w:r>
      <w:r w:rsidR="009E20E2" w:rsidRPr="003857B7">
        <w:rPr>
          <w:rFonts w:asciiTheme="minorHAnsi" w:eastAsia="Times New Roman" w:hAnsiTheme="minorHAnsi" w:cstheme="minorHAnsi"/>
          <w:sz w:val="24"/>
          <w:szCs w:val="24"/>
          <w:lang w:eastAsia="pt-BR"/>
        </w:rPr>
        <w:t xml:space="preserve"> inicial</w:t>
      </w:r>
      <w:r w:rsidRPr="003857B7">
        <w:rPr>
          <w:rFonts w:asciiTheme="minorHAnsi" w:eastAsia="Times New Roman" w:hAnsiTheme="minorHAnsi" w:cstheme="minorHAnsi"/>
          <w:sz w:val="24"/>
          <w:szCs w:val="24"/>
          <w:lang w:eastAsia="pt-BR"/>
        </w:rPr>
        <w:t>.</w:t>
      </w:r>
    </w:p>
    <w:p w14:paraId="5054ACD7" w14:textId="3CB2CBDA"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8.2.3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Ressalvados o imposto sobre a renda e a contribuição social sobre o lucro líquido, a criação, alteração ou extinção de quaisquer tributos ou encargos legais, após a apresentação da proposta, quando comprovado seu impacto, implicará a revisão da tarifa, para mais ou para menos, conforme o caso, </w:t>
      </w:r>
      <w:r w:rsidRPr="003857B7">
        <w:rPr>
          <w:rFonts w:asciiTheme="minorHAnsi" w:hAnsiTheme="minorHAnsi" w:cstheme="minorHAnsi"/>
          <w:sz w:val="24"/>
          <w:szCs w:val="24"/>
        </w:rPr>
        <w:t>para manutenção do equilíbrio econômico-financeiro do contrato.</w:t>
      </w:r>
    </w:p>
    <w:p w14:paraId="5B778A7F" w14:textId="150BB413"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8.2.4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Havendo alteração unilateral do contrato que afete o seu inicial equilíbrio econômico-financeiro, a SRRF... deverá restabelecê-lo, por aditamento, concomitantemente à alteração. </w:t>
      </w:r>
    </w:p>
    <w:p w14:paraId="1409148A" w14:textId="34AD1E0C"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8.2.5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Sempre que atendidas as condições do contrato, considera-se mantido seu equilíbrio econômico-financeiro.</w:t>
      </w:r>
    </w:p>
    <w:p w14:paraId="3B65A2E9" w14:textId="6A5B9650" w:rsidR="006F51B6" w:rsidRPr="003857B7" w:rsidRDefault="006F51B6" w:rsidP="006F51B6">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 xml:space="preserve">8.2.6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As receitas acessórias e complementares, de que trata o subitem 7.2 deste edital, serão obrigatoriamente consideradas para aferição do inicial equilíbrio econômico-financeiro do contrato.</w:t>
      </w:r>
    </w:p>
    <w:p w14:paraId="53FD6F10" w14:textId="14ABD123" w:rsidR="00CA758A" w:rsidRDefault="00CA758A" w:rsidP="00CA758A">
      <w:pPr>
        <w:tabs>
          <w:tab w:val="left" w:pos="1418"/>
        </w:tabs>
        <w:suppressAutoHyphens w:val="0"/>
        <w:autoSpaceDE w:val="0"/>
        <w:spacing w:after="120" w:line="240" w:lineRule="auto"/>
        <w:jc w:val="both"/>
        <w:textAlignment w:val="auto"/>
        <w:rPr>
          <w:rFonts w:asciiTheme="minorHAnsi" w:eastAsia="Times New Roman" w:hAnsiTheme="minorHAnsi" w:cstheme="minorHAnsi"/>
          <w:sz w:val="24"/>
          <w:szCs w:val="24"/>
          <w:lang w:eastAsia="pt-BR"/>
        </w:rPr>
      </w:pPr>
      <w:bookmarkStart w:id="14" w:name="_Hlk113977461"/>
      <w:r w:rsidRPr="003857B7">
        <w:rPr>
          <w:rFonts w:asciiTheme="minorHAnsi" w:eastAsia="Times New Roman" w:hAnsiTheme="minorHAnsi" w:cstheme="minorHAnsi"/>
          <w:b/>
          <w:bCs/>
          <w:sz w:val="24"/>
          <w:szCs w:val="24"/>
          <w:lang w:eastAsia="pt-BR"/>
        </w:rPr>
        <w:t>8.2.6.1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Não caberá revisão de tarifas caso o permissionário deixe de prestar serviços conexos</w:t>
      </w:r>
      <w:r w:rsidR="007D7F78">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cuja receita </w:t>
      </w:r>
      <w:r w:rsidR="007D7F78">
        <w:rPr>
          <w:rFonts w:asciiTheme="minorHAnsi" w:eastAsia="Times New Roman" w:hAnsiTheme="minorHAnsi" w:cstheme="minorHAnsi"/>
          <w:sz w:val="24"/>
          <w:szCs w:val="24"/>
          <w:lang w:eastAsia="pt-BR"/>
        </w:rPr>
        <w:t xml:space="preserve">tenha sido </w:t>
      </w:r>
      <w:r w:rsidRPr="003857B7">
        <w:rPr>
          <w:rFonts w:asciiTheme="minorHAnsi" w:eastAsia="Times New Roman" w:hAnsiTheme="minorHAnsi" w:cstheme="minorHAnsi"/>
          <w:sz w:val="24"/>
          <w:szCs w:val="24"/>
          <w:lang w:eastAsia="pt-BR"/>
        </w:rPr>
        <w:t xml:space="preserve">utilizada </w:t>
      </w:r>
      <w:r w:rsidR="007D7F78">
        <w:rPr>
          <w:rFonts w:asciiTheme="minorHAnsi" w:eastAsia="Times New Roman" w:hAnsiTheme="minorHAnsi" w:cstheme="minorHAnsi"/>
          <w:sz w:val="24"/>
          <w:szCs w:val="24"/>
          <w:lang w:eastAsia="pt-BR"/>
        </w:rPr>
        <w:t xml:space="preserve">no demonstrativo de viabilidade econômica do empreendimento </w:t>
      </w:r>
      <w:r w:rsidR="00E634B8">
        <w:rPr>
          <w:rFonts w:asciiTheme="minorHAnsi" w:eastAsia="Times New Roman" w:hAnsiTheme="minorHAnsi" w:cstheme="minorHAnsi"/>
          <w:sz w:val="24"/>
          <w:szCs w:val="24"/>
          <w:lang w:eastAsia="pt-BR"/>
        </w:rPr>
        <w:t xml:space="preserve">proposto no certame </w:t>
      </w:r>
      <w:r w:rsidRPr="003857B7">
        <w:rPr>
          <w:rFonts w:asciiTheme="minorHAnsi" w:eastAsia="Times New Roman" w:hAnsiTheme="minorHAnsi" w:cstheme="minorHAnsi"/>
          <w:sz w:val="24"/>
          <w:szCs w:val="24"/>
          <w:lang w:eastAsia="pt-BR"/>
        </w:rPr>
        <w:t>ou</w:t>
      </w:r>
      <w:r w:rsidR="00E634B8">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caso não se concretize</w:t>
      </w:r>
      <w:r w:rsidR="00E634B8">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durante a execução do contrato</w:t>
      </w:r>
      <w:r w:rsidR="00E634B8">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o</w:t>
      </w:r>
      <w:r w:rsidR="007C1236" w:rsidRPr="003857B7">
        <w:rPr>
          <w:rFonts w:asciiTheme="minorHAnsi" w:eastAsia="Times New Roman" w:hAnsiTheme="minorHAnsi" w:cstheme="minorHAnsi"/>
          <w:sz w:val="24"/>
          <w:szCs w:val="24"/>
          <w:lang w:eastAsia="pt-BR"/>
        </w:rPr>
        <w:t xml:space="preserve"> valor de receitas acessórias estimado</w:t>
      </w:r>
      <w:r w:rsidR="00E634B8">
        <w:rPr>
          <w:rFonts w:asciiTheme="minorHAnsi" w:eastAsia="Times New Roman" w:hAnsiTheme="minorHAnsi" w:cstheme="minorHAnsi"/>
          <w:sz w:val="24"/>
          <w:szCs w:val="24"/>
          <w:lang w:eastAsia="pt-BR"/>
        </w:rPr>
        <w:t xml:space="preserve"> </w:t>
      </w:r>
      <w:r w:rsidR="007C1236" w:rsidRPr="003857B7">
        <w:rPr>
          <w:rFonts w:asciiTheme="minorHAnsi" w:eastAsia="Times New Roman" w:hAnsiTheme="minorHAnsi" w:cstheme="minorHAnsi"/>
          <w:sz w:val="24"/>
          <w:szCs w:val="24"/>
          <w:lang w:eastAsia="pt-BR"/>
        </w:rPr>
        <w:t>por ocasião da proposta.</w:t>
      </w:r>
    </w:p>
    <w:bookmarkEnd w:id="14"/>
    <w:p w14:paraId="1D64DC4C" w14:textId="77777777"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8.3 </w:t>
      </w:r>
      <w:r w:rsidRPr="003857B7">
        <w:rPr>
          <w:rFonts w:asciiTheme="minorHAnsi" w:eastAsia="Times New Roman" w:hAnsiTheme="minorHAnsi" w:cstheme="minorHAnsi"/>
          <w:b/>
          <w:bCs/>
          <w:sz w:val="24"/>
          <w:szCs w:val="24"/>
          <w:lang w:eastAsia="pt-BR"/>
        </w:rPr>
        <w:tab/>
      </w:r>
      <w:r w:rsidRPr="00CC4625">
        <w:rPr>
          <w:rFonts w:asciiTheme="minorHAnsi" w:hAnsiTheme="minorHAnsi" w:cstheme="minorHAnsi"/>
          <w:b/>
          <w:bCs/>
          <w:sz w:val="24"/>
          <w:szCs w:val="24"/>
        </w:rPr>
        <w:t>Reajuste das Tarifas</w:t>
      </w:r>
      <w:r w:rsidRPr="00CC4625">
        <w:rPr>
          <w:rFonts w:asciiTheme="minorHAnsi" w:eastAsia="Times New Roman" w:hAnsiTheme="minorHAnsi" w:cstheme="minorHAnsi"/>
          <w:b/>
          <w:bCs/>
          <w:sz w:val="24"/>
          <w:szCs w:val="24"/>
          <w:lang w:eastAsia="pt-BR"/>
        </w:rPr>
        <w:t>.</w:t>
      </w:r>
      <w:r w:rsidRPr="003857B7">
        <w:rPr>
          <w:rFonts w:asciiTheme="minorHAnsi" w:eastAsia="Times New Roman" w:hAnsiTheme="minorHAnsi" w:cstheme="minorHAnsi"/>
          <w:sz w:val="24"/>
          <w:szCs w:val="24"/>
          <w:lang w:eastAsia="pt-BR"/>
        </w:rPr>
        <w:t xml:space="preserve"> </w:t>
      </w:r>
    </w:p>
    <w:p w14:paraId="41641059" w14:textId="354C3233"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8.3.1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Os </w:t>
      </w:r>
      <w:r w:rsidR="00967E15">
        <w:rPr>
          <w:rFonts w:asciiTheme="minorHAnsi" w:eastAsia="Times New Roman" w:hAnsiTheme="minorHAnsi" w:cstheme="minorHAnsi"/>
          <w:sz w:val="24"/>
          <w:szCs w:val="24"/>
          <w:lang w:eastAsia="pt-BR"/>
        </w:rPr>
        <w:t xml:space="preserve">valores das tarifas </w:t>
      </w:r>
      <w:r w:rsidRPr="003857B7">
        <w:rPr>
          <w:rFonts w:asciiTheme="minorHAnsi" w:eastAsia="Times New Roman" w:hAnsiTheme="minorHAnsi" w:cstheme="minorHAnsi"/>
          <w:sz w:val="24"/>
          <w:szCs w:val="24"/>
          <w:lang w:eastAsia="pt-BR"/>
        </w:rPr>
        <w:t>dos serviços permitidos (expressos em reais) serão reajustados anualmente, a partir da data limite para a apresentação da proposta, de acordo com a seguinte fórmula:</w:t>
      </w:r>
    </w:p>
    <w:p w14:paraId="36D3FDC6" w14:textId="6EC1BE11" w:rsidR="006F51B6" w:rsidRPr="003857B7" w:rsidRDefault="008E631C" w:rsidP="00CC4625">
      <w:pPr>
        <w:tabs>
          <w:tab w:val="left" w:pos="1418"/>
          <w:tab w:val="left" w:pos="1985"/>
          <w:tab w:val="left" w:pos="2410"/>
        </w:tabs>
        <w:suppressAutoHyphens w:val="0"/>
        <w:autoSpaceDE w:val="0"/>
        <w:spacing w:after="0" w:line="240" w:lineRule="auto"/>
        <w:ind w:left="1416" w:firstLine="569"/>
        <w:jc w:val="both"/>
        <w:rPr>
          <w:rFonts w:asciiTheme="minorHAnsi" w:hAnsiTheme="minorHAnsi" w:cstheme="minorHAnsi"/>
          <w:sz w:val="24"/>
          <w:szCs w:val="24"/>
        </w:rPr>
      </w:pPr>
      <w:r>
        <w:rPr>
          <w:rFonts w:asciiTheme="minorHAnsi" w:hAnsiTheme="minorHAnsi" w:cstheme="minorHAnsi"/>
          <w:sz w:val="24"/>
          <w:szCs w:val="24"/>
          <w:lang w:eastAsia="pt-BR"/>
        </w:rPr>
        <w:t xml:space="preserve">  </w:t>
      </w:r>
      <w:r w:rsidR="006F51B6" w:rsidRPr="003857B7">
        <w:rPr>
          <w:rFonts w:asciiTheme="minorHAnsi" w:eastAsia="Times New Roman" w:hAnsiTheme="minorHAnsi" w:cstheme="minorHAnsi"/>
          <w:sz w:val="24"/>
          <w:szCs w:val="24"/>
          <w:lang w:eastAsia="pt-BR"/>
        </w:rPr>
        <w:t>I</w:t>
      </w:r>
    </w:p>
    <w:p w14:paraId="7DBB6DCB" w14:textId="1A85929B" w:rsidR="006F51B6" w:rsidRPr="003857B7" w:rsidRDefault="006F51B6" w:rsidP="00CC4625">
      <w:pPr>
        <w:tabs>
          <w:tab w:val="left" w:pos="1418"/>
          <w:tab w:val="left" w:pos="1985"/>
          <w:tab w:val="left" w:pos="2410"/>
        </w:tabs>
        <w:suppressAutoHyphens w:val="0"/>
        <w:autoSpaceDE w:val="0"/>
        <w:spacing w:after="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V =</w:t>
      </w:r>
      <w:r w:rsidR="00D36510"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ab/>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ab/>
        <w:t>V</w:t>
      </w:r>
      <w:r w:rsidRPr="003857B7">
        <w:rPr>
          <w:rFonts w:asciiTheme="minorHAnsi" w:eastAsia="Times New Roman" w:hAnsiTheme="minorHAnsi" w:cstheme="minorHAnsi"/>
          <w:sz w:val="24"/>
          <w:szCs w:val="24"/>
          <w:vertAlign w:val="subscript"/>
          <w:lang w:eastAsia="pt-BR"/>
        </w:rPr>
        <w:t>0</w:t>
      </w:r>
    </w:p>
    <w:p w14:paraId="1A6FEEEC" w14:textId="77777777" w:rsidR="006F51B6" w:rsidRPr="003857B7" w:rsidRDefault="006F51B6" w:rsidP="00CC4625">
      <w:pPr>
        <w:tabs>
          <w:tab w:val="left" w:pos="1418"/>
          <w:tab w:val="left" w:pos="1985"/>
          <w:tab w:val="left" w:pos="2410"/>
        </w:tabs>
        <w:suppressAutoHyphens w:val="0"/>
        <w:autoSpaceDE w:val="0"/>
        <w:spacing w:after="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z w:val="24"/>
          <w:szCs w:val="24"/>
          <w:lang w:eastAsia="pt-BR"/>
        </w:rPr>
        <w:tab/>
        <w:t xml:space="preserve">  I</w:t>
      </w:r>
      <w:r w:rsidRPr="003857B7">
        <w:rPr>
          <w:rFonts w:asciiTheme="minorHAnsi" w:eastAsia="Times New Roman" w:hAnsiTheme="minorHAnsi" w:cstheme="minorHAnsi"/>
          <w:sz w:val="24"/>
          <w:szCs w:val="24"/>
          <w:vertAlign w:val="subscript"/>
          <w:lang w:eastAsia="pt-BR"/>
        </w:rPr>
        <w:t>0</w:t>
      </w:r>
    </w:p>
    <w:p w14:paraId="532D960C" w14:textId="77777777"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221E89">
        <w:rPr>
          <w:rFonts w:asciiTheme="minorHAnsi" w:eastAsia="Times New Roman" w:hAnsiTheme="minorHAnsi" w:cstheme="minorHAnsi"/>
          <w:b/>
          <w:bCs/>
          <w:sz w:val="24"/>
          <w:szCs w:val="24"/>
          <w:lang w:eastAsia="pt-BR"/>
        </w:rPr>
        <w:t xml:space="preserve">V </w:t>
      </w:r>
      <w:r w:rsidRPr="003857B7">
        <w:rPr>
          <w:rFonts w:asciiTheme="minorHAnsi" w:eastAsia="Times New Roman" w:hAnsiTheme="minorHAnsi" w:cstheme="minorHAnsi"/>
          <w:sz w:val="24"/>
          <w:szCs w:val="24"/>
          <w:lang w:eastAsia="pt-BR"/>
        </w:rPr>
        <w:t>= valor reajustado da tarifa;</w:t>
      </w:r>
    </w:p>
    <w:p w14:paraId="16E21AAF" w14:textId="77777777"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221E89">
        <w:rPr>
          <w:rFonts w:asciiTheme="minorHAnsi" w:eastAsia="Times New Roman" w:hAnsiTheme="minorHAnsi" w:cstheme="minorHAnsi"/>
          <w:b/>
          <w:bCs/>
          <w:sz w:val="24"/>
          <w:szCs w:val="24"/>
          <w:lang w:eastAsia="pt-BR"/>
        </w:rPr>
        <w:t>I</w:t>
      </w:r>
      <w:r w:rsidRPr="003857B7">
        <w:rPr>
          <w:rFonts w:asciiTheme="minorHAnsi" w:eastAsia="Times New Roman" w:hAnsiTheme="minorHAnsi" w:cstheme="minorHAnsi"/>
          <w:sz w:val="24"/>
          <w:szCs w:val="24"/>
          <w:lang w:eastAsia="pt-BR"/>
        </w:rPr>
        <w:t xml:space="preserve"> = Índice Geral de Preços - Disponibilidade Interna/IGP-DI do mês do reajuste;</w:t>
      </w:r>
    </w:p>
    <w:p w14:paraId="7B267A9F" w14:textId="77777777"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221E89">
        <w:rPr>
          <w:rFonts w:asciiTheme="minorHAnsi" w:eastAsia="Times New Roman" w:hAnsiTheme="minorHAnsi" w:cstheme="minorHAnsi"/>
          <w:b/>
          <w:bCs/>
          <w:sz w:val="24"/>
          <w:szCs w:val="24"/>
          <w:lang w:eastAsia="pt-BR"/>
        </w:rPr>
        <w:t>I</w:t>
      </w:r>
      <w:r w:rsidRPr="00221E89">
        <w:rPr>
          <w:rFonts w:asciiTheme="minorHAnsi" w:eastAsia="Times New Roman" w:hAnsiTheme="minorHAnsi" w:cstheme="minorHAnsi"/>
          <w:b/>
          <w:bCs/>
          <w:sz w:val="24"/>
          <w:szCs w:val="24"/>
          <w:vertAlign w:val="subscript"/>
          <w:lang w:eastAsia="pt-BR"/>
        </w:rPr>
        <w:t>0</w:t>
      </w:r>
      <w:r w:rsidRPr="003857B7">
        <w:rPr>
          <w:rFonts w:asciiTheme="minorHAnsi" w:eastAsia="Times New Roman" w:hAnsiTheme="minorHAnsi" w:cstheme="minorHAnsi"/>
          <w:sz w:val="24"/>
          <w:szCs w:val="24"/>
          <w:vertAlign w:val="subscript"/>
          <w:lang w:eastAsia="pt-BR"/>
        </w:rPr>
        <w:t xml:space="preserve"> </w:t>
      </w:r>
      <w:r w:rsidRPr="003857B7">
        <w:rPr>
          <w:rFonts w:asciiTheme="minorHAnsi" w:eastAsia="Times New Roman" w:hAnsiTheme="minorHAnsi" w:cstheme="minorHAnsi"/>
          <w:sz w:val="24"/>
          <w:szCs w:val="24"/>
          <w:lang w:eastAsia="pt-BR"/>
        </w:rPr>
        <w:t>= Índice Geral de Preços - Disponibilidade Interna/IGP-DI do mês de apresentação da proposta;</w:t>
      </w:r>
    </w:p>
    <w:p w14:paraId="0E3B17CE" w14:textId="77777777"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221E89">
        <w:rPr>
          <w:rFonts w:asciiTheme="minorHAnsi" w:eastAsia="Times New Roman" w:hAnsiTheme="minorHAnsi" w:cstheme="minorHAnsi"/>
          <w:b/>
          <w:bCs/>
          <w:sz w:val="24"/>
          <w:szCs w:val="24"/>
          <w:lang w:eastAsia="pt-BR"/>
        </w:rPr>
        <w:t>V</w:t>
      </w:r>
      <w:r w:rsidRPr="00221E89">
        <w:rPr>
          <w:rFonts w:asciiTheme="minorHAnsi" w:eastAsia="Times New Roman" w:hAnsiTheme="minorHAnsi" w:cstheme="minorHAnsi"/>
          <w:b/>
          <w:bCs/>
          <w:sz w:val="24"/>
          <w:szCs w:val="24"/>
          <w:vertAlign w:val="subscript"/>
          <w:lang w:eastAsia="pt-BR"/>
        </w:rPr>
        <w:t>0</w:t>
      </w:r>
      <w:r w:rsidRPr="003857B7">
        <w:rPr>
          <w:rFonts w:asciiTheme="minorHAnsi" w:eastAsia="Times New Roman" w:hAnsiTheme="minorHAnsi" w:cstheme="minorHAnsi"/>
          <w:sz w:val="24"/>
          <w:szCs w:val="24"/>
          <w:vertAlign w:val="subscript"/>
          <w:lang w:eastAsia="pt-BR"/>
        </w:rPr>
        <w:t xml:space="preserve"> </w:t>
      </w:r>
      <w:r w:rsidRPr="003857B7">
        <w:rPr>
          <w:rFonts w:asciiTheme="minorHAnsi" w:eastAsia="Times New Roman" w:hAnsiTheme="minorHAnsi" w:cstheme="minorHAnsi"/>
          <w:sz w:val="24"/>
          <w:szCs w:val="24"/>
          <w:lang w:eastAsia="pt-BR"/>
        </w:rPr>
        <w:t>= valor da tarifa constante da proposta.</w:t>
      </w:r>
    </w:p>
    <w:p w14:paraId="0C0CFF00" w14:textId="3BE1819A" w:rsidR="006F51B6" w:rsidRPr="003857B7" w:rsidRDefault="006F51B6" w:rsidP="006F51B6">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8.3.2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Em caso de revisão contratual de tarifas nos termos do subitem 8.2, não será alterado o termo inicial do período de reajuste, que será a data em que o reajuste anterior tiver ocorrido.</w:t>
      </w:r>
    </w:p>
    <w:p w14:paraId="1EC88EE3" w14:textId="77777777" w:rsidR="006F51B6" w:rsidRPr="003857B7" w:rsidRDefault="006F51B6" w:rsidP="00681D9B">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9. </w:t>
      </w:r>
      <w:r w:rsidRPr="003857B7">
        <w:rPr>
          <w:rFonts w:asciiTheme="minorHAnsi" w:eastAsia="Times New Roman" w:hAnsiTheme="minorHAnsi" w:cstheme="minorHAnsi"/>
          <w:b/>
          <w:bCs/>
          <w:sz w:val="24"/>
          <w:szCs w:val="24"/>
          <w:lang w:eastAsia="pt-BR"/>
        </w:rPr>
        <w:tab/>
        <w:t>DA VIGÊNCIA</w:t>
      </w:r>
    </w:p>
    <w:p w14:paraId="0F1E4E05" w14:textId="702508D4" w:rsidR="006F51B6" w:rsidRPr="003857B7" w:rsidRDefault="006F51B6" w:rsidP="00681D9B">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9.1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 contrato terá vigência a partir da data da publicação do seu extrato no Diário Oficial da União e terá duração de 25 (vinte e cinco) anos, podendo ser prorrogado por mais 10 (dez) anos, nos termos do § 2º do art. 1º da Lei nº 9.074, de 1995, com a redação dada pela Lei nº 10.684, de 30 de maio de 2003. </w:t>
      </w:r>
    </w:p>
    <w:p w14:paraId="18A3C819" w14:textId="1E917329" w:rsidR="006F51B6" w:rsidRPr="003857B7" w:rsidRDefault="006F51B6" w:rsidP="00681D9B">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9.2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Os prazos de início de etapas de execução, de conclusão e de entrega admitem prorrogação, mantidas as demais cláusulas do contrato e assegurada a manutenção de seu equilíbrio econômico-financeiro, desde que ocorra, no que couber, algum dos motivos elencados n</w:t>
      </w:r>
      <w:r w:rsidR="003C2632" w:rsidRPr="003857B7">
        <w:rPr>
          <w:rFonts w:asciiTheme="minorHAnsi" w:eastAsia="Times New Roman" w:hAnsiTheme="minorHAnsi" w:cstheme="minorHAnsi"/>
          <w:sz w:val="24"/>
          <w:szCs w:val="24"/>
          <w:lang w:eastAsia="pt-BR"/>
        </w:rPr>
        <w:t>a Lei de Licitações e Contratos</w:t>
      </w:r>
      <w:r w:rsidRPr="003857B7">
        <w:rPr>
          <w:rFonts w:asciiTheme="minorHAnsi" w:eastAsia="Times New Roman" w:hAnsiTheme="minorHAnsi" w:cstheme="minorHAnsi"/>
          <w:sz w:val="24"/>
          <w:szCs w:val="24"/>
          <w:lang w:eastAsia="pt-BR"/>
        </w:rPr>
        <w:t>, devidamente autuados em processo.</w:t>
      </w:r>
    </w:p>
    <w:p w14:paraId="5E4015FC" w14:textId="72C9E9BA" w:rsidR="006F51B6" w:rsidRPr="003857B7" w:rsidRDefault="006F51B6" w:rsidP="00681D9B">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sz w:val="24"/>
          <w:szCs w:val="24"/>
          <w:lang w:eastAsia="pt-BR"/>
        </w:rPr>
        <w:t>9.3</w:t>
      </w:r>
      <w:r w:rsidRPr="003857B7">
        <w:rPr>
          <w:rFonts w:asciiTheme="minorHAnsi" w:eastAsia="Times New Roman" w:hAnsiTheme="minorHAnsi" w:cstheme="minorHAnsi"/>
          <w:sz w:val="24"/>
          <w:szCs w:val="24"/>
          <w:lang w:eastAsia="pt-BR"/>
        </w:rPr>
        <w:tab/>
        <w:t>A manifestação de interesse na prorrogação do contrato deve ser feita pela permissionária, por escrito, com antecedência mínima de 24 (vinte e quatro) meses, em relação à data do término do prazo contratual, sob pena de preclusão.</w:t>
      </w:r>
    </w:p>
    <w:p w14:paraId="2DAEE09F" w14:textId="56D4436D" w:rsidR="00604FB7" w:rsidRPr="003857B7" w:rsidRDefault="006F51B6" w:rsidP="001E2526">
      <w:pPr>
        <w:pStyle w:val="04ParteNormativa"/>
        <w:spacing w:before="120"/>
        <w:ind w:firstLine="0"/>
        <w:rPr>
          <w:rFonts w:asciiTheme="minorHAnsi" w:hAnsiTheme="minorHAnsi" w:cstheme="minorHAnsi"/>
          <w:szCs w:val="24"/>
          <w:lang w:eastAsia="pt-BR"/>
        </w:rPr>
      </w:pPr>
      <w:r w:rsidRPr="003857B7">
        <w:rPr>
          <w:rFonts w:asciiTheme="minorHAnsi" w:hAnsiTheme="minorHAnsi" w:cstheme="minorHAnsi"/>
          <w:b/>
          <w:bCs/>
          <w:szCs w:val="24"/>
          <w:lang w:eastAsia="pt-BR"/>
        </w:rPr>
        <w:t>9.4</w:t>
      </w:r>
      <w:r w:rsidRPr="003857B7">
        <w:rPr>
          <w:rFonts w:asciiTheme="minorHAnsi" w:hAnsiTheme="minorHAnsi" w:cstheme="minorHAnsi"/>
          <w:szCs w:val="24"/>
          <w:lang w:eastAsia="pt-BR"/>
        </w:rPr>
        <w:tab/>
      </w:r>
      <w:r w:rsidR="00604FB7" w:rsidRPr="003857B7">
        <w:rPr>
          <w:rFonts w:asciiTheme="minorHAnsi" w:hAnsiTheme="minorHAnsi" w:cstheme="minorHAnsi"/>
          <w:szCs w:val="24"/>
          <w:lang w:eastAsia="pt-BR"/>
        </w:rPr>
        <w:t xml:space="preserve">A prorrogação fica condicionada à avaliação do equilíbrio econômico-financeiro do contrato e à elaboração de Estudos de Viabilidade Econômica do Empreendimento (EVTE), em conformidade com o art. </w:t>
      </w:r>
      <w:r w:rsidR="00C17BDD">
        <w:rPr>
          <w:rFonts w:asciiTheme="minorHAnsi" w:hAnsiTheme="minorHAnsi" w:cstheme="minorHAnsi"/>
          <w:szCs w:val="24"/>
          <w:lang w:eastAsia="pt-BR"/>
        </w:rPr>
        <w:t xml:space="preserve">49 </w:t>
      </w:r>
      <w:r w:rsidR="00604FB7" w:rsidRPr="00896A86">
        <w:rPr>
          <w:rFonts w:asciiTheme="minorHAnsi" w:hAnsiTheme="minorHAnsi" w:cstheme="minorHAnsi"/>
          <w:szCs w:val="24"/>
          <w:lang w:eastAsia="pt-BR"/>
        </w:rPr>
        <w:t xml:space="preserve">da </w:t>
      </w:r>
      <w:r w:rsidR="00F10B7F" w:rsidRPr="000A57CC">
        <w:rPr>
          <w:rFonts w:asciiTheme="minorHAnsi" w:hAnsiTheme="minorHAnsi" w:cstheme="minorHAnsi"/>
          <w:szCs w:val="24"/>
          <w:lang w:eastAsia="pt-BR"/>
        </w:rPr>
        <w:t>Instrução Normativa RFB nº 2.111, de 20 de outubro de 2022</w:t>
      </w:r>
      <w:r w:rsidR="00604FB7" w:rsidRPr="000A57CC">
        <w:rPr>
          <w:rFonts w:asciiTheme="minorHAnsi" w:hAnsiTheme="minorHAnsi" w:cstheme="minorHAnsi"/>
          <w:szCs w:val="24"/>
          <w:lang w:eastAsia="pt-BR"/>
        </w:rPr>
        <w:t xml:space="preserve">, </w:t>
      </w:r>
      <w:r w:rsidR="00604FB7" w:rsidRPr="00896A86">
        <w:rPr>
          <w:rFonts w:asciiTheme="minorHAnsi" w:hAnsiTheme="minorHAnsi" w:cstheme="minorHAnsi"/>
          <w:szCs w:val="24"/>
          <w:lang w:eastAsia="pt-BR"/>
        </w:rPr>
        <w:t>com vistas a subsidiar o juízo de conve</w:t>
      </w:r>
      <w:r w:rsidR="00604FB7" w:rsidRPr="003857B7">
        <w:rPr>
          <w:rFonts w:asciiTheme="minorHAnsi" w:hAnsiTheme="minorHAnsi" w:cstheme="minorHAnsi"/>
          <w:szCs w:val="24"/>
          <w:lang w:eastAsia="pt-BR"/>
        </w:rPr>
        <w:t>niência e oportunidade da Administração.</w:t>
      </w:r>
    </w:p>
    <w:p w14:paraId="7EAEBED1" w14:textId="6350EE47" w:rsidR="006F51B6" w:rsidRPr="003857B7" w:rsidRDefault="006F51B6" w:rsidP="00681D9B">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9.5</w:t>
      </w:r>
      <w:r w:rsidRPr="003857B7">
        <w:rPr>
          <w:rFonts w:asciiTheme="minorHAnsi" w:eastAsia="Times New Roman" w:hAnsiTheme="minorHAnsi" w:cstheme="minorHAnsi"/>
          <w:sz w:val="24"/>
          <w:szCs w:val="24"/>
          <w:lang w:eastAsia="pt-BR"/>
        </w:rPr>
        <w:tab/>
        <w:t>A elaboração do estudo citado no subitem 9.4 deve ser concluída pela RFB em até 6 (seis) meses após a manifestação d</w:t>
      </w:r>
      <w:r w:rsidR="00604FB7" w:rsidRPr="003857B7">
        <w:rPr>
          <w:rFonts w:asciiTheme="minorHAnsi" w:eastAsia="Times New Roman" w:hAnsiTheme="minorHAnsi" w:cstheme="minorHAnsi"/>
          <w:sz w:val="24"/>
          <w:szCs w:val="24"/>
          <w:lang w:eastAsia="pt-BR"/>
        </w:rPr>
        <w:t xml:space="preserve">o permissionário em prorrogar o </w:t>
      </w:r>
      <w:r w:rsidRPr="003857B7">
        <w:rPr>
          <w:rFonts w:asciiTheme="minorHAnsi" w:eastAsia="Times New Roman" w:hAnsiTheme="minorHAnsi" w:cstheme="minorHAnsi"/>
          <w:sz w:val="24"/>
          <w:szCs w:val="24"/>
          <w:lang w:eastAsia="pt-BR"/>
        </w:rPr>
        <w:t>contrato.</w:t>
      </w:r>
    </w:p>
    <w:p w14:paraId="10DB5C07" w14:textId="593B3802" w:rsidR="006F51B6" w:rsidRPr="003857B7" w:rsidRDefault="006F51B6" w:rsidP="00681D9B">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9.6</w:t>
      </w:r>
      <w:r w:rsidRPr="003857B7">
        <w:rPr>
          <w:rFonts w:asciiTheme="minorHAnsi" w:eastAsia="Times New Roman" w:hAnsiTheme="minorHAnsi" w:cstheme="minorHAnsi"/>
          <w:sz w:val="24"/>
          <w:szCs w:val="24"/>
          <w:lang w:eastAsia="pt-BR"/>
        </w:rPr>
        <w:tab/>
        <w:t xml:space="preserve">Para fins de prorrogação, a permissionária deve ter o desempenho considerado satisfatório, com base na média das avaliações realizadas, nos últimos 2 (dois) anos, utilizando </w:t>
      </w:r>
      <w:r w:rsidR="000B4226" w:rsidRPr="003857B7">
        <w:rPr>
          <w:rFonts w:asciiTheme="minorHAnsi" w:eastAsia="Times New Roman" w:hAnsiTheme="minorHAnsi" w:cstheme="minorHAnsi"/>
          <w:sz w:val="24"/>
          <w:szCs w:val="24"/>
          <w:lang w:eastAsia="pt-BR"/>
        </w:rPr>
        <w:t>Método de Avaliação de Desempenho</w:t>
      </w:r>
      <w:r w:rsidRPr="003857B7">
        <w:rPr>
          <w:rFonts w:asciiTheme="minorHAnsi" w:eastAsia="Times New Roman" w:hAnsiTheme="minorHAnsi" w:cstheme="minorHAnsi"/>
          <w:sz w:val="24"/>
          <w:szCs w:val="24"/>
          <w:lang w:eastAsia="pt-BR"/>
        </w:rPr>
        <w:t xml:space="preserve"> estabelecido </w:t>
      </w:r>
      <w:r w:rsidRPr="00294634">
        <w:rPr>
          <w:rFonts w:asciiTheme="minorHAnsi" w:eastAsia="Times New Roman" w:hAnsiTheme="minorHAnsi" w:cstheme="minorHAnsi"/>
          <w:sz w:val="24"/>
          <w:szCs w:val="24"/>
          <w:lang w:eastAsia="pt-BR"/>
        </w:rPr>
        <w:t xml:space="preserve">pela </w:t>
      </w:r>
      <w:r w:rsidR="00294634" w:rsidRPr="00294634">
        <w:rPr>
          <w:rFonts w:asciiTheme="minorHAnsi" w:hAnsiTheme="minorHAnsi" w:cstheme="minorHAnsi"/>
          <w:sz w:val="24"/>
          <w:szCs w:val="24"/>
        </w:rPr>
        <w:t>Portaria RFB nº 277, de 22 de dezembro 2022</w:t>
      </w:r>
      <w:r w:rsidRPr="00294634">
        <w:rPr>
          <w:rFonts w:asciiTheme="minorHAnsi" w:eastAsia="Times New Roman" w:hAnsiTheme="minorHAnsi" w:cstheme="minorHAnsi"/>
          <w:sz w:val="24"/>
          <w:szCs w:val="24"/>
          <w:lang w:eastAsia="pt-BR"/>
        </w:rPr>
        <w:t>.</w:t>
      </w:r>
    </w:p>
    <w:p w14:paraId="4A663503" w14:textId="60F8DF0E" w:rsidR="006F51B6" w:rsidRPr="003857B7" w:rsidRDefault="006F51B6" w:rsidP="00681D9B">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9.7</w:t>
      </w:r>
      <w:r w:rsidRPr="003857B7">
        <w:rPr>
          <w:rFonts w:asciiTheme="minorHAnsi" w:eastAsia="Times New Roman" w:hAnsiTheme="minorHAnsi" w:cstheme="minorHAnsi"/>
          <w:sz w:val="24"/>
          <w:szCs w:val="24"/>
          <w:lang w:eastAsia="pt-BR"/>
        </w:rPr>
        <w:tab/>
        <w:t>Ainda que atendidos os requisitos dos subitens anteriores, a prorrogação do contrato, prevista no § 2° do art</w:t>
      </w:r>
      <w:r w:rsidR="00027869"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1° da Lei n° </w:t>
      </w:r>
      <w:r w:rsidRPr="003857B7">
        <w:rPr>
          <w:rFonts w:asciiTheme="minorHAnsi" w:hAnsiTheme="minorHAnsi" w:cstheme="minorHAnsi"/>
          <w:sz w:val="24"/>
          <w:szCs w:val="24"/>
        </w:rPr>
        <w:t>9.</w:t>
      </w:r>
      <w:r w:rsidRPr="003857B7">
        <w:rPr>
          <w:rFonts w:asciiTheme="minorHAnsi" w:eastAsia="Times New Roman" w:hAnsiTheme="minorHAnsi" w:cstheme="minorHAnsi"/>
          <w:sz w:val="24"/>
          <w:szCs w:val="24"/>
          <w:lang w:eastAsia="pt-BR"/>
        </w:rPr>
        <w:t xml:space="preserve">074, de 1995, não constitui direito da permissionária, ficando sujeita a análise discricionária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que poderá rejeitar a prorrogação motivadamente.</w:t>
      </w:r>
    </w:p>
    <w:p w14:paraId="504970AE" w14:textId="77777777"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10. </w:t>
      </w:r>
      <w:r w:rsidRPr="003857B7">
        <w:rPr>
          <w:rFonts w:asciiTheme="minorHAnsi" w:eastAsia="Times New Roman" w:hAnsiTheme="minorHAnsi" w:cstheme="minorHAnsi"/>
          <w:b/>
          <w:bCs/>
          <w:sz w:val="24"/>
          <w:szCs w:val="24"/>
          <w:lang w:eastAsia="pt-BR"/>
        </w:rPr>
        <w:tab/>
        <w:t>DOS ENCARGOS DA PERMITENTE</w:t>
      </w:r>
    </w:p>
    <w:p w14:paraId="2C749808" w14:textId="236376FE"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10.1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Incumbe à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w:t>
      </w:r>
    </w:p>
    <w:p w14:paraId="669BBE68" w14:textId="169293BA"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acompanhar, controlar e fiscalizar permanentemente a execução do contrato, por meio de servidor formalmente designado (fiscal do contrato), e expedir normas operacionais complementares, por intermédio da unidade da RFB com jurisdição sobre o </w:t>
      </w:r>
      <w:r w:rsidR="00572E7E"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(art. 29, inciso I, da Lei nº 8.987, de 1995 e </w:t>
      </w:r>
      <w:bookmarkStart w:id="15" w:name="_Hlk122343548"/>
      <w:r w:rsidRPr="003857B7">
        <w:rPr>
          <w:rFonts w:asciiTheme="minorHAnsi" w:eastAsia="Times New Roman" w:hAnsiTheme="minorHAnsi" w:cstheme="minorHAnsi"/>
          <w:sz w:val="24"/>
          <w:szCs w:val="24"/>
          <w:lang w:eastAsia="pt-BR"/>
        </w:rPr>
        <w:t xml:space="preserve">art. </w:t>
      </w:r>
      <w:r w:rsidR="00C17BDD">
        <w:rPr>
          <w:rFonts w:asciiTheme="minorHAnsi" w:eastAsia="Times New Roman" w:hAnsiTheme="minorHAnsi" w:cstheme="minorHAnsi"/>
          <w:sz w:val="24"/>
          <w:szCs w:val="24"/>
          <w:lang w:eastAsia="pt-BR"/>
        </w:rPr>
        <w:t>22</w:t>
      </w:r>
      <w:r w:rsidRPr="003857B7">
        <w:rPr>
          <w:rFonts w:asciiTheme="minorHAnsi" w:eastAsia="Times New Roman" w:hAnsiTheme="minorHAnsi" w:cstheme="minorHAnsi"/>
          <w:sz w:val="24"/>
          <w:szCs w:val="24"/>
          <w:lang w:eastAsia="pt-BR"/>
        </w:rPr>
        <w:t>,</w:t>
      </w:r>
      <w:r w:rsidRPr="00896A86">
        <w:rPr>
          <w:rFonts w:asciiTheme="minorHAnsi" w:eastAsia="Times New Roman" w:hAnsiTheme="minorHAnsi" w:cstheme="minorHAnsi"/>
          <w:sz w:val="24"/>
          <w:szCs w:val="24"/>
          <w:lang w:eastAsia="pt-BR"/>
        </w:rPr>
        <w:t xml:space="preserve"> </w:t>
      </w:r>
      <w:bookmarkEnd w:id="15"/>
      <w:r w:rsidRPr="00896A86">
        <w:rPr>
          <w:rFonts w:asciiTheme="minorHAnsi" w:eastAsia="Times New Roman" w:hAnsiTheme="minorHAnsi" w:cstheme="minorHAnsi"/>
          <w:sz w:val="24"/>
          <w:szCs w:val="24"/>
          <w:lang w:eastAsia="pt-BR"/>
        </w:rPr>
        <w:t xml:space="preserve">da </w:t>
      </w:r>
      <w:r w:rsidR="00F10B7F" w:rsidRPr="000A57CC">
        <w:rPr>
          <w:rFonts w:asciiTheme="minorHAnsi" w:eastAsia="Times New Roman" w:hAnsiTheme="minorHAnsi" w:cstheme="minorHAnsi"/>
          <w:sz w:val="24"/>
          <w:szCs w:val="24"/>
          <w:lang w:eastAsia="pt-BR"/>
        </w:rPr>
        <w:t>Instrução Normativa RFB nº 2.111, de 20 de outubro de 2022</w:t>
      </w:r>
      <w:r w:rsidRPr="000A57CC">
        <w:rPr>
          <w:rFonts w:asciiTheme="minorHAnsi" w:eastAsia="Times New Roman" w:hAnsiTheme="minorHAnsi" w:cstheme="minorHAnsi"/>
          <w:sz w:val="24"/>
          <w:szCs w:val="24"/>
          <w:lang w:eastAsia="pt-BR"/>
        </w:rPr>
        <w:t>)</w:t>
      </w:r>
      <w:r w:rsidRPr="00896A86">
        <w:rPr>
          <w:rFonts w:asciiTheme="minorHAnsi" w:eastAsia="Times New Roman" w:hAnsiTheme="minorHAnsi" w:cstheme="minorHAnsi"/>
          <w:b/>
          <w:bCs/>
          <w:sz w:val="24"/>
          <w:szCs w:val="24"/>
          <w:lang w:eastAsia="pt-BR"/>
        </w:rPr>
        <w:tab/>
        <w:t xml:space="preserve">a) </w:t>
      </w:r>
      <w:r w:rsidRPr="00896A86">
        <w:rPr>
          <w:rFonts w:asciiTheme="minorHAnsi" w:eastAsia="Times New Roman" w:hAnsiTheme="minorHAnsi" w:cstheme="minorHAnsi"/>
          <w:sz w:val="24"/>
          <w:szCs w:val="24"/>
          <w:lang w:eastAsia="pt-BR"/>
        </w:rPr>
        <w:t xml:space="preserve">caberá ao fiscal do contrato observar e cumprir as disposições estabelecidas pelo art. </w:t>
      </w:r>
      <w:r w:rsidR="00C17BDD">
        <w:rPr>
          <w:rFonts w:asciiTheme="minorHAnsi" w:eastAsia="Times New Roman" w:hAnsiTheme="minorHAnsi" w:cstheme="minorHAnsi"/>
          <w:sz w:val="24"/>
          <w:szCs w:val="24"/>
          <w:lang w:eastAsia="pt-BR"/>
        </w:rPr>
        <w:t>23</w:t>
      </w:r>
      <w:r w:rsidRPr="00896A86">
        <w:rPr>
          <w:rFonts w:asciiTheme="minorHAnsi" w:eastAsia="Times New Roman" w:hAnsiTheme="minorHAnsi" w:cstheme="minorHAnsi"/>
          <w:sz w:val="24"/>
          <w:szCs w:val="24"/>
          <w:lang w:eastAsia="pt-BR"/>
        </w:rPr>
        <w:t xml:space="preserve"> da </w:t>
      </w:r>
      <w:r w:rsidR="00F10B7F" w:rsidRPr="000A57CC">
        <w:rPr>
          <w:rFonts w:asciiTheme="minorHAnsi" w:eastAsia="Times New Roman" w:hAnsiTheme="minorHAnsi" w:cstheme="minorHAnsi"/>
          <w:sz w:val="24"/>
          <w:szCs w:val="24"/>
          <w:lang w:eastAsia="pt-BR"/>
        </w:rPr>
        <w:t xml:space="preserve">Instrução Normativa RFB nº 2.111, de </w:t>
      </w:r>
      <w:r w:rsidR="00F10B7F" w:rsidRPr="00294634">
        <w:rPr>
          <w:rFonts w:asciiTheme="minorHAnsi" w:eastAsia="Times New Roman" w:hAnsiTheme="minorHAnsi" w:cstheme="minorHAnsi"/>
          <w:sz w:val="24"/>
          <w:szCs w:val="24"/>
          <w:lang w:eastAsia="pt-BR"/>
        </w:rPr>
        <w:t>20 de outubro de 2022</w:t>
      </w:r>
      <w:r w:rsidRPr="00294634">
        <w:rPr>
          <w:rFonts w:asciiTheme="minorHAnsi" w:eastAsia="Times New Roman" w:hAnsiTheme="minorHAnsi" w:cstheme="minorHAnsi"/>
          <w:sz w:val="24"/>
          <w:szCs w:val="24"/>
          <w:lang w:eastAsia="pt-BR"/>
        </w:rPr>
        <w:t xml:space="preserve">, realizar a avaliação de desempenho da permissionária conforme </w:t>
      </w:r>
      <w:r w:rsidR="000B4226" w:rsidRPr="00294634">
        <w:rPr>
          <w:rFonts w:asciiTheme="minorHAnsi" w:eastAsia="Times New Roman" w:hAnsiTheme="minorHAnsi" w:cstheme="minorHAnsi"/>
          <w:sz w:val="24"/>
          <w:szCs w:val="24"/>
          <w:lang w:eastAsia="pt-BR"/>
        </w:rPr>
        <w:t>Método de Avaliação de Desempenho</w:t>
      </w:r>
      <w:r w:rsidRPr="00294634">
        <w:rPr>
          <w:rFonts w:asciiTheme="minorHAnsi" w:eastAsia="Times New Roman" w:hAnsiTheme="minorHAnsi" w:cstheme="minorHAnsi"/>
          <w:sz w:val="24"/>
          <w:szCs w:val="24"/>
          <w:lang w:eastAsia="pt-BR"/>
        </w:rPr>
        <w:t xml:space="preserve"> estabelecido pela </w:t>
      </w:r>
      <w:r w:rsidR="00294634" w:rsidRPr="00294634">
        <w:rPr>
          <w:rFonts w:asciiTheme="minorHAnsi" w:eastAsia="Times New Roman" w:hAnsiTheme="minorHAnsi" w:cstheme="minorHAnsi"/>
          <w:sz w:val="24"/>
          <w:szCs w:val="24"/>
          <w:lang w:eastAsia="pt-BR"/>
        </w:rPr>
        <w:t>Portaria RFB nº 277, de 22 de dezembro 2022</w:t>
      </w:r>
      <w:r w:rsidRPr="00294634">
        <w:rPr>
          <w:rFonts w:asciiTheme="minorHAnsi" w:eastAsia="Times New Roman" w:hAnsiTheme="minorHAnsi" w:cstheme="minorHAnsi"/>
          <w:sz w:val="24"/>
          <w:szCs w:val="24"/>
          <w:lang w:eastAsia="pt-BR"/>
        </w:rPr>
        <w:t>, instruir eventuais processos de aplicação de sanções administrativas previstas nos itens 13 e 14 deste edital considerando</w:t>
      </w:r>
      <w:r w:rsidRPr="003857B7">
        <w:rPr>
          <w:rFonts w:asciiTheme="minorHAnsi" w:eastAsia="Times New Roman" w:hAnsiTheme="minorHAnsi" w:cstheme="minorHAnsi"/>
          <w:sz w:val="24"/>
          <w:szCs w:val="24"/>
          <w:lang w:eastAsia="pt-BR"/>
        </w:rPr>
        <w:t xml:space="preserve"> o rito estabelecido nos seus subitens 13.6.1, 13.6.2.1, e 14.4.4.1, bem como fiscalizar o fiel cumprimento das obrigações contratuais; </w:t>
      </w:r>
      <w:r w:rsidR="00027869" w:rsidRPr="003857B7">
        <w:rPr>
          <w:rFonts w:asciiTheme="minorHAnsi" w:eastAsia="Times New Roman" w:hAnsiTheme="minorHAnsi" w:cstheme="minorHAnsi"/>
          <w:sz w:val="24"/>
          <w:szCs w:val="24"/>
          <w:lang w:eastAsia="pt-BR"/>
        </w:rPr>
        <w:t>e</w:t>
      </w:r>
    </w:p>
    <w:p w14:paraId="7FE47744" w14:textId="578A6575"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b) </w:t>
      </w:r>
      <w:r w:rsidRPr="003857B7">
        <w:rPr>
          <w:rFonts w:asciiTheme="minorHAnsi" w:eastAsia="Times New Roman" w:hAnsiTheme="minorHAnsi" w:cstheme="minorHAnsi"/>
          <w:sz w:val="24"/>
          <w:szCs w:val="24"/>
          <w:lang w:eastAsia="pt-BR"/>
        </w:rPr>
        <w:t xml:space="preserve">o disposto na alínea "a" não exclui nem reduz a responsabilidade da permissionária ou de seus agentes ou prepostos, inclusive perante terceiros, por quaisquer irregularidades ou danos resultantes de imperfeições técnicas ou vícios redibitórios, não implicando, na ocorrência destes, corresponsabilidade por parte da </w:t>
      </w:r>
      <w:proofErr w:type="spellStart"/>
      <w:r w:rsidRPr="003857B7">
        <w:rPr>
          <w:rFonts w:asciiTheme="minorHAnsi" w:eastAsia="Times New Roman" w:hAnsiTheme="minorHAnsi" w:cstheme="minorHAnsi"/>
          <w:sz w:val="24"/>
          <w:szCs w:val="24"/>
          <w:lang w:eastAsia="pt-BR"/>
        </w:rPr>
        <w:t>permitente</w:t>
      </w:r>
      <w:proofErr w:type="spellEnd"/>
      <w:r w:rsidR="00027869"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
    <w:p w14:paraId="7AC06396" w14:textId="0C009A1B"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vistoriar</w:t>
      </w:r>
      <w:proofErr w:type="gramEnd"/>
      <w:r w:rsidRPr="003857B7">
        <w:rPr>
          <w:rFonts w:asciiTheme="minorHAnsi" w:eastAsia="Times New Roman" w:hAnsiTheme="minorHAnsi" w:cstheme="minorHAnsi"/>
          <w:sz w:val="24"/>
          <w:szCs w:val="24"/>
          <w:lang w:eastAsia="pt-BR"/>
        </w:rPr>
        <w:t xml:space="preserve"> o </w:t>
      </w:r>
      <w:r w:rsidR="00296E48" w:rsidRPr="003857B7">
        <w:rPr>
          <w:rFonts w:asciiTheme="minorHAnsi" w:eastAsia="Times New Roman" w:hAnsiTheme="minorHAnsi" w:cstheme="minorHAnsi"/>
          <w:sz w:val="24"/>
          <w:szCs w:val="24"/>
          <w:lang w:eastAsia="pt-BR"/>
        </w:rPr>
        <w:t>recinto</w:t>
      </w:r>
      <w:r w:rsidRPr="003857B7">
        <w:rPr>
          <w:rFonts w:asciiTheme="minorHAnsi" w:eastAsia="Times New Roman" w:hAnsiTheme="minorHAnsi" w:cstheme="minorHAnsi"/>
          <w:sz w:val="24"/>
          <w:szCs w:val="24"/>
          <w:lang w:eastAsia="pt-BR"/>
        </w:rPr>
        <w:t xml:space="preserve"> a ser alfandegado por intermédio de comissão de vistoria, designada pelo chefe da unidade da RFB, com jurisdição sobre o </w:t>
      </w:r>
      <w:r w:rsidR="00572E7E"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w:t>
      </w:r>
    </w:p>
    <w:p w14:paraId="41B9634F" w14:textId="328F481A"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III </w:t>
      </w:r>
      <w:r w:rsidRPr="003857B7">
        <w:rPr>
          <w:rFonts w:asciiTheme="minorHAnsi" w:eastAsia="Times New Roman" w:hAnsiTheme="minorHAnsi" w:cstheme="minorHAnsi"/>
          <w:sz w:val="24"/>
          <w:szCs w:val="24"/>
          <w:lang w:eastAsia="pt-BR"/>
        </w:rPr>
        <w:t xml:space="preserve">- alfandegar o </w:t>
      </w:r>
      <w:r w:rsidR="00572E7E"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por meio de ato declaratório mencionado no subitem 7.7 deste edital, e dessa forma autorizar o início de funcionamento do </w:t>
      </w:r>
      <w:r w:rsidR="00296E48" w:rsidRPr="003857B7">
        <w:rPr>
          <w:rFonts w:asciiTheme="minorHAnsi" w:eastAsia="Times New Roman" w:hAnsiTheme="minorHAnsi" w:cstheme="minorHAnsi"/>
          <w:sz w:val="24"/>
          <w:szCs w:val="24"/>
          <w:lang w:eastAsia="pt-BR"/>
        </w:rPr>
        <w:t>recinto</w:t>
      </w:r>
      <w:r w:rsidRPr="003857B7">
        <w:rPr>
          <w:rFonts w:asciiTheme="minorHAnsi" w:eastAsia="Times New Roman" w:hAnsiTheme="minorHAnsi" w:cstheme="minorHAnsi"/>
          <w:sz w:val="24"/>
          <w:szCs w:val="24"/>
          <w:lang w:eastAsia="pt-BR"/>
        </w:rPr>
        <w:t>, após lavrado(s) o(s) termo(s) de vistoria e desde que satisfeitas todas as condições contratuais e de alfandegamento conforme o que dispõe a Portaria RFB nº 143, de 11 de fevereiro de 2022</w:t>
      </w:r>
      <w:r w:rsidR="001C3204"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
    <w:p w14:paraId="0023A43F" w14:textId="77777777" w:rsidR="006F51B6" w:rsidRPr="003857B7" w:rsidRDefault="006F51B6" w:rsidP="009A7F8F">
      <w:pPr>
        <w:tabs>
          <w:tab w:val="left" w:pos="1418"/>
        </w:tabs>
        <w:suppressAutoHyphens w:val="0"/>
        <w:autoSpaceDE w:val="0"/>
        <w:spacing w:after="120" w:line="240" w:lineRule="auto"/>
        <w:ind w:firstLine="709"/>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IV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aplicar</w:t>
      </w:r>
      <w:proofErr w:type="gramEnd"/>
      <w:r w:rsidRPr="003857B7">
        <w:rPr>
          <w:rFonts w:asciiTheme="minorHAnsi" w:eastAsia="Times New Roman" w:hAnsiTheme="minorHAnsi" w:cstheme="minorHAnsi"/>
          <w:sz w:val="24"/>
          <w:szCs w:val="24"/>
          <w:lang w:eastAsia="pt-BR"/>
        </w:rPr>
        <w:t xml:space="preserve"> as penalidades regulamentares e contratuais; </w:t>
      </w:r>
    </w:p>
    <w:p w14:paraId="7260B07E" w14:textId="77777777" w:rsidR="006F51B6" w:rsidRPr="003857B7" w:rsidRDefault="006F51B6" w:rsidP="009A7F8F">
      <w:pPr>
        <w:tabs>
          <w:tab w:val="left" w:pos="1418"/>
        </w:tabs>
        <w:suppressAutoHyphens w:val="0"/>
        <w:autoSpaceDE w:val="0"/>
        <w:spacing w:after="120" w:line="240" w:lineRule="auto"/>
        <w:ind w:firstLine="709"/>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V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intervir</w:t>
      </w:r>
      <w:proofErr w:type="gramEnd"/>
      <w:r w:rsidRPr="003857B7">
        <w:rPr>
          <w:rFonts w:asciiTheme="minorHAnsi" w:eastAsia="Times New Roman" w:hAnsiTheme="minorHAnsi" w:cstheme="minorHAnsi"/>
          <w:sz w:val="24"/>
          <w:szCs w:val="24"/>
          <w:lang w:eastAsia="pt-BR"/>
        </w:rPr>
        <w:t xml:space="preserve"> na prestação do serviço, nos casos e condições previstos em lei; </w:t>
      </w:r>
    </w:p>
    <w:p w14:paraId="025FC70B" w14:textId="26427482" w:rsidR="006F51B6" w:rsidRPr="003857B7" w:rsidRDefault="006F51B6" w:rsidP="009A7F8F">
      <w:pPr>
        <w:tabs>
          <w:tab w:val="left" w:pos="1418"/>
        </w:tabs>
        <w:suppressAutoHyphens w:val="0"/>
        <w:autoSpaceDE w:val="0"/>
        <w:spacing w:after="120" w:line="240" w:lineRule="auto"/>
        <w:ind w:firstLine="709"/>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VI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extinguir</w:t>
      </w:r>
      <w:proofErr w:type="gramEnd"/>
      <w:r w:rsidRPr="003857B7">
        <w:rPr>
          <w:rFonts w:asciiTheme="minorHAnsi" w:eastAsia="Times New Roman" w:hAnsiTheme="minorHAnsi" w:cstheme="minorHAnsi"/>
          <w:sz w:val="24"/>
          <w:szCs w:val="24"/>
          <w:lang w:eastAsia="pt-BR"/>
        </w:rPr>
        <w:t xml:space="preserve"> a permissão, nos casos previstos no item 14 deste edital; </w:t>
      </w:r>
    </w:p>
    <w:p w14:paraId="56DE358B" w14:textId="75A9914F" w:rsidR="009A7F8F" w:rsidRPr="003857B7" w:rsidRDefault="006F51B6" w:rsidP="00415CB9">
      <w:pPr>
        <w:tabs>
          <w:tab w:val="left" w:pos="1418"/>
        </w:tabs>
        <w:suppressAutoHyphens w:val="0"/>
        <w:autoSpaceDE w:val="0"/>
        <w:spacing w:after="120" w:line="240" w:lineRule="auto"/>
        <w:ind w:firstLine="709"/>
        <w:jc w:val="both"/>
        <w:rPr>
          <w:rFonts w:asciiTheme="minorHAnsi" w:hAnsiTheme="minorHAnsi" w:cstheme="minorHAnsi"/>
          <w:sz w:val="24"/>
          <w:szCs w:val="24"/>
        </w:rPr>
      </w:pPr>
      <w:r w:rsidRPr="003857B7">
        <w:rPr>
          <w:rFonts w:asciiTheme="minorHAnsi" w:hAnsiTheme="minorHAnsi" w:cstheme="minorHAnsi"/>
          <w:b/>
          <w:bCs/>
          <w:sz w:val="24"/>
          <w:szCs w:val="24"/>
          <w:lang w:eastAsia="pt-BR"/>
        </w:rPr>
        <w:t xml:space="preserve"> </w:t>
      </w: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VII </w:t>
      </w:r>
      <w:r w:rsidRPr="003857B7">
        <w:rPr>
          <w:rFonts w:asciiTheme="minorHAnsi" w:eastAsia="Times New Roman" w:hAnsiTheme="minorHAnsi" w:cstheme="minorHAnsi"/>
          <w:sz w:val="24"/>
          <w:szCs w:val="24"/>
          <w:lang w:eastAsia="pt-BR"/>
        </w:rPr>
        <w:t>- homologar reajustes e proceder à revisão das tarifas na forma da Lei n</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8.987, de 1995, das normas pertinentes e do contrato; </w:t>
      </w:r>
    </w:p>
    <w:p w14:paraId="1A9E5F2C" w14:textId="77777777" w:rsidR="006F51B6" w:rsidRPr="003857B7" w:rsidRDefault="006F51B6" w:rsidP="009A7F8F">
      <w:pPr>
        <w:tabs>
          <w:tab w:val="left" w:pos="1418"/>
        </w:tabs>
        <w:suppressAutoHyphens w:val="0"/>
        <w:autoSpaceDE w:val="0"/>
        <w:spacing w:after="120" w:line="240" w:lineRule="auto"/>
        <w:ind w:firstLine="709"/>
        <w:jc w:val="both"/>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VIII </w:t>
      </w:r>
      <w:r w:rsidRPr="003857B7">
        <w:rPr>
          <w:rFonts w:asciiTheme="minorHAnsi" w:eastAsia="Times New Roman" w:hAnsiTheme="minorHAnsi" w:cstheme="minorHAnsi"/>
          <w:sz w:val="24"/>
          <w:szCs w:val="24"/>
          <w:lang w:eastAsia="pt-BR"/>
        </w:rPr>
        <w:t xml:space="preserve">- cumprir e fazer cumprir as disposições regulamentares do serviço e as cláusulas contratuais da permissão; </w:t>
      </w:r>
    </w:p>
    <w:p w14:paraId="48B5D3C8" w14:textId="656CDC84" w:rsidR="006F51B6" w:rsidRPr="003857B7" w:rsidRDefault="006F51B6" w:rsidP="009A7F8F">
      <w:pPr>
        <w:tabs>
          <w:tab w:val="left" w:pos="1418"/>
        </w:tabs>
        <w:suppressAutoHyphens w:val="0"/>
        <w:autoSpaceDE w:val="0"/>
        <w:spacing w:after="120" w:line="240" w:lineRule="auto"/>
        <w:ind w:firstLine="709"/>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IX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zelar</w:t>
      </w:r>
      <w:proofErr w:type="gramEnd"/>
      <w:r w:rsidRPr="003857B7">
        <w:rPr>
          <w:rFonts w:asciiTheme="minorHAnsi" w:eastAsia="Times New Roman" w:hAnsiTheme="minorHAnsi" w:cstheme="minorHAnsi"/>
          <w:sz w:val="24"/>
          <w:szCs w:val="24"/>
          <w:lang w:eastAsia="pt-BR"/>
        </w:rPr>
        <w:t xml:space="preserve"> pela boa qualidade do serviço, receber, apurar e solucionar queixas e reclamações dos usuários, que serão cientificados, em até trinta dias, das providências tomadas; </w:t>
      </w:r>
    </w:p>
    <w:p w14:paraId="028A6D5C" w14:textId="1189A0C6" w:rsidR="006F51B6" w:rsidRPr="003857B7" w:rsidRDefault="006F51B6" w:rsidP="009A7F8F">
      <w:pPr>
        <w:tabs>
          <w:tab w:val="left" w:pos="1418"/>
        </w:tabs>
        <w:suppressAutoHyphens w:val="0"/>
        <w:autoSpaceDE w:val="0"/>
        <w:spacing w:after="120" w:line="240" w:lineRule="auto"/>
        <w:ind w:firstLine="709"/>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X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estimular</w:t>
      </w:r>
      <w:proofErr w:type="gramEnd"/>
      <w:r w:rsidRPr="003857B7">
        <w:rPr>
          <w:rFonts w:asciiTheme="minorHAnsi" w:eastAsia="Times New Roman" w:hAnsiTheme="minorHAnsi" w:cstheme="minorHAnsi"/>
          <w:sz w:val="24"/>
          <w:szCs w:val="24"/>
          <w:lang w:eastAsia="pt-BR"/>
        </w:rPr>
        <w:t xml:space="preserve"> a melhoria da qualidade, o aumento da produtividade e a preservação do meio ambiente; </w:t>
      </w:r>
    </w:p>
    <w:p w14:paraId="139223C3" w14:textId="77777777" w:rsidR="006F51B6" w:rsidRPr="003857B7" w:rsidRDefault="006F51B6" w:rsidP="009A7F8F">
      <w:pPr>
        <w:tabs>
          <w:tab w:val="left" w:pos="1418"/>
        </w:tabs>
        <w:suppressAutoHyphens w:val="0"/>
        <w:autoSpaceDE w:val="0"/>
        <w:spacing w:after="120" w:line="240" w:lineRule="auto"/>
        <w:ind w:firstLine="709"/>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XI </w:t>
      </w:r>
      <w:r w:rsidRPr="003857B7">
        <w:rPr>
          <w:rFonts w:asciiTheme="minorHAnsi" w:eastAsia="Times New Roman" w:hAnsiTheme="minorHAnsi" w:cstheme="minorHAnsi"/>
          <w:sz w:val="24"/>
          <w:szCs w:val="24"/>
          <w:lang w:eastAsia="pt-BR"/>
        </w:rPr>
        <w:t xml:space="preserve">- incentivar a competitividade; </w:t>
      </w:r>
    </w:p>
    <w:p w14:paraId="6872B24D" w14:textId="278B56AD" w:rsidR="006F51B6" w:rsidRPr="003857B7" w:rsidRDefault="006F51B6" w:rsidP="009A7F8F">
      <w:pPr>
        <w:tabs>
          <w:tab w:val="left" w:pos="1418"/>
        </w:tabs>
        <w:suppressAutoHyphens w:val="0"/>
        <w:autoSpaceDE w:val="0"/>
        <w:spacing w:after="120" w:line="240" w:lineRule="auto"/>
        <w:ind w:firstLine="709"/>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XII </w:t>
      </w:r>
      <w:r w:rsidRPr="003857B7">
        <w:rPr>
          <w:rFonts w:asciiTheme="minorHAnsi" w:eastAsia="Times New Roman" w:hAnsiTheme="minorHAnsi" w:cstheme="minorHAnsi"/>
          <w:sz w:val="24"/>
          <w:szCs w:val="24"/>
          <w:lang w:eastAsia="pt-BR"/>
        </w:rPr>
        <w:t xml:space="preserve">- estimular a formação de associações de usuários para defesa de interesses relativos ao serviço; </w:t>
      </w:r>
      <w:r w:rsidR="00143598" w:rsidRPr="003857B7">
        <w:rPr>
          <w:rFonts w:asciiTheme="minorHAnsi" w:eastAsia="Times New Roman" w:hAnsiTheme="minorHAnsi" w:cstheme="minorHAnsi"/>
          <w:sz w:val="24"/>
          <w:szCs w:val="24"/>
          <w:lang w:eastAsia="pt-BR"/>
        </w:rPr>
        <w:t>e</w:t>
      </w:r>
    </w:p>
    <w:p w14:paraId="134DC6E7" w14:textId="37B56612" w:rsidR="006F51B6" w:rsidRPr="00294634" w:rsidRDefault="006F51B6" w:rsidP="00557F3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XIII </w:t>
      </w:r>
      <w:r w:rsidRPr="003857B7">
        <w:rPr>
          <w:rFonts w:asciiTheme="minorHAnsi" w:eastAsia="Times New Roman" w:hAnsiTheme="minorHAnsi" w:cstheme="minorHAnsi"/>
          <w:sz w:val="24"/>
          <w:szCs w:val="24"/>
          <w:lang w:eastAsia="pt-BR"/>
        </w:rPr>
        <w:t xml:space="preserve">- </w:t>
      </w:r>
      <w:r w:rsidR="00027869" w:rsidRPr="00294634">
        <w:rPr>
          <w:rFonts w:asciiTheme="minorHAnsi" w:eastAsia="Times New Roman" w:hAnsiTheme="minorHAnsi" w:cstheme="minorHAnsi"/>
          <w:sz w:val="24"/>
          <w:szCs w:val="24"/>
          <w:lang w:eastAsia="pt-BR"/>
        </w:rPr>
        <w:t>a</w:t>
      </w:r>
      <w:r w:rsidRPr="00294634">
        <w:rPr>
          <w:rFonts w:asciiTheme="minorHAnsi" w:eastAsia="Times New Roman" w:hAnsiTheme="minorHAnsi" w:cstheme="minorHAnsi"/>
          <w:sz w:val="24"/>
          <w:szCs w:val="24"/>
          <w:lang w:eastAsia="pt-BR"/>
        </w:rPr>
        <w:t xml:space="preserve">valiar o desempenho da permissionária conforme </w:t>
      </w:r>
      <w:r w:rsidR="000B4226" w:rsidRPr="00294634">
        <w:rPr>
          <w:rFonts w:asciiTheme="minorHAnsi" w:eastAsia="Times New Roman" w:hAnsiTheme="minorHAnsi" w:cstheme="minorHAnsi"/>
          <w:sz w:val="24"/>
          <w:szCs w:val="24"/>
          <w:lang w:eastAsia="pt-BR"/>
        </w:rPr>
        <w:t xml:space="preserve">Método de Avaliação de Desempenho </w:t>
      </w:r>
      <w:r w:rsidRPr="00294634">
        <w:rPr>
          <w:rFonts w:asciiTheme="minorHAnsi" w:eastAsia="Times New Roman" w:hAnsiTheme="minorHAnsi" w:cstheme="minorHAnsi"/>
          <w:sz w:val="24"/>
          <w:szCs w:val="24"/>
          <w:lang w:eastAsia="pt-BR"/>
        </w:rPr>
        <w:t xml:space="preserve">estabelecido pela </w:t>
      </w:r>
      <w:r w:rsidR="00294634" w:rsidRPr="00294634">
        <w:rPr>
          <w:rFonts w:asciiTheme="minorHAnsi" w:hAnsiTheme="minorHAnsi" w:cstheme="minorHAnsi"/>
          <w:sz w:val="24"/>
          <w:szCs w:val="24"/>
        </w:rPr>
        <w:t>Portaria RFB nº 277, de 22 de dezembro 2022</w:t>
      </w:r>
      <w:r w:rsidR="00143598" w:rsidRPr="00294634">
        <w:rPr>
          <w:rFonts w:asciiTheme="minorHAnsi" w:eastAsia="Times New Roman" w:hAnsiTheme="minorHAnsi" w:cstheme="minorHAnsi"/>
          <w:sz w:val="24"/>
          <w:szCs w:val="24"/>
          <w:lang w:eastAsia="pt-BR"/>
        </w:rPr>
        <w:t>.</w:t>
      </w:r>
    </w:p>
    <w:p w14:paraId="526DAAE0" w14:textId="7E933EE8" w:rsidR="006F51B6" w:rsidRPr="003857B7" w:rsidRDefault="006F51B6" w:rsidP="006F51B6">
      <w:pPr>
        <w:tabs>
          <w:tab w:val="left" w:pos="1418"/>
        </w:tabs>
        <w:suppressAutoHyphens w:val="0"/>
        <w:spacing w:after="120" w:line="240" w:lineRule="auto"/>
        <w:ind w:right="-28"/>
        <w:jc w:val="both"/>
        <w:rPr>
          <w:rFonts w:asciiTheme="minorHAnsi" w:hAnsiTheme="minorHAnsi" w:cstheme="minorHAnsi"/>
          <w:sz w:val="24"/>
          <w:szCs w:val="24"/>
        </w:rPr>
      </w:pPr>
      <w:r w:rsidRPr="00294634">
        <w:rPr>
          <w:rFonts w:asciiTheme="minorHAnsi" w:eastAsia="Times New Roman" w:hAnsiTheme="minorHAnsi" w:cstheme="minorHAnsi"/>
          <w:b/>
          <w:bCs/>
          <w:sz w:val="24"/>
          <w:szCs w:val="24"/>
          <w:lang w:eastAsia="pt-BR"/>
        </w:rPr>
        <w:t>10.2</w:t>
      </w:r>
      <w:r w:rsidRPr="00294634">
        <w:rPr>
          <w:rFonts w:asciiTheme="minorHAnsi" w:eastAsia="Times New Roman" w:hAnsiTheme="minorHAnsi" w:cstheme="minorHAnsi"/>
          <w:b/>
          <w:bCs/>
          <w:sz w:val="24"/>
          <w:szCs w:val="24"/>
          <w:lang w:eastAsia="pt-BR"/>
        </w:rPr>
        <w:tab/>
      </w:r>
      <w:r w:rsidRPr="00294634">
        <w:rPr>
          <w:rFonts w:asciiTheme="minorHAnsi" w:eastAsia="Times New Roman" w:hAnsiTheme="minorHAnsi" w:cstheme="minorHAnsi"/>
          <w:sz w:val="24"/>
          <w:szCs w:val="24"/>
          <w:lang w:eastAsia="pt-BR"/>
        </w:rPr>
        <w:t>A vistoria prevista no inciso</w:t>
      </w:r>
      <w:r w:rsidRPr="003857B7">
        <w:rPr>
          <w:rFonts w:asciiTheme="minorHAnsi" w:eastAsia="Times New Roman" w:hAnsiTheme="minorHAnsi" w:cstheme="minorHAnsi"/>
          <w:sz w:val="24"/>
          <w:szCs w:val="24"/>
          <w:lang w:eastAsia="pt-BR"/>
        </w:rPr>
        <w:t xml:space="preserve"> II do item 10.1 será realizada com observância dos seguintes procedimentos:</w:t>
      </w:r>
    </w:p>
    <w:p w14:paraId="54412E90" w14:textId="4C117E35" w:rsidR="006F51B6" w:rsidRPr="003857B7" w:rsidRDefault="006F51B6" w:rsidP="009A7F8F">
      <w:pPr>
        <w:tabs>
          <w:tab w:val="left" w:pos="1418"/>
        </w:tabs>
        <w:suppressAutoHyphens w:val="0"/>
        <w:spacing w:after="120" w:line="240" w:lineRule="auto"/>
        <w:ind w:right="-28"/>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será</w:t>
      </w:r>
      <w:proofErr w:type="gramEnd"/>
      <w:r w:rsidRPr="003857B7">
        <w:rPr>
          <w:rFonts w:asciiTheme="minorHAnsi" w:eastAsia="Times New Roman" w:hAnsiTheme="minorHAnsi" w:cstheme="minorHAnsi"/>
          <w:sz w:val="24"/>
          <w:szCs w:val="24"/>
          <w:lang w:eastAsia="pt-BR"/>
        </w:rPr>
        <w:t xml:space="preserve"> realizada no prazo de </w:t>
      </w:r>
      <w:r w:rsidR="009A7F8F" w:rsidRPr="003857B7">
        <w:rPr>
          <w:rFonts w:asciiTheme="minorHAnsi" w:eastAsia="Times New Roman" w:hAnsiTheme="minorHAnsi" w:cstheme="minorHAnsi"/>
          <w:sz w:val="24"/>
          <w:szCs w:val="24"/>
          <w:lang w:eastAsia="pt-BR"/>
        </w:rPr>
        <w:t>30 (</w:t>
      </w:r>
      <w:r w:rsidRPr="003857B7">
        <w:rPr>
          <w:rFonts w:asciiTheme="minorHAnsi" w:eastAsia="Times New Roman" w:hAnsiTheme="minorHAnsi" w:cstheme="minorHAnsi"/>
          <w:sz w:val="24"/>
          <w:szCs w:val="24"/>
          <w:lang w:eastAsia="pt-BR"/>
        </w:rPr>
        <w:t>trinta</w:t>
      </w:r>
      <w:r w:rsidR="009A7F8F"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dias, contado da comunicação a que se refere o inciso VIII do item 11.1 deste edital;</w:t>
      </w:r>
    </w:p>
    <w:p w14:paraId="63A42653" w14:textId="3C5703E5" w:rsidR="006F51B6" w:rsidRPr="003857B7" w:rsidRDefault="006F51B6" w:rsidP="009A7F8F">
      <w:pPr>
        <w:tabs>
          <w:tab w:val="left" w:pos="1418"/>
        </w:tabs>
        <w:suppressAutoHyphens w:val="0"/>
        <w:spacing w:after="120" w:line="240" w:lineRule="auto"/>
        <w:ind w:right="-28"/>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II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verificado</w:t>
      </w:r>
      <w:proofErr w:type="gramEnd"/>
      <w:r w:rsidR="0071141A" w:rsidRPr="003857B7">
        <w:rPr>
          <w:rFonts w:asciiTheme="minorHAnsi" w:eastAsia="Times New Roman" w:hAnsiTheme="minorHAnsi" w:cstheme="minorHAnsi"/>
          <w:sz w:val="24"/>
          <w:szCs w:val="24"/>
          <w:lang w:eastAsia="pt-BR"/>
        </w:rPr>
        <w:t xml:space="preserve"> o</w:t>
      </w:r>
      <w:r w:rsidRPr="003857B7">
        <w:rPr>
          <w:rFonts w:asciiTheme="minorHAnsi" w:eastAsia="Times New Roman" w:hAnsiTheme="minorHAnsi" w:cstheme="minorHAnsi"/>
          <w:sz w:val="24"/>
          <w:szCs w:val="24"/>
          <w:lang w:eastAsia="pt-BR"/>
        </w:rPr>
        <w:t xml:space="preserve"> </w:t>
      </w:r>
      <w:r w:rsidR="0071141A" w:rsidRPr="003857B7">
        <w:rPr>
          <w:rFonts w:asciiTheme="minorHAnsi" w:eastAsia="Times New Roman" w:hAnsiTheme="minorHAnsi" w:cstheme="minorHAnsi"/>
          <w:sz w:val="24"/>
          <w:szCs w:val="24"/>
          <w:lang w:eastAsia="pt-BR"/>
        </w:rPr>
        <w:t xml:space="preserve">não </w:t>
      </w:r>
      <w:r w:rsidRPr="003857B7">
        <w:rPr>
          <w:rFonts w:asciiTheme="minorHAnsi" w:eastAsia="Times New Roman" w:hAnsiTheme="minorHAnsi" w:cstheme="minorHAnsi"/>
          <w:sz w:val="24"/>
          <w:szCs w:val="24"/>
          <w:lang w:eastAsia="pt-BR"/>
        </w:rPr>
        <w:t>atendi</w:t>
      </w:r>
      <w:r w:rsidR="0071141A" w:rsidRPr="003857B7">
        <w:rPr>
          <w:rFonts w:asciiTheme="minorHAnsi" w:eastAsia="Times New Roman" w:hAnsiTheme="minorHAnsi" w:cstheme="minorHAnsi"/>
          <w:sz w:val="24"/>
          <w:szCs w:val="24"/>
          <w:lang w:eastAsia="pt-BR"/>
        </w:rPr>
        <w:t xml:space="preserve">mento de </w:t>
      </w:r>
      <w:r w:rsidRPr="003857B7">
        <w:rPr>
          <w:rFonts w:asciiTheme="minorHAnsi" w:eastAsia="Times New Roman" w:hAnsiTheme="minorHAnsi" w:cstheme="minorHAnsi"/>
          <w:sz w:val="24"/>
          <w:szCs w:val="24"/>
          <w:lang w:eastAsia="pt-BR"/>
        </w:rPr>
        <w:t>todas as condições estabelecidas neste edital, a comissão consignará as pendências no respectivo termo que será levado ao conhecimento da permissionária, a qual sanará as referidas pendências, no prazo que lhe for concedido, sem prejuízo da aplicação das penalidades cabíveis;</w:t>
      </w:r>
    </w:p>
    <w:p w14:paraId="2B5F1A17" w14:textId="0F4B6DAB" w:rsidR="006F51B6" w:rsidRPr="003857B7" w:rsidRDefault="006F51B6" w:rsidP="009A7F8F">
      <w:pPr>
        <w:tabs>
          <w:tab w:val="left" w:pos="1418"/>
        </w:tabs>
        <w:suppressAutoHyphens w:val="0"/>
        <w:spacing w:after="120" w:line="240" w:lineRule="auto"/>
        <w:ind w:right="-28"/>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III</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transcorrido o prazo concedido, a comissão procederá nova vistoria, lavrando o respectivo termo;</w:t>
      </w:r>
      <w:r w:rsidR="00D31B09">
        <w:rPr>
          <w:rFonts w:asciiTheme="minorHAnsi" w:eastAsia="Times New Roman" w:hAnsiTheme="minorHAnsi" w:cstheme="minorHAnsi"/>
          <w:sz w:val="24"/>
          <w:szCs w:val="24"/>
          <w:lang w:eastAsia="pt-BR"/>
        </w:rPr>
        <w:t xml:space="preserve"> e</w:t>
      </w:r>
    </w:p>
    <w:p w14:paraId="7A78B952" w14:textId="7CF966EB" w:rsidR="006F51B6" w:rsidRPr="003857B7" w:rsidRDefault="006F51B6" w:rsidP="009A7F8F">
      <w:pPr>
        <w:tabs>
          <w:tab w:val="left" w:pos="1418"/>
        </w:tabs>
        <w:suppressAutoHyphens w:val="0"/>
        <w:spacing w:after="120" w:line="240" w:lineRule="auto"/>
        <w:ind w:right="-28"/>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t>IV</w:t>
      </w:r>
      <w:r w:rsidRPr="003857B7">
        <w:rPr>
          <w:rFonts w:asciiTheme="minorHAnsi" w:hAnsiTheme="minorHAnsi" w:cstheme="minorHAnsi"/>
          <w:b/>
          <w:sz w:val="24"/>
          <w:szCs w:val="24"/>
        </w:rPr>
        <w:t xml:space="preserve"> </w:t>
      </w:r>
      <w:r w:rsidR="008E631C">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caso</w:t>
      </w:r>
      <w:proofErr w:type="gramEnd"/>
      <w:r w:rsidRPr="003857B7">
        <w:rPr>
          <w:rFonts w:asciiTheme="minorHAnsi" w:eastAsia="Times New Roman" w:hAnsiTheme="minorHAnsi" w:cstheme="minorHAnsi"/>
          <w:sz w:val="24"/>
          <w:szCs w:val="24"/>
          <w:lang w:eastAsia="pt-BR"/>
        </w:rPr>
        <w:t xml:space="preserve"> não tenham sido sanadas as pendências, operar-se-á a caducidade da permissão. </w:t>
      </w:r>
    </w:p>
    <w:p w14:paraId="0479E951" w14:textId="77777777"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11.</w:t>
      </w:r>
      <w:r w:rsidRPr="003857B7">
        <w:rPr>
          <w:rFonts w:asciiTheme="minorHAnsi" w:eastAsia="Times New Roman" w:hAnsiTheme="minorHAnsi" w:cstheme="minorHAnsi"/>
          <w:b/>
          <w:bCs/>
          <w:sz w:val="24"/>
          <w:szCs w:val="24"/>
          <w:lang w:eastAsia="pt-BR"/>
        </w:rPr>
        <w:tab/>
        <w:t>DOS ENCARGOS DA PERMISSIONÁRIA</w:t>
      </w:r>
    </w:p>
    <w:p w14:paraId="04221495" w14:textId="4D8CC1C9"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bookmarkStart w:id="16" w:name="_Hlk69050704"/>
      <w:r w:rsidRPr="003857B7">
        <w:rPr>
          <w:rFonts w:asciiTheme="minorHAnsi" w:eastAsia="Times New Roman" w:hAnsiTheme="minorHAnsi" w:cstheme="minorHAnsi"/>
          <w:b/>
          <w:bCs/>
          <w:sz w:val="24"/>
          <w:szCs w:val="24"/>
          <w:lang w:eastAsia="pt-BR"/>
        </w:rPr>
        <w:t>11.1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Incumbe à permissionária: </w:t>
      </w:r>
    </w:p>
    <w:p w14:paraId="2A7C4876" w14:textId="73CE5495"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 </w:t>
      </w:r>
      <w:r w:rsidR="008E631C">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manter prepostos (gerente e fiel depositário </w:t>
      </w:r>
      <w:r w:rsidR="007A7CD4">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r w:rsidR="001C3204" w:rsidRPr="003857B7">
        <w:rPr>
          <w:rFonts w:asciiTheme="minorHAnsi" w:eastAsia="Times New Roman" w:hAnsiTheme="minorHAnsi" w:cstheme="minorHAnsi"/>
          <w:sz w:val="24"/>
          <w:szCs w:val="24"/>
          <w:lang w:eastAsia="pt-BR"/>
        </w:rPr>
        <w:t xml:space="preserve">inciso </w:t>
      </w:r>
      <w:r w:rsidR="00E477BB" w:rsidRPr="003857B7">
        <w:rPr>
          <w:rFonts w:asciiTheme="minorHAnsi" w:eastAsia="Times New Roman" w:hAnsiTheme="minorHAnsi" w:cstheme="minorHAnsi"/>
          <w:sz w:val="24"/>
          <w:szCs w:val="24"/>
          <w:lang w:eastAsia="pt-BR"/>
        </w:rPr>
        <w:t>VII</w:t>
      </w:r>
      <w:r w:rsidRPr="003857B7">
        <w:rPr>
          <w:rFonts w:asciiTheme="minorHAnsi" w:eastAsia="Times New Roman" w:hAnsiTheme="minorHAnsi" w:cstheme="minorHAnsi"/>
          <w:sz w:val="24"/>
          <w:szCs w:val="24"/>
          <w:lang w:eastAsia="pt-BR"/>
        </w:rPr>
        <w:t xml:space="preserve"> do subitem 3.3.1, deste edital) no </w:t>
      </w:r>
      <w:r w:rsidR="00572E7E"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com experiência profissional e com o mesmo nível de responsabilidade, de pelo menos 1 ano, no cargo de gerente ou na condição de fiel depositário, conforme o caso, em atividades ligadas à armazenagem, à guarda ou ao transporte de mercadorias, que assumirá perante a RFB a responsabilidade técnica e administrativa pelos serviços ali executados e com poderes para responder pela permissionária; </w:t>
      </w:r>
    </w:p>
    <w:p w14:paraId="7CF49EC8" w14:textId="209F1B52"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 </w:t>
      </w:r>
      <w:r w:rsidR="008E631C">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responsabilizar-se</w:t>
      </w:r>
      <w:proofErr w:type="gramEnd"/>
      <w:r w:rsidRPr="003857B7">
        <w:rPr>
          <w:rFonts w:asciiTheme="minorHAnsi" w:eastAsia="Times New Roman" w:hAnsiTheme="minorHAnsi" w:cstheme="minorHAnsi"/>
          <w:sz w:val="24"/>
          <w:szCs w:val="24"/>
          <w:lang w:eastAsia="pt-BR"/>
        </w:rPr>
        <w:t xml:space="preserve"> por todas as despesas inerentes aos trabalhos contratados </w:t>
      </w:r>
      <w:r w:rsidR="00C16077" w:rsidRPr="003857B7">
        <w:rPr>
          <w:rFonts w:asciiTheme="minorHAnsi" w:eastAsia="Times New Roman" w:hAnsiTheme="minorHAnsi" w:cstheme="minorHAnsi"/>
          <w:sz w:val="24"/>
          <w:szCs w:val="24"/>
          <w:lang w:eastAsia="pt-BR"/>
        </w:rPr>
        <w:t>e</w:t>
      </w:r>
      <w:r w:rsidRPr="003857B7">
        <w:rPr>
          <w:rFonts w:asciiTheme="minorHAnsi" w:eastAsia="Times New Roman" w:hAnsiTheme="minorHAnsi" w:cstheme="minorHAnsi"/>
          <w:sz w:val="24"/>
          <w:szCs w:val="24"/>
          <w:lang w:eastAsia="pt-BR"/>
        </w:rPr>
        <w:t xml:space="preserve"> por danos a terceiros; </w:t>
      </w:r>
    </w:p>
    <w:p w14:paraId="4F7C565B" w14:textId="63A226B5"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III </w:t>
      </w:r>
      <w:r w:rsidR="008E631C">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responsabilizar-se, inclusive perante terceiros, por ações ou omissões de seus empregados, prepostos e contratados, das quais resultem danos ou prejuízos a pessoas ou bens, não implicando corresponsabilidade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w:t>
      </w:r>
    </w:p>
    <w:p w14:paraId="7009AE4F" w14:textId="33E2AE09"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IV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comunicar e submeter</w:t>
      </w:r>
      <w:proofErr w:type="gramEnd"/>
      <w:r w:rsidRPr="003857B7">
        <w:rPr>
          <w:rFonts w:asciiTheme="minorHAnsi" w:eastAsia="Times New Roman" w:hAnsiTheme="minorHAnsi" w:cstheme="minorHAnsi"/>
          <w:sz w:val="24"/>
          <w:szCs w:val="24"/>
          <w:lang w:eastAsia="pt-BR"/>
        </w:rPr>
        <w:t xml:space="preserve"> à aprovação prévia do titular da unidade da RFB </w:t>
      </w:r>
      <w:r w:rsidR="0071141A" w:rsidRPr="003857B7">
        <w:rPr>
          <w:rFonts w:asciiTheme="minorHAnsi" w:eastAsia="Times New Roman" w:hAnsiTheme="minorHAnsi" w:cstheme="minorHAnsi"/>
          <w:sz w:val="24"/>
          <w:szCs w:val="24"/>
          <w:lang w:eastAsia="pt-BR"/>
        </w:rPr>
        <w:t xml:space="preserve">com jurisdição sobre o </w:t>
      </w:r>
      <w:r w:rsidR="00572E7E"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por intermédio do fiscal do contrato (subitem 7.12 deste edital) qualquer substituição da equipe técnica (gerente e fiel), observado o disposto no inciso </w:t>
      </w:r>
      <w:r w:rsidR="00E477BB" w:rsidRPr="003857B7">
        <w:rPr>
          <w:rFonts w:asciiTheme="minorHAnsi" w:eastAsia="Times New Roman" w:hAnsiTheme="minorHAnsi" w:cstheme="minorHAnsi"/>
          <w:sz w:val="24"/>
          <w:szCs w:val="24"/>
          <w:lang w:eastAsia="pt-BR"/>
        </w:rPr>
        <w:t>VII</w:t>
      </w:r>
      <w:r w:rsidRPr="003857B7">
        <w:rPr>
          <w:rFonts w:asciiTheme="minorHAnsi" w:eastAsia="Times New Roman" w:hAnsiTheme="minorHAnsi" w:cstheme="minorHAnsi"/>
          <w:sz w:val="24"/>
          <w:szCs w:val="24"/>
          <w:lang w:eastAsia="pt-BR"/>
        </w:rPr>
        <w:t xml:space="preserve"> do subitem 3.3.1 deste edital; </w:t>
      </w:r>
    </w:p>
    <w:p w14:paraId="3E70F0F4" w14:textId="2D1419E3"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a) </w:t>
      </w:r>
      <w:r w:rsidRPr="003857B7">
        <w:rPr>
          <w:rFonts w:asciiTheme="minorHAnsi" w:eastAsia="Times New Roman" w:hAnsiTheme="minorHAnsi" w:cstheme="minorHAnsi"/>
          <w:sz w:val="24"/>
          <w:szCs w:val="24"/>
          <w:lang w:eastAsia="pt-BR"/>
        </w:rPr>
        <w:t>a referida substituição só será deferida se os membros da nova equipe possuírem comprovada experiência profissional, conforme previsto pelo inciso</w:t>
      </w:r>
      <w:r w:rsidR="00E477BB" w:rsidRPr="003857B7">
        <w:rPr>
          <w:rFonts w:asciiTheme="minorHAnsi" w:eastAsia="Times New Roman" w:hAnsiTheme="minorHAnsi" w:cstheme="minorHAnsi"/>
          <w:sz w:val="24"/>
          <w:szCs w:val="24"/>
          <w:lang w:eastAsia="pt-BR"/>
        </w:rPr>
        <w:t xml:space="preserve"> VII</w:t>
      </w:r>
      <w:r w:rsidRPr="003857B7">
        <w:rPr>
          <w:rFonts w:asciiTheme="minorHAnsi" w:eastAsia="Times New Roman" w:hAnsiTheme="minorHAnsi" w:cstheme="minorHAnsi"/>
          <w:sz w:val="24"/>
          <w:szCs w:val="24"/>
          <w:lang w:eastAsia="pt-BR"/>
        </w:rPr>
        <w:t xml:space="preserve"> do subitem 3.3.1 deste edital; </w:t>
      </w:r>
    </w:p>
    <w:p w14:paraId="0DD89BFB" w14:textId="1D3187EA"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b) </w:t>
      </w:r>
      <w:r w:rsidRPr="003857B7">
        <w:rPr>
          <w:rFonts w:asciiTheme="minorHAnsi" w:eastAsia="Times New Roman" w:hAnsiTheme="minorHAnsi" w:cstheme="minorHAnsi"/>
          <w:sz w:val="24"/>
          <w:szCs w:val="24"/>
          <w:lang w:eastAsia="pt-BR"/>
        </w:rPr>
        <w:t xml:space="preserve">entende-se como </w:t>
      </w:r>
      <w:r w:rsidR="007A7CD4">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gerente</w:t>
      </w:r>
      <w:r w:rsidR="007A7CD4">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o funcionário da permissionária que detiver a responsabilidade técnica e administrativa pelos serviços executados nas dependências do </w:t>
      </w:r>
      <w:r w:rsidR="00572E7E"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e pelo pronto restabelecimento de qualquer problema operacional que vier a ocorrer naquele </w:t>
      </w:r>
      <w:r w:rsidR="00296E48" w:rsidRPr="003857B7">
        <w:rPr>
          <w:rFonts w:asciiTheme="minorHAnsi" w:eastAsia="Times New Roman" w:hAnsiTheme="minorHAnsi" w:cstheme="minorHAnsi"/>
          <w:sz w:val="24"/>
          <w:szCs w:val="24"/>
          <w:lang w:eastAsia="pt-BR"/>
        </w:rPr>
        <w:t>recinto</w:t>
      </w:r>
      <w:r w:rsidRPr="003857B7">
        <w:rPr>
          <w:rFonts w:asciiTheme="minorHAnsi" w:eastAsia="Times New Roman" w:hAnsiTheme="minorHAnsi" w:cstheme="minorHAnsi"/>
          <w:sz w:val="24"/>
          <w:szCs w:val="24"/>
          <w:lang w:eastAsia="pt-BR"/>
        </w:rPr>
        <w:t xml:space="preserve"> e como </w:t>
      </w:r>
      <w:r w:rsidR="007A7CD4">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fiel depositário</w:t>
      </w:r>
      <w:r w:rsidR="007A7CD4">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o funcionário da permissionária que detiver a responsabilidade pela movimentação, guarda e conservação das mercadorias que adentrarem e saírem do </w:t>
      </w:r>
      <w:r w:rsidR="00237494" w:rsidRPr="003857B7">
        <w:rPr>
          <w:rFonts w:asciiTheme="minorHAnsi" w:eastAsia="Times New Roman" w:hAnsiTheme="minorHAnsi" w:cstheme="minorHAnsi"/>
          <w:sz w:val="24"/>
          <w:szCs w:val="24"/>
          <w:lang w:eastAsia="pt-BR"/>
        </w:rPr>
        <w:t>p</w:t>
      </w:r>
      <w:r w:rsidR="00572E7E"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w:t>
      </w:r>
    </w:p>
    <w:p w14:paraId="49E4AFC5" w14:textId="4AA09CE1"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V </w:t>
      </w:r>
      <w:r w:rsidR="008E631C">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prover</w:t>
      </w:r>
      <w:proofErr w:type="gramEnd"/>
      <w:r w:rsidRPr="003857B7">
        <w:rPr>
          <w:rFonts w:asciiTheme="minorHAnsi" w:eastAsia="Times New Roman" w:hAnsiTheme="minorHAnsi" w:cstheme="minorHAnsi"/>
          <w:sz w:val="24"/>
          <w:szCs w:val="24"/>
          <w:lang w:eastAsia="pt-BR"/>
        </w:rPr>
        <w:t xml:space="preserve"> todos os equipamentos, ferramentas, materiais, maquinários, mobiliários, equipamentos de informática e de infraestrutura elétrica, equipamentos de segurança do trabalho, linhas de comunicação de voz e dados (interna e externa), bem como realizar serviços de adequação e de infraestrutura necessários à perfeita execução dos serviços prestados pelo </w:t>
      </w:r>
      <w:r w:rsidR="00572E7E"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w:t>
      </w:r>
    </w:p>
    <w:p w14:paraId="6537EC42" w14:textId="33649D19"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a)</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fornecer todos os equipamentos, materiais, mobiliários, equipamentos e suprimentos de informática e de infraestrutura elétrica, equipamento de reprografia, material de expediente, linhas de comunicação de voz e dados (interna e externa), equipamentos de segurança do trabalho, bem como realizar serviços de adequação e de infraestrutura necessários à perfeita execução dos serviços prestados pela equipe da Secretaria Especial da Receita Federal do Brasil em exercício no </w:t>
      </w:r>
      <w:r w:rsidR="00237494" w:rsidRPr="003857B7">
        <w:rPr>
          <w:rFonts w:asciiTheme="minorHAnsi" w:eastAsia="Times New Roman" w:hAnsiTheme="minorHAnsi" w:cstheme="minorHAnsi"/>
          <w:sz w:val="24"/>
          <w:szCs w:val="24"/>
          <w:lang w:eastAsia="pt-BR"/>
        </w:rPr>
        <w:t>p</w:t>
      </w:r>
      <w:r w:rsidR="00572E7E"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 xml:space="preserve">, desde que seja solicitado pela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com as devidas justificativas, após prévia manifestação do fiscal do contrato;</w:t>
      </w:r>
    </w:p>
    <w:p w14:paraId="2D6F9C0F" w14:textId="35EBA7C4" w:rsidR="006F51B6" w:rsidRPr="003857B7" w:rsidRDefault="006F51B6" w:rsidP="009A7F8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b)</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disponibilizar meios de movimentação e dispositivos adequados à carga e descarga de mercadorias sujeitas à fiscalização, bem como disponibilizar locais adequados aos trabalhos de fiscalização das equipes da RFB em exercício no </w:t>
      </w:r>
      <w:r w:rsidR="00572E7E"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w:t>
      </w:r>
    </w:p>
    <w:p w14:paraId="2DC2BD7F" w14:textId="37DD9CF4"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c)</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disponibilizar diariamente transporte em condições de segurança e conforto para os servidores da RFB que prestem serviço no </w:t>
      </w:r>
      <w:r w:rsidR="00572E7E"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desde a unidade da RFB jurisdicionante até o </w:t>
      </w:r>
      <w:r w:rsidR="00572E7E"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e vice-versa, exclusivamente nos casos em que esse </w:t>
      </w:r>
      <w:r w:rsidR="00296E48" w:rsidRPr="003857B7">
        <w:rPr>
          <w:rFonts w:asciiTheme="minorHAnsi" w:eastAsia="Times New Roman" w:hAnsiTheme="minorHAnsi" w:cstheme="minorHAnsi"/>
          <w:sz w:val="24"/>
          <w:szCs w:val="24"/>
          <w:lang w:eastAsia="pt-BR"/>
        </w:rPr>
        <w:t>recinto</w:t>
      </w:r>
      <w:r w:rsidRPr="003857B7">
        <w:rPr>
          <w:rFonts w:asciiTheme="minorHAnsi" w:eastAsia="Times New Roman" w:hAnsiTheme="minorHAnsi" w:cstheme="minorHAnsi"/>
          <w:sz w:val="24"/>
          <w:szCs w:val="24"/>
          <w:lang w:eastAsia="pt-BR"/>
        </w:rPr>
        <w:t xml:space="preserve"> for localizado em área não assistida por linha regular de transporte público</w:t>
      </w:r>
      <w:r w:rsidR="000E2B12"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
    <w:p w14:paraId="22EC8702" w14:textId="72B6F2FA" w:rsidR="006F51B6" w:rsidRPr="003857B7" w:rsidRDefault="006F51B6" w:rsidP="00D457BD">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c.1) </w:t>
      </w:r>
      <w:r w:rsidRPr="003857B7">
        <w:rPr>
          <w:rFonts w:asciiTheme="minorHAnsi" w:eastAsia="Times New Roman" w:hAnsiTheme="minorHAnsi" w:cstheme="minorHAnsi"/>
          <w:sz w:val="24"/>
          <w:szCs w:val="24"/>
          <w:lang w:eastAsia="pt-BR"/>
        </w:rPr>
        <w:t xml:space="preserve">o transporte a que se refere a alínea “c” deste item, pode ser compartilhado com servidores de outros órgãos da administração pública, devendo ser feito em veículo devidamente caracterizado e de uso coletivo. </w:t>
      </w:r>
    </w:p>
    <w:p w14:paraId="67041158" w14:textId="740B063C" w:rsidR="006F51B6" w:rsidRPr="003857B7" w:rsidRDefault="006F51B6" w:rsidP="00D457BD">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bookmarkStart w:id="17" w:name="_Hlk114496408"/>
      <w:r w:rsidRPr="003857B7">
        <w:rPr>
          <w:rFonts w:asciiTheme="minorHAnsi" w:eastAsia="Times New Roman" w:hAnsiTheme="minorHAnsi" w:cstheme="minorHAnsi"/>
          <w:b/>
          <w:bCs/>
          <w:sz w:val="24"/>
          <w:szCs w:val="24"/>
          <w:lang w:eastAsia="pt-BR"/>
        </w:rPr>
        <w:t>VI</w:t>
      </w:r>
      <w:r w:rsidR="00DC1224">
        <w:rPr>
          <w:rFonts w:asciiTheme="minorHAnsi" w:eastAsia="Times New Roman" w:hAnsiTheme="minorHAnsi" w:cstheme="minorHAnsi"/>
          <w:b/>
          <w:bCs/>
          <w:sz w:val="24"/>
          <w:szCs w:val="24"/>
          <w:lang w:eastAsia="pt-BR"/>
        </w:rPr>
        <w:t xml:space="preserve"> </w:t>
      </w:r>
      <w:r w:rsidR="008E631C">
        <w:rPr>
          <w:rFonts w:asciiTheme="minorHAnsi" w:eastAsia="Times New Roman" w:hAnsiTheme="minorHAnsi" w:cstheme="minorHAnsi"/>
          <w:b/>
          <w:bCs/>
          <w:sz w:val="24"/>
          <w:szCs w:val="24"/>
          <w:lang w:eastAsia="pt-BR"/>
        </w:rPr>
        <w:t>-</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responder</w:t>
      </w:r>
      <w:proofErr w:type="gramEnd"/>
      <w:r w:rsidRPr="003857B7">
        <w:rPr>
          <w:rFonts w:asciiTheme="minorHAnsi" w:eastAsia="Times New Roman" w:hAnsiTheme="minorHAnsi" w:cstheme="minorHAnsi"/>
          <w:sz w:val="24"/>
          <w:szCs w:val="24"/>
          <w:lang w:eastAsia="pt-BR"/>
        </w:rPr>
        <w:t xml:space="preserve"> como depositário da mercadoria sob sua custódia, submetendo-se às demais exigências da fiscalização da RFB;</w:t>
      </w:r>
      <w:bookmarkEnd w:id="17"/>
    </w:p>
    <w:p w14:paraId="221A50F6" w14:textId="70C26316" w:rsidR="006F51B6" w:rsidRPr="003857B7" w:rsidRDefault="006F51B6" w:rsidP="00D457BD">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VII</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color w:val="000000"/>
          <w:sz w:val="24"/>
          <w:szCs w:val="24"/>
          <w:lang w:eastAsia="pt-BR"/>
        </w:rPr>
        <w:t xml:space="preserve"> apresentar à fiscalização da </w:t>
      </w:r>
      <w:r w:rsidRPr="003857B7">
        <w:rPr>
          <w:rFonts w:asciiTheme="minorHAnsi" w:eastAsia="Times New Roman" w:hAnsiTheme="minorHAnsi" w:cstheme="minorHAnsi"/>
          <w:iCs/>
          <w:color w:val="000000"/>
          <w:sz w:val="24"/>
          <w:szCs w:val="24"/>
          <w:lang w:eastAsia="pt-BR"/>
        </w:rPr>
        <w:t>RFB</w:t>
      </w:r>
      <w:r w:rsidRPr="003857B7">
        <w:rPr>
          <w:rFonts w:asciiTheme="minorHAnsi" w:eastAsia="Times New Roman" w:hAnsiTheme="minorHAnsi" w:cstheme="minorHAnsi"/>
          <w:color w:val="000000"/>
          <w:sz w:val="24"/>
          <w:szCs w:val="24"/>
          <w:lang w:eastAsia="pt-BR"/>
        </w:rPr>
        <w:t xml:space="preserve">, quando solicitado e em tempo hábil, todos os dados de administração, recursos técnicos, econômicos e financeiros referentes aos serviços prestados pelo </w:t>
      </w:r>
      <w:r w:rsidR="00237494" w:rsidRPr="003857B7">
        <w:rPr>
          <w:rFonts w:asciiTheme="minorHAnsi" w:eastAsia="Times New Roman" w:hAnsiTheme="minorHAnsi" w:cstheme="minorHAnsi"/>
          <w:color w:val="000000"/>
          <w:sz w:val="24"/>
          <w:szCs w:val="24"/>
          <w:lang w:eastAsia="pt-BR"/>
        </w:rPr>
        <w:t>p</w:t>
      </w:r>
      <w:r w:rsidR="00572E7E" w:rsidRPr="003857B7">
        <w:rPr>
          <w:rFonts w:asciiTheme="minorHAnsi" w:eastAsia="Times New Roman" w:hAnsiTheme="minorHAnsi" w:cstheme="minorHAnsi"/>
          <w:color w:val="000000"/>
          <w:sz w:val="24"/>
          <w:szCs w:val="24"/>
          <w:lang w:eastAsia="pt-BR"/>
        </w:rPr>
        <w:t>orto seco</w:t>
      </w:r>
      <w:r w:rsidRPr="003857B7">
        <w:rPr>
          <w:rFonts w:asciiTheme="minorHAnsi" w:eastAsia="Times New Roman" w:hAnsiTheme="minorHAnsi" w:cstheme="minorHAnsi"/>
          <w:color w:val="000000"/>
          <w:sz w:val="24"/>
          <w:szCs w:val="24"/>
          <w:lang w:eastAsia="pt-BR"/>
        </w:rPr>
        <w:t>, bem como garantir o livre acesso a todas as suas dependências, para que se proceda aos inventários e vistorias que julgar necessários;</w:t>
      </w:r>
    </w:p>
    <w:p w14:paraId="66A0A7BC" w14:textId="40BFEC5C" w:rsidR="006F51B6" w:rsidRPr="003857B7" w:rsidRDefault="006F51B6" w:rsidP="00D457BD">
      <w:pPr>
        <w:tabs>
          <w:tab w:val="left" w:pos="1418"/>
          <w:tab w:val="left" w:pos="1980"/>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VIII</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bCs/>
          <w:sz w:val="24"/>
          <w:szCs w:val="24"/>
          <w:lang w:eastAsia="pt-BR"/>
        </w:rPr>
        <w:t xml:space="preserve"> comunicar à </w:t>
      </w:r>
      <w:proofErr w:type="spellStart"/>
      <w:r w:rsidRPr="003857B7">
        <w:rPr>
          <w:rFonts w:asciiTheme="minorHAnsi" w:eastAsia="Times New Roman" w:hAnsiTheme="minorHAnsi" w:cstheme="minorHAnsi"/>
          <w:bCs/>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para fins de vistoria, por escrito, por intermédio da unidade da RFB jurisdicionante, que o </w:t>
      </w:r>
      <w:r w:rsidR="00296E48" w:rsidRPr="003857B7">
        <w:rPr>
          <w:rFonts w:asciiTheme="minorHAnsi" w:eastAsia="Times New Roman" w:hAnsiTheme="minorHAnsi" w:cstheme="minorHAnsi"/>
          <w:sz w:val="24"/>
          <w:szCs w:val="24"/>
          <w:lang w:eastAsia="pt-BR"/>
        </w:rPr>
        <w:t>recinto</w:t>
      </w:r>
      <w:r w:rsidRPr="003857B7">
        <w:rPr>
          <w:rFonts w:asciiTheme="minorHAnsi" w:eastAsia="Times New Roman" w:hAnsiTheme="minorHAnsi" w:cstheme="minorHAnsi"/>
          <w:sz w:val="24"/>
          <w:szCs w:val="24"/>
          <w:lang w:eastAsia="pt-BR"/>
        </w:rPr>
        <w:t xml:space="preserve"> </w:t>
      </w:r>
      <w:r w:rsidR="009402C2" w:rsidRPr="003857B7">
        <w:rPr>
          <w:rFonts w:asciiTheme="minorHAnsi" w:eastAsia="Times New Roman" w:hAnsiTheme="minorHAnsi" w:cstheme="minorHAnsi"/>
          <w:sz w:val="24"/>
          <w:szCs w:val="24"/>
          <w:lang w:eastAsia="pt-BR"/>
        </w:rPr>
        <w:t xml:space="preserve">se </w:t>
      </w:r>
      <w:r w:rsidRPr="003857B7">
        <w:rPr>
          <w:rFonts w:asciiTheme="minorHAnsi" w:eastAsia="Times New Roman" w:hAnsiTheme="minorHAnsi" w:cstheme="minorHAnsi"/>
          <w:sz w:val="24"/>
          <w:szCs w:val="24"/>
          <w:lang w:eastAsia="pt-BR"/>
        </w:rPr>
        <w:t>encontra</w:t>
      </w:r>
      <w:r w:rsidR="009402C2"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em condições de entrar em funcionamento, em conformidade com o edital e documentos de habilitação e classificação (proposta) apresentados pela licitante, e com as condições para alfandegamento conforme o que dispõe a Portaria RFB nº 143, de 2022, ou de norma que vier a alterá-la ou sucedê-la;  </w:t>
      </w:r>
    </w:p>
    <w:p w14:paraId="3C4FC43E" w14:textId="062CC4A2" w:rsidR="006F51B6" w:rsidRPr="003857B7" w:rsidRDefault="006F51B6" w:rsidP="00D457BD">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IX </w:t>
      </w:r>
      <w:r w:rsidR="008E631C">
        <w:rPr>
          <w:rFonts w:asciiTheme="minorHAnsi" w:eastAsia="Times New Roman" w:hAnsiTheme="minorHAnsi" w:cstheme="minorHAnsi"/>
          <w:b/>
          <w:bCs/>
          <w:sz w:val="24"/>
          <w:szCs w:val="24"/>
          <w:lang w:eastAsia="pt-BR"/>
        </w:rPr>
        <w:t>-</w:t>
      </w:r>
      <w:r w:rsidR="000E2B12"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instalar</w:t>
      </w:r>
      <w:proofErr w:type="gramEnd"/>
      <w:r w:rsidRPr="003857B7">
        <w:rPr>
          <w:rFonts w:asciiTheme="minorHAnsi" w:eastAsia="Times New Roman" w:hAnsiTheme="minorHAnsi" w:cstheme="minorHAnsi"/>
          <w:sz w:val="24"/>
          <w:szCs w:val="24"/>
          <w:lang w:eastAsia="pt-BR"/>
        </w:rPr>
        <w:t xml:space="preserve"> e manter no </w:t>
      </w:r>
      <w:r w:rsidR="00572E7E"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sem ônus para 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os serviços públicos de água, esgoto, eletricidade, telefonia e outros necessários ao seu perfeito funcionamento;</w:t>
      </w:r>
    </w:p>
    <w:p w14:paraId="5B285C68" w14:textId="16EB5947" w:rsidR="006F51B6" w:rsidRPr="003857B7" w:rsidRDefault="006F51B6" w:rsidP="00D457BD">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assumir</w:t>
      </w:r>
      <w:proofErr w:type="gramEnd"/>
      <w:r w:rsidRPr="003857B7">
        <w:rPr>
          <w:rFonts w:asciiTheme="minorHAnsi" w:eastAsia="Times New Roman" w:hAnsiTheme="minorHAnsi" w:cstheme="minorHAnsi"/>
          <w:sz w:val="24"/>
          <w:szCs w:val="24"/>
          <w:lang w:eastAsia="pt-BR"/>
        </w:rPr>
        <w:t xml:space="preserve"> os encargos relativos aos gastos com o consumo de energia elétrica, água, esgoto e telefone, impostos, taxas, alvarás, assentimentos sanitários, licenciamento ambiental, linhas de comunicação de voz e dados, dentre outros necessários ao perfeito funcionamento das instalações do </w:t>
      </w:r>
      <w:r w:rsidR="00572E7E"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e à realização dos serviços lá prestados, inclusive os decorrentes do cumprimento da Legislação Federal, Estadual e Municipal no que concerne às atividades do </w:t>
      </w:r>
      <w:r w:rsidR="00237494" w:rsidRPr="003857B7">
        <w:rPr>
          <w:rFonts w:asciiTheme="minorHAnsi" w:eastAsia="Times New Roman" w:hAnsiTheme="minorHAnsi" w:cstheme="minorHAnsi"/>
          <w:sz w:val="24"/>
          <w:szCs w:val="24"/>
          <w:lang w:eastAsia="pt-BR"/>
        </w:rPr>
        <w:t>p</w:t>
      </w:r>
      <w:r w:rsidR="00572E7E"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 xml:space="preserve">; </w:t>
      </w:r>
    </w:p>
    <w:p w14:paraId="1CFBCE0A" w14:textId="49FDE54C" w:rsidR="00E90A4B" w:rsidRPr="003857B7" w:rsidRDefault="006F51B6" w:rsidP="00D457BD">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r>
      <w:bookmarkStart w:id="18" w:name="_Hlk114496417"/>
      <w:r w:rsidRPr="003857B7">
        <w:rPr>
          <w:rFonts w:asciiTheme="minorHAnsi" w:eastAsia="Times New Roman" w:hAnsiTheme="minorHAnsi" w:cstheme="minorHAnsi"/>
          <w:b/>
          <w:bCs/>
          <w:sz w:val="24"/>
          <w:szCs w:val="24"/>
          <w:lang w:eastAsia="pt-BR"/>
        </w:rPr>
        <w:t>XI</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assumir os encargos relativos aos custos do laudo pericial emitido por órgão, entidade, ou empresa credenciada, para realização de auditoria de sistemas informatizados de controle aduaneiro, nos termos do que dispõe a </w:t>
      </w:r>
      <w:r w:rsidR="00E90A4B" w:rsidRPr="003857B7">
        <w:rPr>
          <w:rFonts w:asciiTheme="minorHAnsi" w:eastAsia="Times New Roman" w:hAnsiTheme="minorHAnsi" w:cstheme="minorHAnsi"/>
          <w:sz w:val="24"/>
          <w:szCs w:val="24"/>
          <w:lang w:eastAsia="pt-BR"/>
        </w:rPr>
        <w:t>Instrução Normativa RFB nº 2.064, de 17 de fevereiro de 2022, ou norma que a vier a alterá-la ou sucedê-la</w:t>
      </w:r>
      <w:r w:rsidR="00DC1224">
        <w:rPr>
          <w:rFonts w:asciiTheme="minorHAnsi" w:eastAsia="Times New Roman" w:hAnsiTheme="minorHAnsi" w:cstheme="minorHAnsi"/>
          <w:sz w:val="24"/>
          <w:szCs w:val="24"/>
          <w:lang w:eastAsia="pt-BR"/>
        </w:rPr>
        <w:t>;</w:t>
      </w:r>
    </w:p>
    <w:bookmarkEnd w:id="18"/>
    <w:p w14:paraId="32FBECFE" w14:textId="72B45451" w:rsidR="006F51B6" w:rsidRPr="003857B7" w:rsidRDefault="006F51B6" w:rsidP="00D457BD">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XII</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apresentar ao fiscal do contrato, até o décimo quinto dia de cada mês, prestação de contas relativas às receitas auferidas, no mês anterior, com movimentação e armazenagem de mercadorias, bem como as relativas às receitas acessórias decorrentes da prestação de serviços conexos com aqueles objetos da permissão, inclusive aqueles que forem decorrentes das atividades de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Industrial, se for o caso; </w:t>
      </w:r>
    </w:p>
    <w:p w14:paraId="05BF885F" w14:textId="58839816" w:rsidR="006F51B6" w:rsidRPr="003857B7" w:rsidRDefault="006F51B6" w:rsidP="00D457BD">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t>XIII</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w:t>
      </w:r>
      <w:r w:rsidR="00826E32" w:rsidRPr="003857B7">
        <w:rPr>
          <w:rFonts w:asciiTheme="minorHAnsi" w:eastAsia="Times New Roman" w:hAnsiTheme="minorHAnsi" w:cstheme="minorHAnsi"/>
          <w:sz w:val="24"/>
          <w:szCs w:val="24"/>
          <w:lang w:eastAsia="pt-BR"/>
        </w:rPr>
        <w:t xml:space="preserve">comunicar </w:t>
      </w:r>
      <w:r w:rsidR="000E2B12" w:rsidRPr="003857B7">
        <w:rPr>
          <w:rFonts w:asciiTheme="minorHAnsi" w:eastAsia="Times New Roman" w:hAnsiTheme="minorHAnsi" w:cstheme="minorHAnsi"/>
          <w:sz w:val="24"/>
          <w:szCs w:val="24"/>
          <w:lang w:eastAsia="pt-BR"/>
        </w:rPr>
        <w:t xml:space="preserve">à unidade da RFB com jurisdição sobre o recinto </w:t>
      </w:r>
      <w:r w:rsidR="004E5F1D" w:rsidRPr="003857B7">
        <w:rPr>
          <w:rFonts w:asciiTheme="minorHAnsi" w:eastAsia="Times New Roman" w:hAnsiTheme="minorHAnsi" w:cstheme="minorHAnsi"/>
          <w:sz w:val="24"/>
          <w:szCs w:val="24"/>
          <w:lang w:eastAsia="pt-BR"/>
        </w:rPr>
        <w:t xml:space="preserve">o decurso de prazo </w:t>
      </w:r>
      <w:r w:rsidRPr="003857B7">
        <w:rPr>
          <w:rFonts w:asciiTheme="minorHAnsi" w:eastAsia="Times New Roman" w:hAnsiTheme="minorHAnsi" w:cstheme="minorHAnsi"/>
          <w:sz w:val="24"/>
          <w:szCs w:val="24"/>
          <w:lang w:eastAsia="pt-BR"/>
        </w:rPr>
        <w:t xml:space="preserve">de permanência no </w:t>
      </w:r>
      <w:r w:rsidR="00296E48" w:rsidRPr="003857B7">
        <w:rPr>
          <w:rFonts w:asciiTheme="minorHAnsi" w:eastAsia="Times New Roman" w:hAnsiTheme="minorHAnsi" w:cstheme="minorHAnsi"/>
          <w:sz w:val="24"/>
          <w:szCs w:val="24"/>
          <w:lang w:eastAsia="pt-BR"/>
        </w:rPr>
        <w:t>recinto</w:t>
      </w:r>
      <w:r w:rsidR="00C4394E"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das mercadorias, veículos transportadores ou unidades de carga, admitidas nos diversos regimes aduaneiros, na forma </w:t>
      </w:r>
      <w:r w:rsidRPr="00896A86">
        <w:rPr>
          <w:rFonts w:asciiTheme="minorHAnsi" w:eastAsia="Times New Roman" w:hAnsiTheme="minorHAnsi" w:cstheme="minorHAnsi"/>
          <w:sz w:val="24"/>
          <w:szCs w:val="24"/>
          <w:lang w:eastAsia="pt-BR"/>
        </w:rPr>
        <w:t xml:space="preserve">estabelecida no Parágrafo Único do art. 29, da </w:t>
      </w:r>
      <w:r w:rsidR="00F10B7F" w:rsidRPr="000A57CC">
        <w:rPr>
          <w:rFonts w:asciiTheme="minorHAnsi" w:eastAsia="Times New Roman" w:hAnsiTheme="minorHAnsi" w:cstheme="minorHAnsi"/>
          <w:sz w:val="24"/>
          <w:szCs w:val="24"/>
          <w:lang w:eastAsia="pt-BR"/>
        </w:rPr>
        <w:t>Instrução Normativa RFB nº 2.111, de 20 de outubro de 2022</w:t>
      </w:r>
      <w:r w:rsidRPr="000A57CC">
        <w:rPr>
          <w:rFonts w:asciiTheme="minorHAnsi" w:eastAsia="Times New Roman" w:hAnsiTheme="minorHAnsi" w:cstheme="minorHAnsi"/>
          <w:sz w:val="24"/>
          <w:szCs w:val="24"/>
          <w:lang w:eastAsia="pt-BR"/>
        </w:rPr>
        <w:t xml:space="preserve">, </w:t>
      </w:r>
      <w:r w:rsidRPr="00896A86">
        <w:rPr>
          <w:rFonts w:asciiTheme="minorHAnsi" w:eastAsia="Times New Roman" w:hAnsiTheme="minorHAnsi" w:cstheme="minorHAnsi"/>
          <w:sz w:val="24"/>
          <w:szCs w:val="24"/>
          <w:lang w:eastAsia="pt-BR"/>
        </w:rPr>
        <w:t>ou pela</w:t>
      </w:r>
      <w:r w:rsidRPr="003857B7">
        <w:rPr>
          <w:rFonts w:asciiTheme="minorHAnsi" w:eastAsia="Times New Roman" w:hAnsiTheme="minorHAnsi" w:cstheme="minorHAnsi"/>
          <w:sz w:val="24"/>
          <w:szCs w:val="24"/>
          <w:lang w:eastAsia="pt-BR"/>
        </w:rPr>
        <w:t xml:space="preserve"> legislação que vier a sucedê-la ou alterá-la;  </w:t>
      </w:r>
    </w:p>
    <w:p w14:paraId="0439C265" w14:textId="4670B3F4" w:rsidR="005F7FD1" w:rsidRPr="00610F1E" w:rsidRDefault="00255F2A" w:rsidP="00255F2A">
      <w:pPr>
        <w:pStyle w:val="04ParteNormativa"/>
        <w:rPr>
          <w:rFonts w:asciiTheme="minorHAnsi" w:eastAsia="Calibri" w:hAnsiTheme="minorHAnsi" w:cstheme="minorHAnsi"/>
          <w:color w:val="000000"/>
          <w:kern w:val="0"/>
          <w:szCs w:val="24"/>
        </w:rPr>
      </w:pPr>
      <w:r w:rsidRPr="003857B7">
        <w:rPr>
          <w:rFonts w:asciiTheme="minorHAnsi" w:hAnsiTheme="minorHAnsi" w:cstheme="minorHAnsi"/>
          <w:b/>
          <w:bCs/>
          <w:szCs w:val="24"/>
          <w:lang w:eastAsia="pt-BR"/>
        </w:rPr>
        <w:t>XIV</w:t>
      </w:r>
      <w:r w:rsidRPr="003857B7">
        <w:rPr>
          <w:rFonts w:asciiTheme="minorHAnsi" w:hAnsiTheme="minorHAnsi" w:cstheme="minorHAnsi"/>
          <w:szCs w:val="24"/>
          <w:lang w:eastAsia="pt-BR"/>
        </w:rPr>
        <w:t xml:space="preserve"> </w:t>
      </w:r>
      <w:r w:rsidR="008E631C">
        <w:rPr>
          <w:rFonts w:asciiTheme="minorHAnsi" w:hAnsiTheme="minorHAnsi" w:cstheme="minorHAnsi"/>
          <w:szCs w:val="24"/>
          <w:lang w:eastAsia="pt-BR"/>
        </w:rPr>
        <w:t>-</w:t>
      </w:r>
      <w:r w:rsidRPr="003857B7">
        <w:rPr>
          <w:rFonts w:asciiTheme="minorHAnsi" w:hAnsiTheme="minorHAnsi" w:cstheme="minorHAnsi"/>
          <w:szCs w:val="24"/>
          <w:lang w:eastAsia="pt-BR"/>
        </w:rPr>
        <w:t xml:space="preserve"> </w:t>
      </w:r>
      <w:r w:rsidRPr="00610F1E">
        <w:rPr>
          <w:rFonts w:asciiTheme="minorHAnsi" w:hAnsiTheme="minorHAnsi" w:cstheme="minorHAnsi"/>
          <w:szCs w:val="24"/>
          <w:lang w:eastAsia="pt-BR"/>
        </w:rPr>
        <w:t xml:space="preserve">manter, </w:t>
      </w:r>
      <w:r w:rsidRPr="00610F1E">
        <w:rPr>
          <w:rFonts w:asciiTheme="minorHAnsi" w:eastAsia="Calibri" w:hAnsiTheme="minorHAnsi" w:cstheme="minorHAnsi"/>
          <w:color w:val="000000"/>
          <w:kern w:val="0"/>
          <w:szCs w:val="24"/>
        </w:rPr>
        <w:t>sob sua guarda e responsabilidade, sem ônus para a RFB, veículos transportadores, unidades de carga e mercadorias retidas, apreendidas ou abandonadas</w:t>
      </w:r>
      <w:r w:rsidR="00DC1224">
        <w:rPr>
          <w:rFonts w:asciiTheme="minorHAnsi" w:eastAsia="Calibri" w:hAnsiTheme="minorHAnsi" w:cstheme="minorHAnsi"/>
          <w:color w:val="000000"/>
          <w:kern w:val="0"/>
          <w:szCs w:val="24"/>
        </w:rPr>
        <w:t>;</w:t>
      </w:r>
    </w:p>
    <w:p w14:paraId="113A6BB7" w14:textId="6CB47094" w:rsidR="00AB2300" w:rsidRPr="00CC4625" w:rsidRDefault="00AB2300" w:rsidP="00CC4625">
      <w:pPr>
        <w:pStyle w:val="PargrafodaLista"/>
        <w:numPr>
          <w:ilvl w:val="0"/>
          <w:numId w:val="27"/>
        </w:numPr>
        <w:shd w:val="clear" w:color="auto" w:fill="FFFFFF"/>
        <w:suppressAutoHyphens w:val="0"/>
        <w:spacing w:after="120" w:line="280" w:lineRule="atLeast"/>
        <w:jc w:val="both"/>
        <w:rPr>
          <w:rFonts w:asciiTheme="minorHAnsi" w:hAnsiTheme="minorHAnsi" w:cstheme="minorHAnsi"/>
          <w:sz w:val="24"/>
          <w:szCs w:val="24"/>
        </w:rPr>
      </w:pPr>
      <w:r w:rsidRPr="00CC4625">
        <w:rPr>
          <w:rFonts w:asciiTheme="minorHAnsi" w:hAnsiTheme="minorHAnsi" w:cstheme="minorHAnsi"/>
          <w:sz w:val="24"/>
          <w:szCs w:val="24"/>
        </w:rPr>
        <w:t xml:space="preserve">não será devida remuneração pela RFB pela guarda e armazenagem de mercadorias </w:t>
      </w:r>
      <w:r w:rsidR="00787D2D" w:rsidRPr="00CC4625">
        <w:rPr>
          <w:rFonts w:asciiTheme="minorHAnsi" w:hAnsiTheme="minorHAnsi" w:cstheme="minorHAnsi"/>
          <w:sz w:val="24"/>
          <w:szCs w:val="24"/>
        </w:rPr>
        <w:t xml:space="preserve">nos termos do </w:t>
      </w:r>
      <w:r w:rsidR="00787D2D" w:rsidRPr="00CC4625">
        <w:rPr>
          <w:rFonts w:asciiTheme="minorHAnsi" w:hAnsiTheme="minorHAnsi" w:cstheme="minorHAnsi"/>
          <w:b/>
          <w:bCs/>
          <w:sz w:val="24"/>
          <w:szCs w:val="24"/>
        </w:rPr>
        <w:t>caput</w:t>
      </w:r>
      <w:r w:rsidR="00787D2D" w:rsidRPr="00CC4625">
        <w:rPr>
          <w:rFonts w:asciiTheme="minorHAnsi" w:hAnsiTheme="minorHAnsi" w:cstheme="minorHAnsi"/>
          <w:sz w:val="24"/>
          <w:szCs w:val="24"/>
        </w:rPr>
        <w:t xml:space="preserve"> deste inciso.</w:t>
      </w:r>
      <w:r w:rsidRPr="00CC4625">
        <w:rPr>
          <w:rFonts w:asciiTheme="minorHAnsi" w:hAnsiTheme="minorHAnsi" w:cstheme="minorHAnsi"/>
          <w:sz w:val="24"/>
          <w:szCs w:val="24"/>
        </w:rPr>
        <w:t xml:space="preserve"> </w:t>
      </w:r>
    </w:p>
    <w:p w14:paraId="0E96C66C" w14:textId="75BA2AEA" w:rsidR="00F56F58" w:rsidRPr="00610F1E" w:rsidRDefault="00F56F58" w:rsidP="007850D3">
      <w:pPr>
        <w:pStyle w:val="04ParteNormativa"/>
        <w:rPr>
          <w:rFonts w:asciiTheme="minorHAnsi" w:hAnsiTheme="minorHAnsi" w:cstheme="minorHAnsi"/>
          <w:szCs w:val="24"/>
          <w:shd w:val="clear" w:color="auto" w:fill="FFFFFF"/>
        </w:rPr>
      </w:pPr>
      <w:r w:rsidRPr="00610F1E">
        <w:rPr>
          <w:rFonts w:asciiTheme="minorHAnsi" w:hAnsiTheme="minorHAnsi" w:cstheme="minorHAnsi"/>
          <w:b/>
          <w:bCs/>
          <w:szCs w:val="24"/>
        </w:rPr>
        <w:t xml:space="preserve">XV </w:t>
      </w:r>
      <w:r w:rsidR="008E631C">
        <w:rPr>
          <w:rFonts w:asciiTheme="minorHAnsi" w:hAnsiTheme="minorHAnsi" w:cstheme="minorHAnsi"/>
          <w:b/>
          <w:bCs/>
          <w:szCs w:val="24"/>
        </w:rPr>
        <w:t>-</w:t>
      </w:r>
      <w:r w:rsidRPr="00610F1E">
        <w:rPr>
          <w:rFonts w:asciiTheme="minorHAnsi" w:hAnsiTheme="minorHAnsi" w:cstheme="minorHAnsi"/>
          <w:b/>
          <w:bCs/>
          <w:szCs w:val="24"/>
        </w:rPr>
        <w:t xml:space="preserve"> </w:t>
      </w:r>
      <w:proofErr w:type="gramStart"/>
      <w:r w:rsidRPr="00610F1E">
        <w:rPr>
          <w:rFonts w:asciiTheme="minorHAnsi" w:hAnsiTheme="minorHAnsi" w:cstheme="minorHAnsi"/>
          <w:szCs w:val="24"/>
        </w:rPr>
        <w:t>comunicar</w:t>
      </w:r>
      <w:proofErr w:type="gramEnd"/>
      <w:r w:rsidRPr="00610F1E">
        <w:rPr>
          <w:rFonts w:asciiTheme="minorHAnsi" w:hAnsiTheme="minorHAnsi" w:cstheme="minorHAnsi"/>
          <w:szCs w:val="24"/>
        </w:rPr>
        <w:t xml:space="preserve"> à unidade da RFB de jurisdição, em até 5 (cinco) dias, o decurso do prazo </w:t>
      </w:r>
      <w:r w:rsidR="007850D3" w:rsidRPr="00610F1E">
        <w:rPr>
          <w:rFonts w:asciiTheme="minorHAnsi" w:hAnsiTheme="minorHAnsi" w:cstheme="minorHAnsi"/>
          <w:szCs w:val="24"/>
        </w:rPr>
        <w:t>estabelecido no inciso II</w:t>
      </w:r>
      <w:r w:rsidR="00A83C5B" w:rsidRPr="00610F1E">
        <w:rPr>
          <w:rFonts w:asciiTheme="minorHAnsi" w:hAnsiTheme="minorHAnsi" w:cstheme="minorHAnsi"/>
          <w:szCs w:val="24"/>
        </w:rPr>
        <w:t xml:space="preserve"> do </w:t>
      </w:r>
      <w:r w:rsidR="007850D3" w:rsidRPr="003857B7">
        <w:rPr>
          <w:rFonts w:asciiTheme="minorHAnsi" w:hAnsiTheme="minorHAnsi" w:cstheme="minorHAnsi"/>
          <w:szCs w:val="24"/>
          <w:lang w:eastAsia="pt-BR"/>
        </w:rPr>
        <w:t>art</w:t>
      </w:r>
      <w:r w:rsidR="007850D3" w:rsidRPr="00896A86">
        <w:rPr>
          <w:rFonts w:asciiTheme="minorHAnsi" w:hAnsiTheme="minorHAnsi" w:cstheme="minorHAnsi"/>
          <w:szCs w:val="24"/>
          <w:lang w:eastAsia="pt-BR"/>
        </w:rPr>
        <w:t xml:space="preserve">. 29 da </w:t>
      </w:r>
      <w:r w:rsidR="00F10B7F" w:rsidRPr="000A57CC">
        <w:rPr>
          <w:rFonts w:asciiTheme="minorHAnsi" w:hAnsiTheme="minorHAnsi" w:cstheme="minorHAnsi"/>
          <w:szCs w:val="24"/>
          <w:lang w:eastAsia="pt-BR"/>
        </w:rPr>
        <w:t>Instrução Normativa RFB nº 2.111, de 20 de outubro de 2022</w:t>
      </w:r>
      <w:r w:rsidR="007850D3" w:rsidRPr="000A57CC">
        <w:rPr>
          <w:rFonts w:asciiTheme="minorHAnsi" w:hAnsiTheme="minorHAnsi" w:cstheme="minorHAnsi"/>
          <w:szCs w:val="24"/>
          <w:lang w:eastAsia="pt-BR"/>
        </w:rPr>
        <w:t>,</w:t>
      </w:r>
      <w:r w:rsidRPr="00896A86">
        <w:rPr>
          <w:rFonts w:asciiTheme="minorHAnsi" w:hAnsiTheme="minorHAnsi" w:cstheme="minorHAnsi"/>
          <w:szCs w:val="24"/>
        </w:rPr>
        <w:t xml:space="preserve"> </w:t>
      </w:r>
      <w:r w:rsidRPr="00896A86">
        <w:rPr>
          <w:rFonts w:asciiTheme="minorHAnsi" w:hAnsiTheme="minorHAnsi" w:cstheme="minorHAnsi"/>
          <w:szCs w:val="24"/>
          <w:shd w:val="clear" w:color="auto" w:fill="FFFFFF"/>
        </w:rPr>
        <w:t>mencionando todos os elementos</w:t>
      </w:r>
      <w:r w:rsidRPr="00610F1E">
        <w:rPr>
          <w:rFonts w:asciiTheme="minorHAnsi" w:hAnsiTheme="minorHAnsi" w:cstheme="minorHAnsi"/>
          <w:szCs w:val="24"/>
          <w:shd w:val="clear" w:color="auto" w:fill="FFFFFF"/>
        </w:rPr>
        <w:t xml:space="preserve"> necessários à identificação dos volumes e do veículo transportador</w:t>
      </w:r>
      <w:r w:rsidR="00DC1224">
        <w:rPr>
          <w:rFonts w:asciiTheme="minorHAnsi" w:hAnsiTheme="minorHAnsi" w:cstheme="minorHAnsi"/>
          <w:szCs w:val="24"/>
          <w:shd w:val="clear" w:color="auto" w:fill="FFFFFF"/>
        </w:rPr>
        <w:t>;</w:t>
      </w:r>
    </w:p>
    <w:p w14:paraId="185AC75B" w14:textId="26442E0F" w:rsidR="00283006" w:rsidRPr="003857B7" w:rsidRDefault="00255F2A" w:rsidP="00283006">
      <w:pPr>
        <w:tabs>
          <w:tab w:val="left" w:pos="1418"/>
          <w:tab w:val="left" w:pos="949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bookmarkStart w:id="19" w:name="art23iid"/>
      <w:bookmarkEnd w:id="19"/>
      <w:r w:rsidRPr="003857B7">
        <w:rPr>
          <w:rFonts w:asciiTheme="minorHAnsi" w:eastAsia="Times New Roman" w:hAnsiTheme="minorHAnsi" w:cstheme="minorHAnsi"/>
          <w:color w:val="FF0000"/>
          <w:sz w:val="24"/>
          <w:szCs w:val="24"/>
          <w:lang w:eastAsia="pt-BR"/>
        </w:rPr>
        <w:t xml:space="preserve">OBSERVAÇÃO: </w:t>
      </w:r>
      <w:r w:rsidR="005F7FD1" w:rsidRPr="003857B7">
        <w:rPr>
          <w:rFonts w:asciiTheme="minorHAnsi" w:eastAsia="Times New Roman" w:hAnsiTheme="minorHAnsi" w:cstheme="minorHAnsi"/>
          <w:color w:val="FF0000"/>
          <w:sz w:val="24"/>
          <w:szCs w:val="24"/>
          <w:lang w:eastAsia="pt-BR"/>
        </w:rPr>
        <w:t xml:space="preserve">CASO </w:t>
      </w:r>
      <w:r w:rsidR="00283006" w:rsidRPr="003857B7">
        <w:rPr>
          <w:rFonts w:asciiTheme="minorHAnsi" w:eastAsia="Times New Roman" w:hAnsiTheme="minorHAnsi" w:cstheme="minorHAnsi"/>
          <w:color w:val="FF0000"/>
          <w:sz w:val="24"/>
          <w:szCs w:val="24"/>
          <w:lang w:eastAsia="pt-BR"/>
        </w:rPr>
        <w:t xml:space="preserve">A LICITAÇÃO SE REFIRA A </w:t>
      </w:r>
      <w:r w:rsidR="005F7FD1" w:rsidRPr="003857B7">
        <w:rPr>
          <w:rFonts w:asciiTheme="minorHAnsi" w:eastAsia="Times New Roman" w:hAnsiTheme="minorHAnsi" w:cstheme="minorHAnsi"/>
          <w:color w:val="FF0000"/>
          <w:sz w:val="24"/>
          <w:szCs w:val="24"/>
          <w:lang w:eastAsia="pt-BR"/>
        </w:rPr>
        <w:t xml:space="preserve">PORTO SECO </w:t>
      </w:r>
      <w:r w:rsidR="00283006" w:rsidRPr="003857B7">
        <w:rPr>
          <w:rFonts w:asciiTheme="minorHAnsi" w:eastAsia="Times New Roman" w:hAnsiTheme="minorHAnsi" w:cstheme="minorHAnsi"/>
          <w:color w:val="FF0000"/>
          <w:sz w:val="24"/>
          <w:szCs w:val="24"/>
          <w:lang w:eastAsia="pt-BR"/>
        </w:rPr>
        <w:t xml:space="preserve">DE </w:t>
      </w:r>
      <w:r w:rsidR="005F7FD1" w:rsidRPr="003857B7">
        <w:rPr>
          <w:rFonts w:asciiTheme="minorHAnsi" w:eastAsia="Times New Roman" w:hAnsiTheme="minorHAnsi" w:cstheme="minorHAnsi"/>
          <w:color w:val="FF0000"/>
          <w:sz w:val="24"/>
          <w:szCs w:val="24"/>
          <w:lang w:eastAsia="pt-BR"/>
        </w:rPr>
        <w:t>ZONA PRIMÁRIA, ATENTAR PARA A POSSIBILIDADE DE REMUNERAÇÃO</w:t>
      </w:r>
      <w:r w:rsidR="00283006" w:rsidRPr="003857B7">
        <w:rPr>
          <w:rFonts w:asciiTheme="minorHAnsi" w:eastAsia="Times New Roman" w:hAnsiTheme="minorHAnsi" w:cstheme="minorHAnsi"/>
          <w:color w:val="FF0000"/>
          <w:sz w:val="24"/>
          <w:szCs w:val="24"/>
          <w:lang w:eastAsia="pt-BR"/>
        </w:rPr>
        <w:t xml:space="preserve"> PELA </w:t>
      </w:r>
      <w:r w:rsidR="005F7FD1" w:rsidRPr="003857B7">
        <w:rPr>
          <w:rFonts w:asciiTheme="minorHAnsi" w:eastAsia="Times New Roman" w:hAnsiTheme="minorHAnsi" w:cstheme="minorHAnsi"/>
          <w:color w:val="FF0000"/>
          <w:sz w:val="24"/>
          <w:szCs w:val="24"/>
          <w:lang w:eastAsia="pt-BR"/>
        </w:rPr>
        <w:t>RFB</w:t>
      </w:r>
      <w:r w:rsidR="00283006" w:rsidRPr="003857B7">
        <w:rPr>
          <w:rFonts w:asciiTheme="minorHAnsi" w:eastAsia="Times New Roman" w:hAnsiTheme="minorHAnsi" w:cstheme="minorHAnsi"/>
          <w:color w:val="FF0000"/>
          <w:sz w:val="24"/>
          <w:szCs w:val="24"/>
          <w:lang w:eastAsia="pt-BR"/>
        </w:rPr>
        <w:t xml:space="preserve"> </w:t>
      </w:r>
      <w:r w:rsidR="005F7FD1" w:rsidRPr="003857B7">
        <w:rPr>
          <w:rFonts w:asciiTheme="minorHAnsi" w:eastAsia="Times New Roman" w:hAnsiTheme="minorHAnsi" w:cstheme="minorHAnsi"/>
          <w:color w:val="FF0000"/>
          <w:sz w:val="24"/>
          <w:szCs w:val="24"/>
          <w:lang w:eastAsia="pt-BR"/>
        </w:rPr>
        <w:t>AO PERMISSÁRIO</w:t>
      </w:r>
      <w:r w:rsidR="00BC4D4D" w:rsidRPr="003857B7">
        <w:rPr>
          <w:rFonts w:asciiTheme="minorHAnsi" w:eastAsia="Times New Roman" w:hAnsiTheme="minorHAnsi" w:cstheme="minorHAnsi"/>
          <w:color w:val="FF0000"/>
          <w:sz w:val="24"/>
          <w:szCs w:val="24"/>
          <w:lang w:eastAsia="pt-BR"/>
        </w:rPr>
        <w:t>,</w:t>
      </w:r>
      <w:r w:rsidR="00283006" w:rsidRPr="003857B7">
        <w:rPr>
          <w:rFonts w:asciiTheme="minorHAnsi" w:eastAsia="Times New Roman" w:hAnsiTheme="minorHAnsi" w:cstheme="minorHAnsi"/>
          <w:color w:val="FF0000"/>
          <w:sz w:val="24"/>
          <w:szCs w:val="24"/>
          <w:lang w:eastAsia="pt-BR"/>
        </w:rPr>
        <w:t xml:space="preserve"> </w:t>
      </w:r>
      <w:r w:rsidR="005F7FD1" w:rsidRPr="003857B7">
        <w:rPr>
          <w:rFonts w:asciiTheme="minorHAnsi" w:eastAsia="Times New Roman" w:hAnsiTheme="minorHAnsi" w:cstheme="minorHAnsi"/>
          <w:color w:val="FF0000"/>
          <w:sz w:val="24"/>
          <w:szCs w:val="24"/>
          <w:lang w:eastAsia="pt-BR"/>
        </w:rPr>
        <w:t xml:space="preserve">NOS TERMOS DO </w:t>
      </w:r>
      <w:r w:rsidRPr="003857B7">
        <w:rPr>
          <w:rFonts w:asciiTheme="minorHAnsi" w:eastAsia="Times New Roman" w:hAnsiTheme="minorHAnsi" w:cstheme="minorHAnsi"/>
          <w:color w:val="FF0000"/>
          <w:sz w:val="24"/>
          <w:szCs w:val="24"/>
          <w:lang w:eastAsia="pt-BR"/>
        </w:rPr>
        <w:t>§ 1º DO ART. 31 DO DECRETO-LEI Nº 1.455, DE 7 DE ABRIL DE 1976</w:t>
      </w:r>
      <w:bookmarkStart w:id="20" w:name="_Hlk122343737"/>
      <w:r w:rsidRPr="003857B7">
        <w:rPr>
          <w:rFonts w:asciiTheme="minorHAnsi" w:eastAsia="Times New Roman" w:hAnsiTheme="minorHAnsi" w:cstheme="minorHAnsi"/>
          <w:color w:val="FF0000"/>
          <w:sz w:val="24"/>
          <w:szCs w:val="24"/>
          <w:lang w:eastAsia="pt-BR"/>
        </w:rPr>
        <w:t>,</w:t>
      </w:r>
      <w:r w:rsidR="002B2B52" w:rsidRPr="00294634">
        <w:rPr>
          <w:rFonts w:asciiTheme="minorHAnsi" w:eastAsia="Times New Roman" w:hAnsiTheme="minorHAnsi" w:cstheme="minorHAnsi"/>
          <w:color w:val="FF0000"/>
          <w:sz w:val="24"/>
          <w:szCs w:val="24"/>
          <w:lang w:eastAsia="pt-BR"/>
        </w:rPr>
        <w:t> E OBSERVADO O DISPOSTO NOS §§ 2º E 3</w:t>
      </w:r>
      <w:r w:rsidR="002B2B52">
        <w:rPr>
          <w:rFonts w:asciiTheme="minorHAnsi" w:eastAsia="Times New Roman" w:hAnsiTheme="minorHAnsi" w:cstheme="minorHAnsi"/>
          <w:color w:val="FF0000"/>
          <w:sz w:val="24"/>
          <w:szCs w:val="24"/>
          <w:lang w:eastAsia="pt-BR"/>
        </w:rPr>
        <w:t>º</w:t>
      </w:r>
      <w:r w:rsidR="002B2B52" w:rsidRPr="00294634">
        <w:rPr>
          <w:rFonts w:asciiTheme="minorHAnsi" w:eastAsia="Times New Roman" w:hAnsiTheme="minorHAnsi" w:cstheme="minorHAnsi"/>
          <w:color w:val="FF0000"/>
          <w:sz w:val="24"/>
          <w:szCs w:val="24"/>
          <w:lang w:eastAsia="pt-BR"/>
        </w:rPr>
        <w:t xml:space="preserve"> DO ART. 31 DA IN</w:t>
      </w:r>
      <w:r w:rsidR="002B2B52">
        <w:rPr>
          <w:rFonts w:asciiTheme="minorHAnsi" w:eastAsia="Times New Roman" w:hAnsiTheme="minorHAnsi" w:cstheme="minorHAnsi"/>
          <w:color w:val="FF0000"/>
          <w:sz w:val="24"/>
          <w:szCs w:val="24"/>
          <w:lang w:eastAsia="pt-BR"/>
        </w:rPr>
        <w:t>STRUÇÃO NORMATIVA</w:t>
      </w:r>
      <w:r w:rsidR="002B2B52" w:rsidRPr="00294634">
        <w:rPr>
          <w:rFonts w:asciiTheme="minorHAnsi" w:eastAsia="Times New Roman" w:hAnsiTheme="minorHAnsi" w:cstheme="minorHAnsi"/>
          <w:color w:val="FF0000"/>
          <w:sz w:val="24"/>
          <w:szCs w:val="24"/>
          <w:lang w:eastAsia="pt-BR"/>
        </w:rPr>
        <w:t xml:space="preserve"> RFB</w:t>
      </w:r>
      <w:r w:rsidR="002B2B52">
        <w:rPr>
          <w:rFonts w:asciiTheme="minorHAnsi" w:eastAsia="Times New Roman" w:hAnsiTheme="minorHAnsi" w:cstheme="minorHAnsi"/>
          <w:color w:val="FF0000"/>
          <w:sz w:val="24"/>
          <w:szCs w:val="24"/>
          <w:lang w:eastAsia="pt-BR"/>
        </w:rPr>
        <w:t xml:space="preserve"> Nº</w:t>
      </w:r>
      <w:r w:rsidR="002B2B52" w:rsidRPr="00294634">
        <w:rPr>
          <w:rFonts w:asciiTheme="minorHAnsi" w:eastAsia="Times New Roman" w:hAnsiTheme="minorHAnsi" w:cstheme="minorHAnsi"/>
          <w:color w:val="FF0000"/>
          <w:sz w:val="24"/>
          <w:szCs w:val="24"/>
          <w:lang w:eastAsia="pt-BR"/>
        </w:rPr>
        <w:t xml:space="preserve"> 2111, DE 20 DE OUTUBRO DE 2022,</w:t>
      </w:r>
      <w:r w:rsidRPr="003857B7">
        <w:rPr>
          <w:rFonts w:asciiTheme="minorHAnsi" w:eastAsia="Times New Roman" w:hAnsiTheme="minorHAnsi" w:cstheme="minorHAnsi"/>
          <w:color w:val="FF0000"/>
          <w:sz w:val="24"/>
          <w:szCs w:val="24"/>
          <w:lang w:eastAsia="pt-BR"/>
        </w:rPr>
        <w:t xml:space="preserve"> </w:t>
      </w:r>
      <w:bookmarkEnd w:id="20"/>
      <w:r w:rsidRPr="003857B7">
        <w:rPr>
          <w:rFonts w:asciiTheme="minorHAnsi" w:eastAsia="Times New Roman" w:hAnsiTheme="minorHAnsi" w:cstheme="minorHAnsi"/>
          <w:color w:val="FF0000"/>
          <w:sz w:val="24"/>
          <w:szCs w:val="24"/>
          <w:lang w:eastAsia="pt-BR"/>
        </w:rPr>
        <w:t xml:space="preserve">SITUAÇÃO EM </w:t>
      </w:r>
      <w:r w:rsidR="00BC4D4D" w:rsidRPr="003857B7">
        <w:rPr>
          <w:rFonts w:asciiTheme="minorHAnsi" w:eastAsia="Times New Roman" w:hAnsiTheme="minorHAnsi" w:cstheme="minorHAnsi"/>
          <w:color w:val="FF0000"/>
          <w:sz w:val="24"/>
          <w:szCs w:val="24"/>
          <w:lang w:eastAsia="pt-BR"/>
        </w:rPr>
        <w:t xml:space="preserve">QUE </w:t>
      </w:r>
      <w:r w:rsidR="00283006" w:rsidRPr="003857B7">
        <w:rPr>
          <w:rFonts w:asciiTheme="minorHAnsi" w:eastAsia="Times New Roman" w:hAnsiTheme="minorHAnsi" w:cstheme="minorHAnsi"/>
          <w:color w:val="FF0000"/>
          <w:sz w:val="24"/>
          <w:szCs w:val="24"/>
          <w:lang w:eastAsia="pt-BR"/>
        </w:rPr>
        <w:t xml:space="preserve">DEVERÁ SER </w:t>
      </w:r>
      <w:r w:rsidR="007850D3" w:rsidRPr="003857B7">
        <w:rPr>
          <w:rFonts w:asciiTheme="minorHAnsi" w:eastAsia="Times New Roman" w:hAnsiTheme="minorHAnsi" w:cstheme="minorHAnsi"/>
          <w:color w:val="FF0000"/>
          <w:sz w:val="24"/>
          <w:szCs w:val="24"/>
          <w:lang w:eastAsia="pt-BR"/>
        </w:rPr>
        <w:t xml:space="preserve">ADOTADA A </w:t>
      </w:r>
      <w:r w:rsidR="00283006" w:rsidRPr="003857B7">
        <w:rPr>
          <w:rFonts w:asciiTheme="minorHAnsi" w:eastAsia="Times New Roman" w:hAnsiTheme="minorHAnsi" w:cstheme="minorHAnsi"/>
          <w:color w:val="FF0000"/>
          <w:sz w:val="24"/>
          <w:szCs w:val="24"/>
          <w:lang w:eastAsia="pt-BR"/>
        </w:rPr>
        <w:t>REDAÇÃO DO</w:t>
      </w:r>
      <w:r w:rsidR="00AB2300" w:rsidRPr="003857B7">
        <w:rPr>
          <w:rFonts w:asciiTheme="minorHAnsi" w:eastAsia="Times New Roman" w:hAnsiTheme="minorHAnsi" w:cstheme="minorHAnsi"/>
          <w:color w:val="FF0000"/>
          <w:sz w:val="24"/>
          <w:szCs w:val="24"/>
          <w:lang w:eastAsia="pt-BR"/>
        </w:rPr>
        <w:t>S</w:t>
      </w:r>
      <w:r w:rsidR="00283006" w:rsidRPr="003857B7">
        <w:rPr>
          <w:rFonts w:asciiTheme="minorHAnsi" w:eastAsia="Times New Roman" w:hAnsiTheme="minorHAnsi" w:cstheme="minorHAnsi"/>
          <w:color w:val="FF0000"/>
          <w:sz w:val="24"/>
          <w:szCs w:val="24"/>
          <w:lang w:eastAsia="pt-BR"/>
        </w:rPr>
        <w:t xml:space="preserve"> INCISO</w:t>
      </w:r>
      <w:r w:rsidR="00AB2300" w:rsidRPr="003857B7">
        <w:rPr>
          <w:rFonts w:asciiTheme="minorHAnsi" w:eastAsia="Times New Roman" w:hAnsiTheme="minorHAnsi" w:cstheme="minorHAnsi"/>
          <w:color w:val="FF0000"/>
          <w:sz w:val="24"/>
          <w:szCs w:val="24"/>
          <w:lang w:eastAsia="pt-BR"/>
        </w:rPr>
        <w:t>S</w:t>
      </w:r>
      <w:r w:rsidR="00283006" w:rsidRPr="003857B7">
        <w:rPr>
          <w:rFonts w:asciiTheme="minorHAnsi" w:eastAsia="Times New Roman" w:hAnsiTheme="minorHAnsi" w:cstheme="minorHAnsi"/>
          <w:color w:val="FF0000"/>
          <w:sz w:val="24"/>
          <w:szCs w:val="24"/>
          <w:lang w:eastAsia="pt-BR"/>
        </w:rPr>
        <w:t xml:space="preserve"> XIV E XV</w:t>
      </w:r>
      <w:r w:rsidR="00826E32" w:rsidRPr="003857B7">
        <w:rPr>
          <w:rFonts w:asciiTheme="minorHAnsi" w:eastAsia="Times New Roman" w:hAnsiTheme="minorHAnsi" w:cstheme="minorHAnsi"/>
          <w:color w:val="FF0000"/>
          <w:sz w:val="24"/>
          <w:szCs w:val="24"/>
          <w:lang w:eastAsia="pt-BR"/>
        </w:rPr>
        <w:t xml:space="preserve"> ABAIXO</w:t>
      </w:r>
      <w:r w:rsidR="00283006" w:rsidRPr="003857B7">
        <w:rPr>
          <w:rFonts w:asciiTheme="minorHAnsi" w:eastAsia="Times New Roman" w:hAnsiTheme="minorHAnsi" w:cstheme="minorHAnsi"/>
          <w:color w:val="FF0000"/>
          <w:sz w:val="24"/>
          <w:szCs w:val="24"/>
          <w:lang w:eastAsia="pt-BR"/>
        </w:rPr>
        <w:t>.</w:t>
      </w:r>
    </w:p>
    <w:p w14:paraId="234FD231" w14:textId="26D5BA25" w:rsidR="00BC4D4D" w:rsidRPr="00610F1E" w:rsidRDefault="00BC4D4D" w:rsidP="004929C2">
      <w:pPr>
        <w:pStyle w:val="04ParteNormativa"/>
        <w:rPr>
          <w:rFonts w:asciiTheme="minorHAnsi" w:eastAsia="Calibri" w:hAnsiTheme="minorHAnsi" w:cstheme="minorHAnsi"/>
          <w:color w:val="FF0000"/>
          <w:kern w:val="0"/>
          <w:szCs w:val="24"/>
        </w:rPr>
      </w:pPr>
      <w:r w:rsidRPr="003857B7">
        <w:rPr>
          <w:rFonts w:asciiTheme="minorHAnsi" w:hAnsiTheme="minorHAnsi" w:cstheme="minorHAnsi"/>
          <w:b/>
          <w:bCs/>
          <w:color w:val="FF0000"/>
          <w:szCs w:val="24"/>
          <w:lang w:eastAsia="pt-BR"/>
        </w:rPr>
        <w:t>XIV</w:t>
      </w:r>
      <w:r w:rsidRPr="003857B7">
        <w:rPr>
          <w:rFonts w:asciiTheme="minorHAnsi" w:hAnsiTheme="minorHAnsi" w:cstheme="minorHAnsi"/>
          <w:color w:val="FF0000"/>
          <w:szCs w:val="24"/>
          <w:lang w:eastAsia="pt-BR"/>
        </w:rPr>
        <w:t xml:space="preserve"> </w:t>
      </w:r>
      <w:r w:rsidR="008E631C">
        <w:rPr>
          <w:rFonts w:asciiTheme="minorHAnsi" w:hAnsiTheme="minorHAnsi" w:cstheme="minorHAnsi"/>
          <w:color w:val="FF0000"/>
          <w:szCs w:val="24"/>
          <w:lang w:eastAsia="pt-BR"/>
        </w:rPr>
        <w:t>-</w:t>
      </w:r>
      <w:r w:rsidRPr="003857B7">
        <w:rPr>
          <w:rFonts w:asciiTheme="minorHAnsi" w:hAnsiTheme="minorHAnsi" w:cstheme="minorHAnsi"/>
          <w:color w:val="FF0000"/>
          <w:szCs w:val="24"/>
          <w:lang w:eastAsia="pt-BR"/>
        </w:rPr>
        <w:t xml:space="preserve"> </w:t>
      </w:r>
      <w:r w:rsidRPr="00610F1E">
        <w:rPr>
          <w:rFonts w:asciiTheme="minorHAnsi" w:hAnsiTheme="minorHAnsi" w:cstheme="minorHAnsi"/>
          <w:color w:val="FF0000"/>
          <w:szCs w:val="24"/>
          <w:lang w:eastAsia="pt-BR"/>
        </w:rPr>
        <w:t xml:space="preserve">manter, </w:t>
      </w:r>
      <w:r w:rsidRPr="00610F1E">
        <w:rPr>
          <w:rFonts w:asciiTheme="minorHAnsi" w:eastAsia="Calibri" w:hAnsiTheme="minorHAnsi" w:cstheme="minorHAnsi"/>
          <w:color w:val="FF0000"/>
          <w:kern w:val="0"/>
          <w:szCs w:val="24"/>
        </w:rPr>
        <w:t>sob sua guarda e responsabilidade, sem ônus para a RFB, veículos transportadores, unidades de carga e mercadorias retidas, apreendidas ou abandonadas, ressalvado o disposto no item XV</w:t>
      </w:r>
      <w:r w:rsidR="00DC1224">
        <w:rPr>
          <w:rFonts w:asciiTheme="minorHAnsi" w:eastAsia="Calibri" w:hAnsiTheme="minorHAnsi" w:cstheme="minorHAnsi"/>
          <w:color w:val="FF0000"/>
          <w:kern w:val="0"/>
          <w:szCs w:val="24"/>
        </w:rPr>
        <w:t>;</w:t>
      </w:r>
    </w:p>
    <w:p w14:paraId="3FBAFEDC" w14:textId="1A3BF2CF" w:rsidR="00255F2A" w:rsidRPr="003857B7" w:rsidRDefault="00BC4D4D" w:rsidP="004929C2">
      <w:pPr>
        <w:pStyle w:val="04ParteNormativa"/>
        <w:rPr>
          <w:rFonts w:asciiTheme="minorHAnsi" w:hAnsiTheme="minorHAnsi" w:cstheme="minorHAnsi"/>
          <w:color w:val="FF0000"/>
          <w:szCs w:val="24"/>
          <w:shd w:val="clear" w:color="auto" w:fill="FFFFFF"/>
        </w:rPr>
      </w:pPr>
      <w:r w:rsidRPr="00610F1E">
        <w:rPr>
          <w:rFonts w:asciiTheme="minorHAnsi" w:hAnsiTheme="minorHAnsi" w:cstheme="minorHAnsi"/>
          <w:b/>
          <w:bCs/>
          <w:color w:val="FF0000"/>
          <w:szCs w:val="24"/>
        </w:rPr>
        <w:t xml:space="preserve">XV </w:t>
      </w:r>
      <w:r w:rsidR="008E631C">
        <w:rPr>
          <w:rFonts w:asciiTheme="minorHAnsi" w:hAnsiTheme="minorHAnsi" w:cstheme="minorHAnsi"/>
          <w:b/>
          <w:bCs/>
          <w:color w:val="FF0000"/>
          <w:szCs w:val="24"/>
        </w:rPr>
        <w:t>-</w:t>
      </w:r>
      <w:r w:rsidR="004929C2" w:rsidRPr="00610F1E">
        <w:rPr>
          <w:rFonts w:asciiTheme="minorHAnsi" w:hAnsiTheme="minorHAnsi" w:cstheme="minorHAnsi"/>
          <w:b/>
          <w:bCs/>
          <w:color w:val="FF0000"/>
          <w:szCs w:val="24"/>
        </w:rPr>
        <w:t xml:space="preserve"> </w:t>
      </w:r>
      <w:proofErr w:type="gramStart"/>
      <w:r w:rsidR="00255F2A" w:rsidRPr="00610F1E">
        <w:rPr>
          <w:rFonts w:asciiTheme="minorHAnsi" w:hAnsiTheme="minorHAnsi" w:cstheme="minorHAnsi"/>
          <w:color w:val="FF0000"/>
          <w:szCs w:val="24"/>
        </w:rPr>
        <w:t>comunicar</w:t>
      </w:r>
      <w:proofErr w:type="gramEnd"/>
      <w:r w:rsidR="00255F2A" w:rsidRPr="00610F1E">
        <w:rPr>
          <w:rFonts w:asciiTheme="minorHAnsi" w:hAnsiTheme="minorHAnsi" w:cstheme="minorHAnsi"/>
          <w:color w:val="FF0000"/>
          <w:szCs w:val="24"/>
        </w:rPr>
        <w:t xml:space="preserve"> à unidade da RFB de jurisdição, em até 5 (cinco) dias, o decurso do prazo </w:t>
      </w:r>
      <w:r w:rsidR="00AB2300" w:rsidRPr="00610F1E">
        <w:rPr>
          <w:rFonts w:asciiTheme="minorHAnsi" w:hAnsiTheme="minorHAnsi" w:cstheme="minorHAnsi"/>
          <w:color w:val="FF0000"/>
          <w:szCs w:val="24"/>
        </w:rPr>
        <w:t>estabelecido no inciso I</w:t>
      </w:r>
      <w:r w:rsidR="00294F2F" w:rsidRPr="00610F1E">
        <w:rPr>
          <w:rFonts w:asciiTheme="minorHAnsi" w:hAnsiTheme="minorHAnsi" w:cstheme="minorHAnsi"/>
          <w:color w:val="FF0000"/>
          <w:szCs w:val="24"/>
        </w:rPr>
        <w:t xml:space="preserve"> </w:t>
      </w:r>
      <w:r w:rsidR="00294F2F" w:rsidRPr="00896A86">
        <w:rPr>
          <w:rFonts w:asciiTheme="minorHAnsi" w:hAnsiTheme="minorHAnsi" w:cstheme="minorHAnsi"/>
          <w:color w:val="FF0000"/>
          <w:szCs w:val="24"/>
        </w:rPr>
        <w:t xml:space="preserve">do </w:t>
      </w:r>
      <w:r w:rsidR="00AB2300" w:rsidRPr="00896A86">
        <w:rPr>
          <w:rFonts w:asciiTheme="minorHAnsi" w:hAnsiTheme="minorHAnsi" w:cstheme="minorHAnsi"/>
          <w:color w:val="FF0000"/>
          <w:szCs w:val="24"/>
          <w:lang w:eastAsia="pt-BR"/>
        </w:rPr>
        <w:t xml:space="preserve">art. 29 da </w:t>
      </w:r>
      <w:r w:rsidR="00F10B7F" w:rsidRPr="000A57CC">
        <w:rPr>
          <w:rFonts w:asciiTheme="minorHAnsi" w:hAnsiTheme="minorHAnsi" w:cstheme="minorHAnsi"/>
          <w:color w:val="FF0000"/>
          <w:szCs w:val="24"/>
          <w:lang w:eastAsia="pt-BR"/>
        </w:rPr>
        <w:t>Instrução Normativa RFB nº 2.111, de 20 de outubro de 2022</w:t>
      </w:r>
      <w:r w:rsidR="00255F2A" w:rsidRPr="00896A86">
        <w:rPr>
          <w:rFonts w:asciiTheme="minorHAnsi" w:hAnsiTheme="minorHAnsi" w:cstheme="minorHAnsi"/>
          <w:color w:val="FF0000"/>
          <w:szCs w:val="24"/>
        </w:rPr>
        <w:t xml:space="preserve">, </w:t>
      </w:r>
      <w:r w:rsidR="00255F2A" w:rsidRPr="00896A86">
        <w:rPr>
          <w:rFonts w:asciiTheme="minorHAnsi" w:hAnsiTheme="minorHAnsi" w:cstheme="minorHAnsi"/>
          <w:color w:val="FF0000"/>
          <w:szCs w:val="24"/>
          <w:shd w:val="clear" w:color="auto" w:fill="FFFFFF"/>
        </w:rPr>
        <w:t>mencionando todos os elem</w:t>
      </w:r>
      <w:r w:rsidR="00255F2A" w:rsidRPr="00610F1E">
        <w:rPr>
          <w:rFonts w:asciiTheme="minorHAnsi" w:hAnsiTheme="minorHAnsi" w:cstheme="minorHAnsi"/>
          <w:color w:val="FF0000"/>
          <w:szCs w:val="24"/>
          <w:shd w:val="clear" w:color="auto" w:fill="FFFFFF"/>
        </w:rPr>
        <w:t>entos necessários à identificação dos volumes e do veículo transportador</w:t>
      </w:r>
      <w:r w:rsidR="00255F2A" w:rsidRPr="003857B7">
        <w:rPr>
          <w:rFonts w:asciiTheme="minorHAnsi" w:hAnsiTheme="minorHAnsi" w:cstheme="minorHAnsi"/>
          <w:color w:val="FF0000"/>
          <w:szCs w:val="24"/>
          <w:shd w:val="clear" w:color="auto" w:fill="FFFFFF"/>
        </w:rPr>
        <w:t>.</w:t>
      </w:r>
    </w:p>
    <w:p w14:paraId="03D0136B" w14:textId="21F6BF2C" w:rsidR="00255F2A" w:rsidRPr="003857B7" w:rsidRDefault="00255F2A" w:rsidP="00255F2A">
      <w:pPr>
        <w:shd w:val="clear" w:color="auto" w:fill="FFFFFF"/>
        <w:suppressAutoHyphens w:val="0"/>
        <w:spacing w:after="120" w:line="280" w:lineRule="atLeast"/>
        <w:ind w:firstLine="1418"/>
        <w:jc w:val="both"/>
        <w:rPr>
          <w:rFonts w:asciiTheme="minorHAnsi" w:hAnsiTheme="minorHAnsi" w:cstheme="minorHAnsi"/>
          <w:color w:val="FF0000"/>
          <w:sz w:val="24"/>
          <w:szCs w:val="24"/>
        </w:rPr>
      </w:pPr>
      <w:r w:rsidRPr="00221E89">
        <w:rPr>
          <w:rFonts w:asciiTheme="minorHAnsi" w:hAnsiTheme="minorHAnsi" w:cstheme="minorHAnsi"/>
          <w:b/>
          <w:bCs/>
          <w:color w:val="FF0000"/>
          <w:sz w:val="24"/>
          <w:szCs w:val="24"/>
        </w:rPr>
        <w:t>a)</w:t>
      </w:r>
      <w:r w:rsidRPr="003857B7">
        <w:rPr>
          <w:rFonts w:asciiTheme="minorHAnsi" w:hAnsiTheme="minorHAnsi" w:cstheme="minorHAnsi"/>
          <w:color w:val="FF0000"/>
          <w:sz w:val="24"/>
          <w:szCs w:val="24"/>
        </w:rPr>
        <w:t xml:space="preserve"> feita a comunicação no prazo de</w:t>
      </w:r>
      <w:r w:rsidR="002E3300" w:rsidRPr="003857B7">
        <w:rPr>
          <w:rFonts w:asciiTheme="minorHAnsi" w:hAnsiTheme="minorHAnsi" w:cstheme="minorHAnsi"/>
          <w:color w:val="FF0000"/>
          <w:sz w:val="24"/>
          <w:szCs w:val="24"/>
        </w:rPr>
        <w:t xml:space="preserve"> até</w:t>
      </w:r>
      <w:r w:rsidRPr="003857B7">
        <w:rPr>
          <w:rFonts w:asciiTheme="minorHAnsi" w:hAnsiTheme="minorHAnsi" w:cstheme="minorHAnsi"/>
          <w:color w:val="FF0000"/>
          <w:sz w:val="24"/>
          <w:szCs w:val="24"/>
        </w:rPr>
        <w:t xml:space="preserve"> 5 (cinco) dias, a RFB ficará responsável por remunerar a permissionária pela guarda e armazenagem da mercadoria abandonada, relativamente ao período compreendido entre o 12</w:t>
      </w:r>
      <w:r w:rsidR="0020276C" w:rsidRPr="003857B7">
        <w:rPr>
          <w:rFonts w:asciiTheme="minorHAnsi" w:hAnsiTheme="minorHAnsi" w:cstheme="minorHAnsi"/>
          <w:color w:val="FF0000"/>
          <w:sz w:val="24"/>
          <w:szCs w:val="24"/>
        </w:rPr>
        <w:t>1</w:t>
      </w:r>
      <w:r w:rsidRPr="003857B7">
        <w:rPr>
          <w:rFonts w:asciiTheme="minorHAnsi" w:hAnsiTheme="minorHAnsi" w:cstheme="minorHAnsi"/>
          <w:color w:val="FF0000"/>
          <w:sz w:val="24"/>
          <w:szCs w:val="24"/>
        </w:rPr>
        <w:t>º dia da comunicação e a retirada da mercadoria</w:t>
      </w:r>
      <w:r w:rsidR="008046EA" w:rsidRPr="003857B7">
        <w:rPr>
          <w:rFonts w:asciiTheme="minorHAnsi" w:hAnsiTheme="minorHAnsi" w:cstheme="minorHAnsi"/>
          <w:color w:val="FF0000"/>
          <w:sz w:val="24"/>
          <w:szCs w:val="24"/>
        </w:rPr>
        <w:t xml:space="preserve"> do recinto</w:t>
      </w:r>
      <w:r w:rsidRPr="003857B7">
        <w:rPr>
          <w:rFonts w:asciiTheme="minorHAnsi" w:hAnsiTheme="minorHAnsi" w:cstheme="minorHAnsi"/>
          <w:color w:val="FF0000"/>
          <w:sz w:val="24"/>
          <w:szCs w:val="24"/>
        </w:rPr>
        <w:t>;</w:t>
      </w:r>
    </w:p>
    <w:p w14:paraId="6085AD03" w14:textId="4EF0BDA6" w:rsidR="00255F2A" w:rsidRPr="003857B7" w:rsidRDefault="00255F2A" w:rsidP="00255F2A">
      <w:pPr>
        <w:shd w:val="clear" w:color="auto" w:fill="FFFFFF"/>
        <w:suppressAutoHyphens w:val="0"/>
        <w:spacing w:after="120" w:line="280" w:lineRule="atLeast"/>
        <w:ind w:firstLine="1418"/>
        <w:jc w:val="both"/>
        <w:rPr>
          <w:rFonts w:asciiTheme="minorHAnsi" w:hAnsiTheme="minorHAnsi" w:cstheme="minorHAnsi"/>
          <w:color w:val="FF0000"/>
          <w:sz w:val="24"/>
          <w:szCs w:val="24"/>
        </w:rPr>
      </w:pPr>
      <w:r w:rsidRPr="00221E89">
        <w:rPr>
          <w:rFonts w:asciiTheme="minorHAnsi" w:hAnsiTheme="minorHAnsi" w:cstheme="minorHAnsi"/>
          <w:b/>
          <w:bCs/>
          <w:color w:val="FF0000"/>
          <w:sz w:val="24"/>
          <w:szCs w:val="24"/>
        </w:rPr>
        <w:t>b)</w:t>
      </w:r>
      <w:r w:rsidRPr="003857B7">
        <w:rPr>
          <w:rFonts w:asciiTheme="minorHAnsi" w:hAnsiTheme="minorHAnsi" w:cstheme="minorHAnsi"/>
          <w:color w:val="FF0000"/>
          <w:sz w:val="24"/>
          <w:szCs w:val="24"/>
        </w:rPr>
        <w:t xml:space="preserve"> </w:t>
      </w:r>
      <w:r w:rsidR="001C0EB0" w:rsidRPr="003857B7">
        <w:rPr>
          <w:rFonts w:asciiTheme="minorHAnsi" w:hAnsiTheme="minorHAnsi" w:cstheme="minorHAnsi"/>
          <w:color w:val="FF0000"/>
          <w:sz w:val="24"/>
          <w:szCs w:val="24"/>
        </w:rPr>
        <w:t xml:space="preserve">no caso de inobservância do prazo de até 5 (cinco) dias referido </w:t>
      </w:r>
      <w:r w:rsidR="00DA22AA" w:rsidRPr="003857B7">
        <w:rPr>
          <w:rFonts w:asciiTheme="minorHAnsi" w:hAnsiTheme="minorHAnsi" w:cstheme="minorHAnsi"/>
          <w:color w:val="FF0000"/>
          <w:sz w:val="24"/>
          <w:szCs w:val="24"/>
        </w:rPr>
        <w:t>no inciso XV</w:t>
      </w:r>
      <w:r w:rsidR="001C0EB0" w:rsidRPr="003857B7">
        <w:rPr>
          <w:rFonts w:asciiTheme="minorHAnsi" w:hAnsiTheme="minorHAnsi" w:cstheme="minorHAnsi"/>
          <w:color w:val="FF0000"/>
          <w:sz w:val="24"/>
          <w:szCs w:val="24"/>
        </w:rPr>
        <w:t>, não será devido qualquer pagamento pela RFB pela armazenagem das mercadorias em situação de abandono</w:t>
      </w:r>
      <w:r w:rsidRPr="003857B7">
        <w:rPr>
          <w:rFonts w:asciiTheme="minorHAnsi" w:hAnsiTheme="minorHAnsi" w:cstheme="minorHAnsi"/>
          <w:color w:val="FF0000"/>
          <w:sz w:val="24"/>
          <w:szCs w:val="24"/>
        </w:rPr>
        <w:t>;</w:t>
      </w:r>
    </w:p>
    <w:p w14:paraId="474624B4" w14:textId="77777777" w:rsidR="00DA22AA" w:rsidRPr="003857B7" w:rsidRDefault="00255F2A" w:rsidP="00255F2A">
      <w:pPr>
        <w:shd w:val="clear" w:color="auto" w:fill="FFFFFF"/>
        <w:suppressAutoHyphens w:val="0"/>
        <w:spacing w:after="120" w:line="280" w:lineRule="atLeast"/>
        <w:ind w:firstLine="1418"/>
        <w:jc w:val="both"/>
        <w:rPr>
          <w:rFonts w:asciiTheme="minorHAnsi" w:hAnsiTheme="minorHAnsi" w:cstheme="minorHAnsi"/>
          <w:color w:val="FF0000"/>
          <w:sz w:val="24"/>
          <w:szCs w:val="24"/>
        </w:rPr>
      </w:pPr>
      <w:r w:rsidRPr="00221E89">
        <w:rPr>
          <w:rFonts w:asciiTheme="minorHAnsi" w:hAnsiTheme="minorHAnsi" w:cstheme="minorHAnsi"/>
          <w:b/>
          <w:bCs/>
          <w:color w:val="FF0000"/>
          <w:sz w:val="24"/>
          <w:szCs w:val="24"/>
        </w:rPr>
        <w:t>c)</w:t>
      </w:r>
      <w:r w:rsidRPr="003857B7">
        <w:rPr>
          <w:rFonts w:asciiTheme="minorHAnsi" w:hAnsiTheme="minorHAnsi" w:cstheme="minorHAnsi"/>
          <w:color w:val="FF0000"/>
          <w:sz w:val="24"/>
          <w:szCs w:val="24"/>
        </w:rPr>
        <w:t xml:space="preserve"> não será devida remuneração pela RFB pela guarda e armazenagem de mercadorias em outras hipóteses não previstas neste inciso; </w:t>
      </w:r>
    </w:p>
    <w:p w14:paraId="034B2E53" w14:textId="040BEAD8" w:rsidR="00255F2A" w:rsidRPr="00610F1E" w:rsidRDefault="00DA22AA" w:rsidP="00255F2A">
      <w:pPr>
        <w:shd w:val="clear" w:color="auto" w:fill="FFFFFF"/>
        <w:suppressAutoHyphens w:val="0"/>
        <w:spacing w:after="120" w:line="280" w:lineRule="atLeast"/>
        <w:ind w:firstLine="1418"/>
        <w:jc w:val="both"/>
        <w:rPr>
          <w:rFonts w:asciiTheme="minorHAnsi" w:hAnsiTheme="minorHAnsi" w:cstheme="minorHAnsi"/>
          <w:color w:val="FF0000"/>
          <w:sz w:val="24"/>
          <w:szCs w:val="24"/>
        </w:rPr>
      </w:pPr>
      <w:r w:rsidRPr="00221E89">
        <w:rPr>
          <w:rFonts w:asciiTheme="minorHAnsi" w:hAnsiTheme="minorHAnsi" w:cstheme="minorHAnsi"/>
          <w:b/>
          <w:bCs/>
          <w:color w:val="FF0000"/>
          <w:sz w:val="24"/>
          <w:szCs w:val="24"/>
        </w:rPr>
        <w:t>d)</w:t>
      </w:r>
      <w:r w:rsidRPr="00610F1E">
        <w:rPr>
          <w:rFonts w:asciiTheme="minorHAnsi" w:hAnsiTheme="minorHAnsi" w:cstheme="minorHAnsi"/>
          <w:color w:val="FF0000"/>
          <w:sz w:val="24"/>
          <w:szCs w:val="24"/>
        </w:rPr>
        <w:t xml:space="preserve"> em qualquer caso, não será devido pela RFB pagamento pela armazenagem da mercadoria considerada abandonada desde a data de sua entrada no recinto até a data da comunicação do vencimento do prazo que caracterizar a situação de abandono pela permissionária; </w:t>
      </w:r>
      <w:r w:rsidR="00255F2A" w:rsidRPr="00610F1E">
        <w:rPr>
          <w:rFonts w:asciiTheme="minorHAnsi" w:hAnsiTheme="minorHAnsi" w:cstheme="minorHAnsi"/>
          <w:color w:val="FF0000"/>
          <w:sz w:val="24"/>
          <w:szCs w:val="24"/>
        </w:rPr>
        <w:t>e</w:t>
      </w:r>
    </w:p>
    <w:p w14:paraId="32106134" w14:textId="756562CD" w:rsidR="002E3300" w:rsidRPr="003857B7" w:rsidRDefault="00DA22AA" w:rsidP="00A12B19">
      <w:pPr>
        <w:shd w:val="clear" w:color="auto" w:fill="FFFFFF"/>
        <w:suppressAutoHyphens w:val="0"/>
        <w:spacing w:after="120" w:line="280" w:lineRule="atLeast"/>
        <w:ind w:firstLine="1418"/>
        <w:jc w:val="both"/>
        <w:rPr>
          <w:rFonts w:asciiTheme="minorHAnsi" w:hAnsiTheme="minorHAnsi" w:cstheme="minorHAnsi"/>
          <w:color w:val="FF0000"/>
          <w:sz w:val="24"/>
          <w:szCs w:val="24"/>
        </w:rPr>
      </w:pPr>
      <w:r w:rsidRPr="00221E89">
        <w:rPr>
          <w:rFonts w:asciiTheme="minorHAnsi" w:hAnsiTheme="minorHAnsi" w:cstheme="minorHAnsi"/>
          <w:b/>
          <w:bCs/>
          <w:color w:val="FF0000"/>
          <w:sz w:val="24"/>
          <w:szCs w:val="24"/>
        </w:rPr>
        <w:t>e</w:t>
      </w:r>
      <w:r w:rsidR="00255F2A" w:rsidRPr="00221E89">
        <w:rPr>
          <w:rFonts w:asciiTheme="minorHAnsi" w:hAnsiTheme="minorHAnsi" w:cstheme="minorHAnsi"/>
          <w:b/>
          <w:bCs/>
          <w:color w:val="FF0000"/>
          <w:sz w:val="24"/>
          <w:szCs w:val="24"/>
        </w:rPr>
        <w:t>)</w:t>
      </w:r>
      <w:r w:rsidR="00255F2A" w:rsidRPr="00610F1E">
        <w:rPr>
          <w:rFonts w:asciiTheme="minorHAnsi" w:hAnsiTheme="minorHAnsi" w:cstheme="minorHAnsi"/>
          <w:color w:val="FF0000"/>
          <w:sz w:val="24"/>
          <w:szCs w:val="24"/>
        </w:rPr>
        <w:t xml:space="preserve"> observadas as disposições deste inciso, a remuneração por parte da RFB pela guarda e armazenagem das mercadorias abandonadas ficará sujeita aos termos de prévio contrato firmado entre a União e a administradora do </w:t>
      </w:r>
      <w:r w:rsidR="00296E48" w:rsidRPr="00610F1E">
        <w:rPr>
          <w:rFonts w:asciiTheme="minorHAnsi" w:hAnsiTheme="minorHAnsi" w:cstheme="minorHAnsi"/>
          <w:color w:val="FF0000"/>
          <w:sz w:val="24"/>
          <w:szCs w:val="24"/>
        </w:rPr>
        <w:t>recinto</w:t>
      </w:r>
      <w:r w:rsidR="00255F2A" w:rsidRPr="00610F1E">
        <w:rPr>
          <w:rFonts w:asciiTheme="minorHAnsi" w:hAnsiTheme="minorHAnsi" w:cstheme="minorHAnsi"/>
          <w:color w:val="FF0000"/>
          <w:sz w:val="24"/>
          <w:szCs w:val="24"/>
        </w:rPr>
        <w:t xml:space="preserve"> e não será superior às tarifas de armazenagem cobradas pelo </w:t>
      </w:r>
      <w:r w:rsidR="00296E48" w:rsidRPr="00610F1E">
        <w:rPr>
          <w:rFonts w:asciiTheme="minorHAnsi" w:hAnsiTheme="minorHAnsi" w:cstheme="minorHAnsi"/>
          <w:color w:val="FF0000"/>
          <w:sz w:val="24"/>
          <w:szCs w:val="24"/>
        </w:rPr>
        <w:t>recinto</w:t>
      </w:r>
      <w:r w:rsidR="00255F2A" w:rsidRPr="00610F1E">
        <w:rPr>
          <w:rFonts w:asciiTheme="minorHAnsi" w:hAnsiTheme="minorHAnsi" w:cstheme="minorHAnsi"/>
          <w:color w:val="FF0000"/>
          <w:sz w:val="24"/>
          <w:szCs w:val="24"/>
        </w:rPr>
        <w:t xml:space="preserve"> dos usuários.</w:t>
      </w:r>
    </w:p>
    <w:p w14:paraId="17D5CBC2" w14:textId="1E42A286" w:rsidR="00237042" w:rsidRPr="003857B7" w:rsidRDefault="00237042" w:rsidP="00237042">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221E89">
        <w:rPr>
          <w:rFonts w:asciiTheme="minorHAnsi" w:eastAsia="Times New Roman" w:hAnsiTheme="minorHAnsi" w:cstheme="minorHAnsi"/>
          <w:b/>
          <w:bCs/>
          <w:sz w:val="24"/>
          <w:szCs w:val="24"/>
          <w:lang w:eastAsia="pt-BR"/>
        </w:rPr>
        <w:t>XVI</w:t>
      </w:r>
      <w:r w:rsidRPr="003857B7">
        <w:rPr>
          <w:rFonts w:asciiTheme="minorHAnsi" w:eastAsia="Times New Roman" w:hAnsiTheme="minorHAnsi" w:cstheme="minorHAnsi"/>
          <w:sz w:val="24"/>
          <w:szCs w:val="24"/>
          <w:lang w:eastAsia="pt-BR"/>
        </w:rPr>
        <w:t xml:space="preserve"> </w:t>
      </w:r>
      <w:r w:rsidR="008E631C">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disponibilizar equipamentos de informática no Porto Seco que atendam aos requisitos de segurança e especificações técnicas estabelecidas pela RFB, em conformidade com o disposto na Portaria RFB nº 143, de 2022, e nas normas complementares que disciplinam sua aplicação</w:t>
      </w:r>
      <w:r w:rsidR="00DC1224">
        <w:rPr>
          <w:rFonts w:asciiTheme="minorHAnsi" w:eastAsia="Times New Roman" w:hAnsiTheme="minorHAnsi" w:cstheme="minorHAnsi"/>
          <w:sz w:val="24"/>
          <w:szCs w:val="24"/>
          <w:lang w:eastAsia="pt-BR"/>
        </w:rPr>
        <w:t>;</w:t>
      </w:r>
    </w:p>
    <w:p w14:paraId="3ABF5700" w14:textId="7C467908" w:rsidR="006F51B6" w:rsidRPr="003857B7" w:rsidRDefault="006F51B6" w:rsidP="00255F2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XVII</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manter, durante toda a execução do contrato, em compatibilidade com as obrigações assumidas, todas as condições de habilitação e qualificação exigidas na licitação, inclusive quanto à regularidade fiscal e trabalhista verificada por meio de consulta ao Sistema de Cadastramento Unificado de Fornecedores</w:t>
      </w:r>
      <w:r w:rsidR="008E631C">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 SICAF, sob pena da caducidade da permissão; </w:t>
      </w:r>
    </w:p>
    <w:p w14:paraId="59796FF8" w14:textId="6933F16C" w:rsidR="006F51B6" w:rsidRPr="003857B7" w:rsidRDefault="006F51B6" w:rsidP="00255F2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XVIII</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prestar serviço adequado, na forma prevista no art. 6</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da Lei n</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8.987, de 1995, nas normas técnicas aplicáveis e no contrato; </w:t>
      </w:r>
    </w:p>
    <w:p w14:paraId="22C95630" w14:textId="0781733D" w:rsidR="006F51B6" w:rsidRPr="00CC4625" w:rsidRDefault="006F51B6" w:rsidP="00CC4625">
      <w:pPr>
        <w:pStyle w:val="PargrafodaLista"/>
        <w:numPr>
          <w:ilvl w:val="0"/>
          <w:numId w:val="28"/>
        </w:numPr>
        <w:suppressAutoHyphens w:val="0"/>
        <w:spacing w:after="120" w:line="240" w:lineRule="auto"/>
        <w:jc w:val="both"/>
        <w:rPr>
          <w:rFonts w:asciiTheme="minorHAnsi" w:hAnsiTheme="minorHAnsi" w:cstheme="minorHAnsi"/>
          <w:sz w:val="24"/>
          <w:szCs w:val="24"/>
        </w:rPr>
      </w:pPr>
      <w:r w:rsidRPr="00CC4625">
        <w:rPr>
          <w:rFonts w:asciiTheme="minorHAnsi" w:eastAsia="Times New Roman" w:hAnsiTheme="minorHAnsi" w:cstheme="minorHAnsi"/>
          <w:sz w:val="24"/>
          <w:szCs w:val="24"/>
          <w:lang w:eastAsia="pt-BR"/>
        </w:rPr>
        <w:t xml:space="preserve">manter serviços adequados de vigilância na área abrangida pelo </w:t>
      </w:r>
      <w:r w:rsidR="0028594D" w:rsidRPr="00CC4625">
        <w:rPr>
          <w:rFonts w:asciiTheme="minorHAnsi" w:eastAsia="Times New Roman" w:hAnsiTheme="minorHAnsi" w:cstheme="minorHAnsi"/>
          <w:sz w:val="24"/>
          <w:szCs w:val="24"/>
          <w:lang w:eastAsia="pt-BR"/>
        </w:rPr>
        <w:t>porto seco</w:t>
      </w:r>
      <w:r w:rsidRPr="00CC4625">
        <w:rPr>
          <w:rFonts w:asciiTheme="minorHAnsi" w:eastAsia="Times New Roman" w:hAnsiTheme="minorHAnsi" w:cstheme="minorHAnsi"/>
          <w:sz w:val="24"/>
          <w:szCs w:val="24"/>
          <w:lang w:eastAsia="pt-BR"/>
        </w:rPr>
        <w:t>, de manutenção e conservação (preventiva e corretiva) das instalações, equipamentos e maquinários instalados n</w:t>
      </w:r>
      <w:r w:rsidR="00DD0C9B" w:rsidRPr="00CC4625">
        <w:rPr>
          <w:rFonts w:asciiTheme="minorHAnsi" w:eastAsia="Times New Roman" w:hAnsiTheme="minorHAnsi" w:cstheme="minorHAnsi"/>
          <w:sz w:val="24"/>
          <w:szCs w:val="24"/>
          <w:lang w:eastAsia="pt-BR"/>
        </w:rPr>
        <w:t xml:space="preserve">o </w:t>
      </w:r>
      <w:r w:rsidR="00606180" w:rsidRPr="00CC4625">
        <w:rPr>
          <w:rFonts w:asciiTheme="minorHAnsi" w:eastAsia="Times New Roman" w:hAnsiTheme="minorHAnsi" w:cstheme="minorHAnsi"/>
          <w:sz w:val="24"/>
          <w:szCs w:val="24"/>
          <w:lang w:eastAsia="pt-BR"/>
        </w:rPr>
        <w:t>porto seco</w:t>
      </w:r>
      <w:r w:rsidRPr="00CC4625">
        <w:rPr>
          <w:rFonts w:asciiTheme="minorHAnsi" w:eastAsia="Times New Roman" w:hAnsiTheme="minorHAnsi" w:cstheme="minorHAnsi"/>
          <w:sz w:val="24"/>
          <w:szCs w:val="24"/>
          <w:lang w:eastAsia="pt-BR"/>
        </w:rPr>
        <w:t xml:space="preserve">, além de prestar serviços de modernização e atualização dos equipamentos de informática, sem ônus para a </w:t>
      </w:r>
      <w:proofErr w:type="spellStart"/>
      <w:r w:rsidRPr="00CC4625">
        <w:rPr>
          <w:rFonts w:asciiTheme="minorHAnsi" w:eastAsia="Times New Roman" w:hAnsiTheme="minorHAnsi" w:cstheme="minorHAnsi"/>
          <w:sz w:val="24"/>
          <w:szCs w:val="24"/>
          <w:lang w:eastAsia="pt-BR"/>
        </w:rPr>
        <w:t>permitente</w:t>
      </w:r>
      <w:proofErr w:type="spellEnd"/>
      <w:r w:rsidRPr="00CC4625">
        <w:rPr>
          <w:rFonts w:asciiTheme="minorHAnsi" w:eastAsia="Times New Roman" w:hAnsiTheme="minorHAnsi" w:cstheme="minorHAnsi"/>
          <w:sz w:val="24"/>
          <w:szCs w:val="24"/>
          <w:lang w:eastAsia="pt-BR"/>
        </w:rPr>
        <w:t>, desde que sejam indispensáveis à eficiência e qualidade dos serviços prestados pela permissionária;</w:t>
      </w:r>
    </w:p>
    <w:p w14:paraId="20FC21CB" w14:textId="750CB36D" w:rsidR="006F51B6" w:rsidRPr="003857B7" w:rsidRDefault="006F51B6" w:rsidP="00255F2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XIX</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prestar contas da gestão do serviço à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e aos usuários, nos termos definidos no contrato; </w:t>
      </w:r>
    </w:p>
    <w:p w14:paraId="03A91EA0" w14:textId="209CF829" w:rsidR="006F51B6" w:rsidRPr="003857B7" w:rsidRDefault="006F51B6" w:rsidP="00255F2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XX</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hAnsiTheme="minorHAnsi" w:cstheme="minorHAnsi"/>
          <w:b/>
          <w:sz w:val="24"/>
          <w:szCs w:val="24"/>
        </w:rPr>
        <w:t xml:space="preserve"> </w:t>
      </w:r>
      <w:proofErr w:type="gramStart"/>
      <w:r w:rsidRPr="003857B7">
        <w:rPr>
          <w:rFonts w:asciiTheme="minorHAnsi" w:eastAsia="Times New Roman" w:hAnsiTheme="minorHAnsi" w:cstheme="minorHAnsi"/>
          <w:sz w:val="24"/>
          <w:szCs w:val="24"/>
          <w:lang w:eastAsia="pt-BR"/>
        </w:rPr>
        <w:t>cumprir</w:t>
      </w:r>
      <w:proofErr w:type="gramEnd"/>
      <w:r w:rsidRPr="003857B7">
        <w:rPr>
          <w:rFonts w:asciiTheme="minorHAnsi" w:eastAsia="Times New Roman" w:hAnsiTheme="minorHAnsi" w:cstheme="minorHAnsi"/>
          <w:sz w:val="24"/>
          <w:szCs w:val="24"/>
          <w:lang w:eastAsia="pt-BR"/>
        </w:rPr>
        <w:t xml:space="preserve"> e fazer cumprir as normas do serviço e as cláusulas contratuais da permissão; </w:t>
      </w:r>
    </w:p>
    <w:p w14:paraId="0A08843E" w14:textId="44BBE548" w:rsidR="006F51B6" w:rsidRPr="003857B7" w:rsidRDefault="006F51B6" w:rsidP="00255F2A">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bookmarkStart w:id="21" w:name="_Hlk114496430"/>
      <w:r w:rsidRPr="003857B7">
        <w:rPr>
          <w:rFonts w:asciiTheme="minorHAnsi" w:eastAsia="Times New Roman" w:hAnsiTheme="minorHAnsi" w:cstheme="minorHAnsi"/>
          <w:b/>
          <w:bCs/>
          <w:sz w:val="24"/>
          <w:szCs w:val="24"/>
          <w:lang w:eastAsia="pt-BR"/>
        </w:rPr>
        <w:t>XXI</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permitir aos encarregados da fiscalização da RFB livre acesso, em qualquer época, às obras, aos equipamentos e às instalações integrantes do serviço, bem como a seus registros contábeis;</w:t>
      </w:r>
    </w:p>
    <w:bookmarkEnd w:id="21"/>
    <w:p w14:paraId="513D63B9" w14:textId="1E626E0B" w:rsidR="00AC5E18" w:rsidRPr="00CC4625" w:rsidRDefault="006F51B6" w:rsidP="00CC4625">
      <w:pPr>
        <w:pStyle w:val="PargrafodaLista"/>
        <w:numPr>
          <w:ilvl w:val="0"/>
          <w:numId w:val="29"/>
        </w:num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CC4625">
        <w:rPr>
          <w:rFonts w:asciiTheme="minorHAnsi" w:eastAsia="Times New Roman" w:hAnsiTheme="minorHAnsi" w:cstheme="minorHAnsi"/>
          <w:sz w:val="24"/>
          <w:szCs w:val="24"/>
          <w:lang w:eastAsia="pt-BR"/>
        </w:rPr>
        <w:t>disponibilizar acesso ao</w:t>
      </w:r>
      <w:r w:rsidR="00E477BB" w:rsidRPr="00CC4625">
        <w:rPr>
          <w:rFonts w:asciiTheme="minorHAnsi" w:eastAsia="Times New Roman" w:hAnsiTheme="minorHAnsi" w:cstheme="minorHAnsi"/>
          <w:sz w:val="24"/>
          <w:szCs w:val="24"/>
          <w:lang w:eastAsia="pt-BR"/>
        </w:rPr>
        <w:t>s</w:t>
      </w:r>
      <w:r w:rsidRPr="00CC4625">
        <w:rPr>
          <w:rFonts w:asciiTheme="minorHAnsi" w:eastAsia="Times New Roman" w:hAnsiTheme="minorHAnsi" w:cstheme="minorHAnsi"/>
          <w:sz w:val="24"/>
          <w:szCs w:val="24"/>
          <w:lang w:eastAsia="pt-BR"/>
        </w:rPr>
        <w:t xml:space="preserve"> sistema</w:t>
      </w:r>
      <w:r w:rsidR="00E477BB" w:rsidRPr="00CC4625">
        <w:rPr>
          <w:rFonts w:asciiTheme="minorHAnsi" w:eastAsia="Times New Roman" w:hAnsiTheme="minorHAnsi" w:cstheme="minorHAnsi"/>
          <w:sz w:val="24"/>
          <w:szCs w:val="24"/>
          <w:lang w:eastAsia="pt-BR"/>
        </w:rPr>
        <w:t>s</w:t>
      </w:r>
      <w:r w:rsidRPr="00CC4625">
        <w:rPr>
          <w:rFonts w:asciiTheme="minorHAnsi" w:eastAsia="Times New Roman" w:hAnsiTheme="minorHAnsi" w:cstheme="minorHAnsi"/>
          <w:sz w:val="24"/>
          <w:szCs w:val="24"/>
          <w:lang w:eastAsia="pt-BR"/>
        </w:rPr>
        <w:t xml:space="preserve"> </w:t>
      </w:r>
      <w:r w:rsidR="00E477BB" w:rsidRPr="00CC4625">
        <w:rPr>
          <w:rFonts w:asciiTheme="minorHAnsi" w:eastAsia="Times New Roman" w:hAnsiTheme="minorHAnsi" w:cstheme="minorHAnsi"/>
          <w:sz w:val="24"/>
          <w:szCs w:val="24"/>
          <w:lang w:eastAsia="pt-BR"/>
        </w:rPr>
        <w:t xml:space="preserve">informatizados exigidos para fins de alfandegamento, conforme disposto na Portaria </w:t>
      </w:r>
      <w:r w:rsidR="00A7424C" w:rsidRPr="00CC4625">
        <w:rPr>
          <w:rFonts w:asciiTheme="minorHAnsi" w:eastAsia="Times New Roman" w:hAnsiTheme="minorHAnsi" w:cstheme="minorHAnsi"/>
          <w:sz w:val="24"/>
          <w:szCs w:val="24"/>
          <w:lang w:eastAsia="pt-BR"/>
        </w:rPr>
        <w:t xml:space="preserve">RFB nº </w:t>
      </w:r>
      <w:r w:rsidR="00E477BB" w:rsidRPr="00CC4625">
        <w:rPr>
          <w:rFonts w:asciiTheme="minorHAnsi" w:eastAsia="Times New Roman" w:hAnsiTheme="minorHAnsi" w:cstheme="minorHAnsi"/>
          <w:sz w:val="24"/>
          <w:szCs w:val="24"/>
          <w:lang w:eastAsia="pt-BR"/>
        </w:rPr>
        <w:t>143, de 2022</w:t>
      </w:r>
      <w:r w:rsidR="00AC5E18" w:rsidRPr="00CC4625">
        <w:rPr>
          <w:rFonts w:asciiTheme="minorHAnsi" w:eastAsia="Times New Roman" w:hAnsiTheme="minorHAnsi" w:cstheme="minorHAnsi"/>
          <w:sz w:val="24"/>
          <w:szCs w:val="24"/>
          <w:lang w:eastAsia="pt-BR"/>
        </w:rPr>
        <w:t>.</w:t>
      </w:r>
    </w:p>
    <w:p w14:paraId="7600725C" w14:textId="2D64F474" w:rsidR="006F51B6" w:rsidRPr="003857B7" w:rsidRDefault="006F51B6" w:rsidP="00E477BB">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b/>
          <w:bCs/>
          <w:sz w:val="24"/>
          <w:szCs w:val="24"/>
          <w:lang w:eastAsia="pt-BR"/>
        </w:rPr>
        <w:tab/>
        <w:t>XXII</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zelar pela integridade dos bens vinculados à prestação do serviço, bem como segurá-los adequadamente; </w:t>
      </w:r>
    </w:p>
    <w:p w14:paraId="0A302996" w14:textId="265DDFA4" w:rsidR="006F51B6" w:rsidRPr="003857B7" w:rsidRDefault="006F51B6" w:rsidP="00AC5E18">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XXIII</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captar, aplicar e gerir os recursos financeiros necessários à prestação do serviço; </w:t>
      </w:r>
    </w:p>
    <w:p w14:paraId="44CFDFD5" w14:textId="4E91CBB9" w:rsidR="00684521" w:rsidRPr="003857B7" w:rsidRDefault="006F51B6" w:rsidP="009343DF">
      <w:pPr>
        <w:tabs>
          <w:tab w:val="left" w:pos="1418"/>
        </w:tabs>
        <w:suppressAutoHyphens w:val="0"/>
        <w:autoSpaceDE w:val="0"/>
        <w:spacing w:after="120" w:line="240" w:lineRule="auto"/>
        <w:jc w:val="both"/>
        <w:textAlignment w:val="auto"/>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t>XXIV</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executar, sem ônus para 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ou para os usuários, os serviços necessários ao atendimento do disposto no inciso XX</w:t>
      </w:r>
      <w:r w:rsidR="00684521" w:rsidRPr="003857B7">
        <w:rPr>
          <w:rFonts w:asciiTheme="minorHAnsi" w:eastAsia="Times New Roman" w:hAnsiTheme="minorHAnsi" w:cstheme="minorHAnsi"/>
          <w:sz w:val="24"/>
          <w:szCs w:val="24"/>
          <w:lang w:eastAsia="pt-BR"/>
        </w:rPr>
        <w:t>I</w:t>
      </w:r>
      <w:r w:rsidRPr="003857B7">
        <w:rPr>
          <w:rFonts w:asciiTheme="minorHAnsi" w:eastAsia="Times New Roman" w:hAnsiTheme="minorHAnsi" w:cstheme="minorHAnsi"/>
          <w:sz w:val="24"/>
          <w:szCs w:val="24"/>
          <w:lang w:eastAsia="pt-BR"/>
        </w:rPr>
        <w:t xml:space="preserve">X deste subitem;  </w:t>
      </w:r>
      <w:r w:rsidR="009343DF" w:rsidRPr="003857B7">
        <w:rPr>
          <w:rFonts w:asciiTheme="minorHAnsi" w:eastAsia="Times New Roman" w:hAnsiTheme="minorHAnsi" w:cstheme="minorHAnsi"/>
          <w:sz w:val="24"/>
          <w:szCs w:val="24"/>
          <w:lang w:eastAsia="pt-BR"/>
        </w:rPr>
        <w:tab/>
      </w:r>
    </w:p>
    <w:p w14:paraId="5751A805" w14:textId="47B8DF3D" w:rsidR="006F51B6" w:rsidRPr="003857B7" w:rsidRDefault="006F51B6" w:rsidP="00AC5E18">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XXV</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manter, no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ferramentas e equipamentos adequados e pessoal especializado para execução dos serviços de que trata o inciso anterior; </w:t>
      </w:r>
    </w:p>
    <w:p w14:paraId="72A7AC71" w14:textId="61B6839F" w:rsidR="006F51B6" w:rsidRPr="003857B7" w:rsidRDefault="006F51B6" w:rsidP="00AC5E18">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XXVI</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publicar anualmente as demonstrações financeiras relativas à permissão; </w:t>
      </w:r>
    </w:p>
    <w:p w14:paraId="57C24CCF" w14:textId="609CD5EB" w:rsidR="000F2497" w:rsidRPr="003857B7" w:rsidRDefault="006F51B6" w:rsidP="00AC5E18">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r>
      <w:bookmarkStart w:id="22" w:name="_Hlk113278925"/>
      <w:bookmarkStart w:id="23" w:name="_Hlk114496447"/>
      <w:r w:rsidRPr="003857B7">
        <w:rPr>
          <w:rFonts w:asciiTheme="minorHAnsi" w:eastAsia="Times New Roman" w:hAnsiTheme="minorHAnsi" w:cstheme="minorHAnsi"/>
          <w:b/>
          <w:bCs/>
          <w:sz w:val="24"/>
          <w:szCs w:val="24"/>
          <w:lang w:eastAsia="pt-BR"/>
        </w:rPr>
        <w:t>XXVII</w:t>
      </w:r>
      <w:r w:rsidRPr="003857B7">
        <w:rPr>
          <w:rFonts w:asciiTheme="minorHAnsi" w:hAnsiTheme="minorHAnsi" w:cstheme="minorHAnsi"/>
          <w:b/>
          <w:sz w:val="24"/>
          <w:szCs w:val="24"/>
        </w:rPr>
        <w:t xml:space="preserve">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disponibilizar para a RFB, a qualquer momento durante a execução contratual e ao final da permissão, as informações, históricos e registros de todas as operações efetuadas pelos sistemas informatizados de</w:t>
      </w:r>
      <w:r w:rsidR="000F2497"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controle </w:t>
      </w:r>
      <w:r w:rsidR="000F2497" w:rsidRPr="003857B7">
        <w:rPr>
          <w:rFonts w:asciiTheme="minorHAnsi" w:eastAsia="Times New Roman" w:hAnsiTheme="minorHAnsi" w:cstheme="minorHAnsi"/>
          <w:sz w:val="24"/>
          <w:szCs w:val="24"/>
          <w:lang w:eastAsia="pt-BR"/>
        </w:rPr>
        <w:t>aduaneiro, conforme disposto na Portaria RFB nº 143, de 2022, durante toda a vigência do alfandegamento</w:t>
      </w:r>
      <w:r w:rsidR="00DC1224">
        <w:rPr>
          <w:rFonts w:asciiTheme="minorHAnsi" w:eastAsia="Times New Roman" w:hAnsiTheme="minorHAnsi" w:cstheme="minorHAnsi"/>
          <w:sz w:val="24"/>
          <w:szCs w:val="24"/>
          <w:lang w:eastAsia="pt-BR"/>
        </w:rPr>
        <w:t>;</w:t>
      </w:r>
      <w:bookmarkEnd w:id="22"/>
    </w:p>
    <w:bookmarkEnd w:id="23"/>
    <w:p w14:paraId="09BF1230" w14:textId="57D1A338" w:rsidR="006F51B6" w:rsidRPr="003857B7" w:rsidRDefault="006F51B6" w:rsidP="00AC5E18">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XXVIII </w:t>
      </w:r>
      <w:r w:rsidR="008E631C">
        <w:rPr>
          <w:rFonts w:asciiTheme="minorHAnsi" w:eastAsia="Times New Roman" w:hAnsiTheme="minorHAnsi" w:cstheme="minorHAnsi"/>
          <w:b/>
          <w:bCs/>
          <w:sz w:val="24"/>
          <w:szCs w:val="24"/>
          <w:lang w:eastAsia="pt-BR"/>
        </w:rPr>
        <w:t>–</w:t>
      </w:r>
      <w:r w:rsidRPr="003857B7">
        <w:rPr>
          <w:rFonts w:asciiTheme="minorHAnsi" w:eastAsia="Times New Roman" w:hAnsiTheme="minorHAnsi" w:cstheme="minorHAnsi"/>
          <w:sz w:val="24"/>
          <w:szCs w:val="24"/>
          <w:lang w:eastAsia="pt-BR"/>
        </w:rPr>
        <w:t xml:space="preserve"> submeter à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por intermédio da unidade da RFB de jurisdição do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para fins de autorização e anuência prévia, a transferência da permissão ou do seu controle acionário pretendidos, nos termos do que dispõe o art. 27 da Lei nº 8.987, de 1995, o Decreto nº 2.763, de 1998, </w:t>
      </w:r>
      <w:r w:rsidRPr="00896A86">
        <w:rPr>
          <w:rFonts w:asciiTheme="minorHAnsi" w:eastAsia="Times New Roman" w:hAnsiTheme="minorHAnsi" w:cstheme="minorHAnsi"/>
          <w:sz w:val="24"/>
          <w:szCs w:val="24"/>
          <w:lang w:eastAsia="pt-BR"/>
        </w:rPr>
        <w:t xml:space="preserve">e a </w:t>
      </w:r>
      <w:r w:rsidR="00F10B7F" w:rsidRPr="000A57CC">
        <w:rPr>
          <w:rFonts w:asciiTheme="minorHAnsi" w:eastAsia="Times New Roman" w:hAnsiTheme="minorHAnsi" w:cstheme="minorHAnsi"/>
          <w:sz w:val="24"/>
          <w:szCs w:val="24"/>
          <w:lang w:eastAsia="pt-BR"/>
        </w:rPr>
        <w:t>Instrução Normativa RFB nº 2.111, de 20 de outubro de 2022</w:t>
      </w:r>
      <w:r w:rsidRPr="00896A86">
        <w:rPr>
          <w:rFonts w:asciiTheme="minorHAnsi" w:eastAsia="Times New Roman" w:hAnsiTheme="minorHAnsi" w:cstheme="minorHAnsi"/>
          <w:sz w:val="24"/>
          <w:szCs w:val="24"/>
          <w:lang w:eastAsia="pt-BR"/>
        </w:rPr>
        <w:t>, e da legislação que vier a alterá-la ou</w:t>
      </w:r>
      <w:r w:rsidRPr="003857B7">
        <w:rPr>
          <w:rFonts w:asciiTheme="minorHAnsi" w:eastAsia="Times New Roman" w:hAnsiTheme="minorHAnsi" w:cstheme="minorHAnsi"/>
          <w:sz w:val="24"/>
          <w:szCs w:val="24"/>
          <w:lang w:eastAsia="pt-BR"/>
        </w:rPr>
        <w:t xml:space="preserve"> sucedê-la, sob pena de caducidade da permissão</w:t>
      </w:r>
      <w:r w:rsidR="00DC1224">
        <w:rPr>
          <w:rFonts w:asciiTheme="minorHAnsi" w:eastAsia="Times New Roman" w:hAnsiTheme="minorHAnsi" w:cstheme="minorHAnsi"/>
          <w:sz w:val="24"/>
          <w:szCs w:val="24"/>
          <w:lang w:eastAsia="pt-BR"/>
        </w:rPr>
        <w:t>;</w:t>
      </w:r>
      <w:r w:rsidR="007A7CD4">
        <w:rPr>
          <w:rFonts w:asciiTheme="minorHAnsi" w:eastAsia="Times New Roman" w:hAnsiTheme="minorHAnsi" w:cstheme="minorHAnsi"/>
          <w:sz w:val="24"/>
          <w:szCs w:val="24"/>
          <w:lang w:eastAsia="pt-BR"/>
        </w:rPr>
        <w:t xml:space="preserve"> e</w:t>
      </w:r>
    </w:p>
    <w:p w14:paraId="022980D3" w14:textId="3C81225A" w:rsidR="006F51B6" w:rsidRPr="000A57CC" w:rsidRDefault="002E1422" w:rsidP="000A57CC">
      <w:pPr>
        <w:widowControl w:val="0"/>
        <w:tabs>
          <w:tab w:val="left" w:pos="1418"/>
        </w:tabs>
        <w:suppressAutoHyphens w:val="0"/>
        <w:autoSpaceDE w:val="0"/>
        <w:spacing w:after="120" w:line="240" w:lineRule="auto"/>
        <w:jc w:val="both"/>
        <w:rPr>
          <w:rFonts w:asciiTheme="minorHAnsi" w:hAnsiTheme="minorHAnsi" w:cstheme="minorHAnsi"/>
          <w:sz w:val="24"/>
          <w:szCs w:val="24"/>
        </w:rPr>
      </w:pPr>
      <w:bookmarkStart w:id="24" w:name="_Hlk69046211"/>
      <w:r>
        <w:rPr>
          <w:rFonts w:asciiTheme="minorHAnsi" w:eastAsia="Times New Roman" w:hAnsiTheme="minorHAnsi" w:cstheme="minorHAnsi"/>
          <w:sz w:val="24"/>
          <w:szCs w:val="24"/>
          <w:lang w:eastAsia="pt-BR"/>
        </w:rPr>
        <w:t xml:space="preserve">a) </w:t>
      </w:r>
      <w:r w:rsidR="006F51B6" w:rsidRPr="000A57CC">
        <w:rPr>
          <w:rFonts w:asciiTheme="minorHAnsi" w:eastAsia="Times New Roman" w:hAnsiTheme="minorHAnsi" w:cstheme="minorHAnsi"/>
          <w:sz w:val="24"/>
          <w:szCs w:val="24"/>
          <w:lang w:eastAsia="pt-BR"/>
        </w:rPr>
        <w:t>a transferência da permissão ou do controle acionário de que trata este inciso, sem a anuência prévia da RFB, implicará caducidade da permissão, sem prejuízo da aplicação das penalidades previstas em contrato.</w:t>
      </w:r>
      <w:r w:rsidR="006F51B6" w:rsidRPr="000A57CC">
        <w:rPr>
          <w:rFonts w:asciiTheme="minorHAnsi" w:eastAsia="Times New Roman" w:hAnsiTheme="minorHAnsi" w:cstheme="minorHAnsi"/>
          <w:b/>
          <w:bCs/>
          <w:sz w:val="24"/>
          <w:szCs w:val="24"/>
          <w:lang w:eastAsia="pt-BR"/>
        </w:rPr>
        <w:t xml:space="preserve">  </w:t>
      </w:r>
    </w:p>
    <w:p w14:paraId="0D3FD9C6" w14:textId="73EB70C8" w:rsidR="006F51B6" w:rsidRPr="003857B7" w:rsidRDefault="006F51B6" w:rsidP="00AC5E18">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Cs/>
          <w:sz w:val="24"/>
          <w:szCs w:val="24"/>
          <w:lang w:eastAsia="pt-BR"/>
        </w:rPr>
        <w:tab/>
      </w:r>
      <w:r w:rsidRPr="003857B7">
        <w:rPr>
          <w:rFonts w:asciiTheme="minorHAnsi" w:eastAsia="Times New Roman" w:hAnsiTheme="minorHAnsi" w:cstheme="minorHAnsi"/>
          <w:b/>
          <w:bCs/>
          <w:sz w:val="24"/>
          <w:szCs w:val="24"/>
          <w:lang w:eastAsia="pt-BR"/>
        </w:rPr>
        <w:t xml:space="preserve">XXIX </w:t>
      </w:r>
      <w:r w:rsidR="008E631C">
        <w:rPr>
          <w:rFonts w:asciiTheme="minorHAnsi" w:eastAsia="Times New Roman" w:hAnsiTheme="minorHAnsi" w:cstheme="minorHAnsi"/>
          <w:b/>
          <w:bCs/>
          <w:sz w:val="24"/>
          <w:szCs w:val="24"/>
          <w:lang w:eastAsia="pt-BR"/>
        </w:rPr>
        <w:t>–</w:t>
      </w:r>
      <w:r w:rsidRPr="003857B7">
        <w:rPr>
          <w:rFonts w:asciiTheme="minorHAnsi" w:eastAsia="Times New Roman" w:hAnsiTheme="minorHAnsi" w:cstheme="minorHAnsi"/>
          <w:bCs/>
          <w:sz w:val="24"/>
          <w:szCs w:val="24"/>
          <w:lang w:eastAsia="pt-BR"/>
        </w:rPr>
        <w:t xml:space="preserve"> caberá à permissionária adotar e seguir o </w:t>
      </w:r>
      <w:r w:rsidRPr="003857B7">
        <w:rPr>
          <w:rFonts w:asciiTheme="minorHAnsi" w:hAnsiTheme="minorHAnsi" w:cstheme="minorHAnsi"/>
          <w:b/>
          <w:bCs/>
          <w:sz w:val="24"/>
          <w:szCs w:val="24"/>
        </w:rPr>
        <w:t>layout</w:t>
      </w:r>
      <w:r w:rsidRPr="003857B7">
        <w:rPr>
          <w:rFonts w:asciiTheme="minorHAnsi" w:eastAsia="Times New Roman" w:hAnsiTheme="minorHAnsi" w:cstheme="minorHAnsi"/>
          <w:b/>
          <w:bCs/>
          <w:sz w:val="24"/>
          <w:szCs w:val="24"/>
          <w:lang w:eastAsia="pt-BR"/>
        </w:rPr>
        <w:t xml:space="preserve"> </w:t>
      </w:r>
      <w:r w:rsidRPr="003857B7">
        <w:rPr>
          <w:rFonts w:asciiTheme="minorHAnsi" w:eastAsia="Times New Roman" w:hAnsiTheme="minorHAnsi" w:cstheme="minorHAnsi"/>
          <w:bCs/>
          <w:sz w:val="24"/>
          <w:szCs w:val="24"/>
          <w:lang w:eastAsia="pt-BR"/>
        </w:rPr>
        <w:t xml:space="preserve">de armazenagem de mercadorias proposto em sua documentação de habilitação, devendo qualquer alteração ser devidamente justificada; </w:t>
      </w:r>
    </w:p>
    <w:p w14:paraId="65924078" w14:textId="79FE76F8" w:rsidR="006F51B6" w:rsidRPr="003857B7" w:rsidRDefault="006F51B6" w:rsidP="00AC5E18">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Cs/>
          <w:sz w:val="24"/>
          <w:szCs w:val="24"/>
          <w:lang w:eastAsia="pt-BR"/>
        </w:rPr>
        <w:tab/>
      </w:r>
      <w:r w:rsidRPr="00221E89">
        <w:rPr>
          <w:rFonts w:asciiTheme="minorHAnsi" w:eastAsia="Times New Roman" w:hAnsiTheme="minorHAnsi" w:cstheme="minorHAnsi"/>
          <w:b/>
          <w:sz w:val="24"/>
          <w:szCs w:val="24"/>
          <w:lang w:eastAsia="pt-BR"/>
        </w:rPr>
        <w:t>a)</w:t>
      </w:r>
      <w:r w:rsidRPr="003857B7">
        <w:rPr>
          <w:rFonts w:asciiTheme="minorHAnsi" w:eastAsia="Times New Roman" w:hAnsiTheme="minorHAnsi" w:cstheme="minorHAnsi"/>
          <w:bCs/>
          <w:sz w:val="24"/>
          <w:szCs w:val="24"/>
          <w:lang w:eastAsia="pt-BR"/>
        </w:rPr>
        <w:t xml:space="preserve"> entende-se por </w:t>
      </w:r>
      <w:r w:rsidRPr="003857B7">
        <w:rPr>
          <w:rFonts w:asciiTheme="minorHAnsi" w:hAnsiTheme="minorHAnsi" w:cstheme="minorHAnsi"/>
          <w:b/>
          <w:bCs/>
          <w:sz w:val="24"/>
          <w:szCs w:val="24"/>
        </w:rPr>
        <w:t>layout</w:t>
      </w:r>
      <w:r w:rsidRPr="003857B7">
        <w:rPr>
          <w:rFonts w:asciiTheme="minorHAnsi" w:eastAsia="Times New Roman" w:hAnsiTheme="minorHAnsi" w:cstheme="minorHAnsi"/>
          <w:bCs/>
          <w:sz w:val="24"/>
          <w:szCs w:val="24"/>
          <w:lang w:eastAsia="pt-BR"/>
        </w:rPr>
        <w:t xml:space="preserve"> de armazenagem de mercadorias a planta baixa dos armazéns do </w:t>
      </w:r>
      <w:r w:rsidR="0099423D" w:rsidRPr="003857B7">
        <w:rPr>
          <w:rFonts w:asciiTheme="minorHAnsi" w:eastAsia="Times New Roman" w:hAnsiTheme="minorHAnsi" w:cstheme="minorHAnsi"/>
          <w:bCs/>
          <w:sz w:val="24"/>
          <w:szCs w:val="24"/>
          <w:lang w:eastAsia="pt-BR"/>
        </w:rPr>
        <w:t>p</w:t>
      </w:r>
      <w:r w:rsidR="0028594D" w:rsidRPr="003857B7">
        <w:rPr>
          <w:rFonts w:asciiTheme="minorHAnsi" w:eastAsia="Times New Roman" w:hAnsiTheme="minorHAnsi" w:cstheme="minorHAnsi"/>
          <w:bCs/>
          <w:sz w:val="24"/>
          <w:szCs w:val="24"/>
          <w:lang w:eastAsia="pt-BR"/>
        </w:rPr>
        <w:t>orto seco</w:t>
      </w:r>
      <w:r w:rsidRPr="003857B7">
        <w:rPr>
          <w:rFonts w:asciiTheme="minorHAnsi" w:eastAsia="Times New Roman" w:hAnsiTheme="minorHAnsi" w:cstheme="minorHAnsi"/>
          <w:bCs/>
          <w:sz w:val="24"/>
          <w:szCs w:val="24"/>
          <w:lang w:eastAsia="pt-BR"/>
        </w:rPr>
        <w:t xml:space="preserve"> onde esteja evidenciada as áreas destinadas a cada tipo de mercadoria; </w:t>
      </w:r>
    </w:p>
    <w:p w14:paraId="36C02DA0" w14:textId="32270B25" w:rsidR="006F51B6" w:rsidRPr="003857B7" w:rsidRDefault="006F51B6" w:rsidP="006F51B6">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Cs/>
          <w:sz w:val="24"/>
          <w:szCs w:val="24"/>
          <w:lang w:eastAsia="pt-BR"/>
        </w:rPr>
        <w:tab/>
      </w:r>
      <w:r w:rsidRPr="00221E89">
        <w:rPr>
          <w:rFonts w:asciiTheme="minorHAnsi" w:eastAsia="Times New Roman" w:hAnsiTheme="minorHAnsi" w:cstheme="minorHAnsi"/>
          <w:b/>
          <w:sz w:val="24"/>
          <w:szCs w:val="24"/>
          <w:lang w:eastAsia="pt-BR"/>
        </w:rPr>
        <w:t>b)</w:t>
      </w:r>
      <w:r w:rsidRPr="003857B7">
        <w:rPr>
          <w:rFonts w:asciiTheme="minorHAnsi" w:eastAsia="Times New Roman" w:hAnsiTheme="minorHAnsi" w:cstheme="minorHAnsi"/>
          <w:bCs/>
          <w:sz w:val="24"/>
          <w:szCs w:val="24"/>
          <w:lang w:eastAsia="pt-BR"/>
        </w:rPr>
        <w:t xml:space="preserve"> poderá haver quantas alterações forem necessárias no </w:t>
      </w:r>
      <w:r w:rsidRPr="003857B7">
        <w:rPr>
          <w:rFonts w:asciiTheme="minorHAnsi" w:eastAsia="Times New Roman" w:hAnsiTheme="minorHAnsi" w:cstheme="minorHAnsi"/>
          <w:b/>
          <w:sz w:val="24"/>
          <w:szCs w:val="24"/>
          <w:lang w:eastAsia="pt-BR"/>
        </w:rPr>
        <w:t>layout</w:t>
      </w:r>
      <w:r w:rsidRPr="003857B7">
        <w:rPr>
          <w:rFonts w:asciiTheme="minorHAnsi" w:eastAsia="Times New Roman" w:hAnsiTheme="minorHAnsi" w:cstheme="minorHAnsi"/>
          <w:bCs/>
          <w:sz w:val="24"/>
          <w:szCs w:val="24"/>
          <w:lang w:eastAsia="pt-BR"/>
        </w:rPr>
        <w:t xml:space="preserve"> de armazenagem, desde que não prejudiquem os serviços de fiscalização da RFB e que sejam sempre previamente aprovadas </w:t>
      </w:r>
      <w:bookmarkStart w:id="25" w:name="_Hlk69046546"/>
      <w:r w:rsidRPr="003857B7">
        <w:rPr>
          <w:rFonts w:asciiTheme="minorHAnsi" w:eastAsia="Times New Roman" w:hAnsiTheme="minorHAnsi" w:cstheme="minorHAnsi"/>
          <w:bCs/>
          <w:sz w:val="24"/>
          <w:szCs w:val="24"/>
          <w:lang w:eastAsia="pt-BR"/>
        </w:rPr>
        <w:t>pelo fiscal do contrato;</w:t>
      </w:r>
    </w:p>
    <w:p w14:paraId="05A32F37" w14:textId="1534F0F9" w:rsidR="006F51B6" w:rsidRPr="003857B7" w:rsidRDefault="006F51B6" w:rsidP="00AC5E18">
      <w:pPr>
        <w:widowControl w:val="0"/>
        <w:tabs>
          <w:tab w:val="left" w:pos="1418"/>
        </w:tabs>
        <w:suppressAutoHyphens w:val="0"/>
        <w:autoSpaceDE w:val="0"/>
        <w:spacing w:after="120" w:line="240" w:lineRule="auto"/>
        <w:jc w:val="both"/>
        <w:rPr>
          <w:rFonts w:asciiTheme="minorHAnsi" w:eastAsia="Times New Roman" w:hAnsiTheme="minorHAnsi" w:cstheme="minorHAnsi"/>
          <w:bCs/>
          <w:sz w:val="24"/>
          <w:szCs w:val="24"/>
          <w:lang w:eastAsia="pt-BR"/>
        </w:rPr>
      </w:pPr>
      <w:r w:rsidRPr="003857B7">
        <w:rPr>
          <w:rFonts w:asciiTheme="minorHAnsi" w:eastAsia="Times New Roman" w:hAnsiTheme="minorHAnsi" w:cstheme="minorHAnsi"/>
          <w:bCs/>
          <w:sz w:val="24"/>
          <w:szCs w:val="24"/>
          <w:lang w:eastAsia="pt-BR"/>
        </w:rPr>
        <w:tab/>
      </w:r>
      <w:r w:rsidRPr="00221E89">
        <w:rPr>
          <w:rFonts w:asciiTheme="minorHAnsi" w:eastAsia="Times New Roman" w:hAnsiTheme="minorHAnsi" w:cstheme="minorHAnsi"/>
          <w:b/>
          <w:sz w:val="24"/>
          <w:szCs w:val="24"/>
          <w:lang w:eastAsia="pt-BR"/>
        </w:rPr>
        <w:t>c)</w:t>
      </w:r>
      <w:r w:rsidRPr="003857B7">
        <w:rPr>
          <w:rFonts w:asciiTheme="minorHAnsi" w:eastAsia="Times New Roman" w:hAnsiTheme="minorHAnsi" w:cstheme="minorHAnsi"/>
          <w:bCs/>
          <w:sz w:val="24"/>
          <w:szCs w:val="24"/>
          <w:lang w:eastAsia="pt-BR"/>
        </w:rPr>
        <w:t xml:space="preserve"> ocorrendo qualquer alteração no </w:t>
      </w:r>
      <w:r w:rsidRPr="003857B7">
        <w:rPr>
          <w:rFonts w:asciiTheme="minorHAnsi" w:eastAsia="Times New Roman" w:hAnsiTheme="minorHAnsi" w:cstheme="minorHAnsi"/>
          <w:b/>
          <w:sz w:val="24"/>
          <w:szCs w:val="24"/>
          <w:lang w:eastAsia="pt-BR"/>
        </w:rPr>
        <w:t>layout</w:t>
      </w:r>
      <w:r w:rsidRPr="003857B7">
        <w:rPr>
          <w:rFonts w:asciiTheme="minorHAnsi" w:eastAsia="Times New Roman" w:hAnsiTheme="minorHAnsi" w:cstheme="minorHAnsi"/>
          <w:bCs/>
          <w:sz w:val="24"/>
          <w:szCs w:val="24"/>
          <w:lang w:eastAsia="pt-BR"/>
        </w:rPr>
        <w:t xml:space="preserve"> de armazenagem do </w:t>
      </w:r>
      <w:r w:rsidR="0028594D" w:rsidRPr="003857B7">
        <w:rPr>
          <w:rFonts w:asciiTheme="minorHAnsi" w:eastAsia="Times New Roman" w:hAnsiTheme="minorHAnsi" w:cstheme="minorHAnsi"/>
          <w:bCs/>
          <w:sz w:val="24"/>
          <w:szCs w:val="24"/>
          <w:lang w:eastAsia="pt-BR"/>
        </w:rPr>
        <w:t>porto seco</w:t>
      </w:r>
      <w:r w:rsidRPr="003857B7">
        <w:rPr>
          <w:rFonts w:asciiTheme="minorHAnsi" w:eastAsia="Times New Roman" w:hAnsiTheme="minorHAnsi" w:cstheme="minorHAnsi"/>
          <w:bCs/>
          <w:sz w:val="24"/>
          <w:szCs w:val="24"/>
          <w:lang w:eastAsia="pt-BR"/>
        </w:rPr>
        <w:t xml:space="preserve">, caberá sempre ao fiscal do contrato anexar cópia do novo </w:t>
      </w:r>
      <w:r w:rsidRPr="003857B7">
        <w:rPr>
          <w:rFonts w:asciiTheme="minorHAnsi" w:hAnsiTheme="minorHAnsi" w:cstheme="minorHAnsi"/>
          <w:b/>
          <w:bCs/>
          <w:sz w:val="24"/>
          <w:szCs w:val="24"/>
        </w:rPr>
        <w:t>layout</w:t>
      </w:r>
      <w:r w:rsidRPr="003857B7">
        <w:rPr>
          <w:rFonts w:asciiTheme="minorHAnsi" w:eastAsia="Times New Roman" w:hAnsiTheme="minorHAnsi" w:cstheme="minorHAnsi"/>
          <w:bCs/>
          <w:sz w:val="24"/>
          <w:szCs w:val="24"/>
          <w:lang w:eastAsia="pt-BR"/>
        </w:rPr>
        <w:t xml:space="preserve"> ao dossiê de acompanhamento do contrato do </w:t>
      </w:r>
      <w:bookmarkEnd w:id="25"/>
      <w:r w:rsidR="0028594D" w:rsidRPr="003857B7">
        <w:rPr>
          <w:rFonts w:asciiTheme="minorHAnsi" w:eastAsia="Times New Roman" w:hAnsiTheme="minorHAnsi" w:cstheme="minorHAnsi"/>
          <w:bCs/>
          <w:sz w:val="24"/>
          <w:szCs w:val="24"/>
          <w:lang w:eastAsia="pt-BR"/>
        </w:rPr>
        <w:t>porto seco</w:t>
      </w:r>
      <w:r w:rsidRPr="003857B7">
        <w:rPr>
          <w:rFonts w:asciiTheme="minorHAnsi" w:eastAsia="Times New Roman" w:hAnsiTheme="minorHAnsi" w:cstheme="minorHAnsi"/>
          <w:bCs/>
          <w:sz w:val="24"/>
          <w:szCs w:val="24"/>
          <w:lang w:eastAsia="pt-BR"/>
        </w:rPr>
        <w:t>.</w:t>
      </w:r>
    </w:p>
    <w:p w14:paraId="06AE9E88" w14:textId="75EAC087" w:rsidR="006F51B6" w:rsidRPr="003857B7" w:rsidRDefault="006F51B6" w:rsidP="000F2497">
      <w:pPr>
        <w:tabs>
          <w:tab w:val="left" w:pos="1418"/>
        </w:tabs>
        <w:suppressAutoHyphens w:val="0"/>
        <w:autoSpaceDE w:val="0"/>
        <w:spacing w:after="120" w:line="240" w:lineRule="auto"/>
        <w:jc w:val="both"/>
        <w:rPr>
          <w:rFonts w:asciiTheme="minorHAnsi" w:hAnsiTheme="minorHAnsi" w:cstheme="minorHAnsi"/>
          <w:sz w:val="24"/>
          <w:szCs w:val="24"/>
        </w:rPr>
      </w:pPr>
      <w:bookmarkStart w:id="26" w:name="_Hlk69048712"/>
      <w:bookmarkEnd w:id="2"/>
      <w:bookmarkEnd w:id="16"/>
      <w:bookmarkEnd w:id="24"/>
      <w:r w:rsidRPr="003857B7">
        <w:rPr>
          <w:rFonts w:asciiTheme="minorHAnsi" w:eastAsia="Times New Roman" w:hAnsiTheme="minorHAnsi" w:cstheme="minorHAnsi"/>
          <w:b/>
          <w:bCs/>
          <w:sz w:val="24"/>
          <w:szCs w:val="24"/>
          <w:lang w:eastAsia="pt-BR"/>
        </w:rPr>
        <w:t>12.</w:t>
      </w:r>
      <w:r w:rsidRPr="003857B7">
        <w:rPr>
          <w:rFonts w:asciiTheme="minorHAnsi" w:eastAsia="Times New Roman" w:hAnsiTheme="minorHAnsi" w:cstheme="minorHAnsi"/>
          <w:b/>
          <w:bCs/>
          <w:sz w:val="24"/>
          <w:szCs w:val="24"/>
          <w:lang w:eastAsia="pt-BR"/>
        </w:rPr>
        <w:tab/>
        <w:t>GARANTIA</w:t>
      </w:r>
    </w:p>
    <w:p w14:paraId="74047A81" w14:textId="6F74E1B2" w:rsidR="006F51B6" w:rsidRPr="003857B7" w:rsidRDefault="006F51B6" w:rsidP="000F2497">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12.1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Para o fiel cumprimento das obrigações relativas ao início das atividades do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no prazo estabelecido no inciso I do subitem 3.2.2 deste edital e observância das cláusulas e condições do contrato</w:t>
      </w:r>
      <w:r w:rsidR="00E24D7C" w:rsidRPr="003857B7">
        <w:rPr>
          <w:rFonts w:asciiTheme="minorHAnsi" w:eastAsia="Times New Roman" w:hAnsiTheme="minorHAnsi" w:cstheme="minorHAnsi"/>
          <w:sz w:val="24"/>
          <w:szCs w:val="24"/>
          <w:lang w:eastAsia="pt-BR"/>
        </w:rPr>
        <w:t xml:space="preserve">, bem como as decorrentes da </w:t>
      </w:r>
      <w:r w:rsidRPr="003857B7">
        <w:rPr>
          <w:rFonts w:asciiTheme="minorHAnsi" w:eastAsia="Times New Roman" w:hAnsiTheme="minorHAnsi" w:cstheme="minorHAnsi"/>
          <w:sz w:val="24"/>
          <w:szCs w:val="24"/>
          <w:lang w:eastAsia="pt-BR"/>
        </w:rPr>
        <w:t>legislação aduaneira, a permissionária ficará obrigada a prestar, previamente à assinatura do contrato, garantia no valor de R$ .............. (..........reais), podendo a seu critério optar por uma das modalidades de garantia previstas n</w:t>
      </w:r>
      <w:r w:rsidR="00684521" w:rsidRPr="003857B7">
        <w:rPr>
          <w:rFonts w:asciiTheme="minorHAnsi" w:eastAsia="Times New Roman" w:hAnsiTheme="minorHAnsi" w:cstheme="minorHAnsi"/>
          <w:sz w:val="24"/>
          <w:szCs w:val="24"/>
          <w:lang w:eastAsia="pt-BR"/>
        </w:rPr>
        <w:t xml:space="preserve">a </w:t>
      </w:r>
      <w:r w:rsidR="003C2632" w:rsidRPr="003857B7">
        <w:rPr>
          <w:rFonts w:asciiTheme="minorHAnsi" w:eastAsia="Times New Roman" w:hAnsiTheme="minorHAnsi" w:cstheme="minorHAnsi"/>
          <w:sz w:val="24"/>
          <w:szCs w:val="24"/>
          <w:lang w:eastAsia="pt-BR"/>
        </w:rPr>
        <w:t>Lei de Licitações e Contratos.</w:t>
      </w:r>
      <w:r w:rsidRPr="003857B7">
        <w:rPr>
          <w:rFonts w:asciiTheme="minorHAnsi" w:eastAsia="Times New Roman" w:hAnsiTheme="minorHAnsi" w:cstheme="minorHAnsi"/>
          <w:sz w:val="24"/>
          <w:szCs w:val="24"/>
          <w:lang w:eastAsia="pt-BR"/>
        </w:rPr>
        <w:t xml:space="preserve"> </w:t>
      </w:r>
    </w:p>
    <w:p w14:paraId="2D4FD0F1" w14:textId="626FCC51" w:rsidR="006F51B6" w:rsidRPr="003857B7" w:rsidRDefault="00921E15" w:rsidP="006F51B6">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3857B7">
        <w:rPr>
          <w:rFonts w:asciiTheme="minorHAnsi" w:hAnsiTheme="minorHAnsi" w:cstheme="minorHAnsi"/>
          <w:caps/>
          <w:color w:val="FF0000"/>
          <w:sz w:val="24"/>
          <w:szCs w:val="24"/>
        </w:rPr>
        <w:t xml:space="preserve">OBSERVAÇÃO: </w:t>
      </w:r>
      <w:r w:rsidR="006F51B6" w:rsidRPr="003857B7">
        <w:rPr>
          <w:rFonts w:asciiTheme="minorHAnsi" w:eastAsia="Times New Roman" w:hAnsiTheme="minorHAnsi" w:cstheme="minorHAnsi"/>
          <w:color w:val="FF0000"/>
          <w:sz w:val="24"/>
          <w:szCs w:val="24"/>
          <w:lang w:eastAsia="pt-BR"/>
        </w:rPr>
        <w:t xml:space="preserve">A GARANTIA NÃO EXCEDERÁ A CINCO POR CENTO DO VALOR DA RECEITA BRUTA ESTIMADA PARA TODO O PERÍODO DE PERMISSÃO. PARA OBRAS, SERVIÇOS E FORNECIMENTOS DE GRANDE VULTO ENVOLVENDO ALTA COMPLEXIDADE TÉCNICA E RISCOS FINANCEIROS CONSIDERÁVEIS, DEMONSTRADOS ATRAVÉS DE PARECER TECNICAMENTE APROVADO PELA AUTORIDADE COMPETENTE, O LIMITE DE GARANTIA PREVISTO NO SUBITEM 12.1 PODERÁ SER ELEVADO PARA ATÉ DEZ POR CENTO DO VALOR DA RECEITA BRUTA ESTIMADA PARA TODO O PERÍODO DE PERMISSÃO. A GARANTIA NÃO PODERÁ SER EMPECILHO AO INGRESSO NO CERTAME. VIDE ACÓRDÃO Nº 3475/2014 </w:t>
      </w:r>
      <w:r w:rsidR="008E631C">
        <w:rPr>
          <w:rFonts w:asciiTheme="minorHAnsi" w:eastAsia="Times New Roman" w:hAnsiTheme="minorHAnsi" w:cstheme="minorHAnsi"/>
          <w:color w:val="FF0000"/>
          <w:sz w:val="24"/>
          <w:szCs w:val="24"/>
          <w:lang w:eastAsia="pt-BR"/>
        </w:rPr>
        <w:t>–</w:t>
      </w:r>
      <w:r w:rsidR="006F51B6" w:rsidRPr="003857B7">
        <w:rPr>
          <w:rFonts w:asciiTheme="minorHAnsi" w:eastAsia="Times New Roman" w:hAnsiTheme="minorHAnsi" w:cstheme="minorHAnsi"/>
          <w:color w:val="FF0000"/>
          <w:sz w:val="24"/>
          <w:szCs w:val="24"/>
          <w:lang w:eastAsia="pt-BR"/>
        </w:rPr>
        <w:t xml:space="preserve"> TCU </w:t>
      </w:r>
      <w:r w:rsidR="008E631C">
        <w:rPr>
          <w:rFonts w:asciiTheme="minorHAnsi" w:eastAsia="Times New Roman" w:hAnsiTheme="minorHAnsi" w:cstheme="minorHAnsi"/>
          <w:color w:val="FF0000"/>
          <w:sz w:val="24"/>
          <w:szCs w:val="24"/>
          <w:lang w:eastAsia="pt-BR"/>
        </w:rPr>
        <w:t>–</w:t>
      </w:r>
      <w:r w:rsidR="006F51B6" w:rsidRPr="003857B7">
        <w:rPr>
          <w:rFonts w:asciiTheme="minorHAnsi" w:eastAsia="Times New Roman" w:hAnsiTheme="minorHAnsi" w:cstheme="minorHAnsi"/>
          <w:color w:val="FF0000"/>
          <w:sz w:val="24"/>
          <w:szCs w:val="24"/>
          <w:lang w:eastAsia="pt-BR"/>
        </w:rPr>
        <w:t xml:space="preserve"> PLENÁRIO).  </w:t>
      </w:r>
    </w:p>
    <w:p w14:paraId="6A0F80F2" w14:textId="1B715A01" w:rsidR="006F51B6" w:rsidRPr="003857B7" w:rsidRDefault="006F51B6" w:rsidP="000F2497">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12.1.1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bCs/>
          <w:sz w:val="24"/>
          <w:szCs w:val="24"/>
          <w:lang w:eastAsia="pt-BR"/>
        </w:rPr>
        <w:t>Quando a</w:t>
      </w:r>
      <w:r w:rsidRPr="003857B7">
        <w:rPr>
          <w:rFonts w:asciiTheme="minorHAnsi" w:eastAsia="Times New Roman" w:hAnsiTheme="minorHAnsi" w:cstheme="minorHAnsi"/>
          <w:sz w:val="24"/>
          <w:szCs w:val="24"/>
          <w:lang w:eastAsia="pt-BR"/>
        </w:rPr>
        <w:t xml:space="preserve"> garantia for prestada em títulos da dívida pública, estes devem ter sido emitidos sob a forma escritural, mediante registro em sistema centralizado de liquidação e de custódia autorizado pelo Banco Central do Brasil </w:t>
      </w:r>
      <w:r w:rsidR="00BC4D71" w:rsidRPr="003857B7">
        <w:rPr>
          <w:rFonts w:asciiTheme="minorHAnsi" w:eastAsia="Times New Roman" w:hAnsiTheme="minorHAnsi" w:cstheme="minorHAnsi"/>
          <w:sz w:val="24"/>
          <w:szCs w:val="24"/>
          <w:lang w:eastAsia="pt-BR"/>
        </w:rPr>
        <w:t xml:space="preserve">(BACEN) </w:t>
      </w:r>
      <w:r w:rsidRPr="003857B7">
        <w:rPr>
          <w:rFonts w:asciiTheme="minorHAnsi" w:eastAsia="Times New Roman" w:hAnsiTheme="minorHAnsi" w:cstheme="minorHAnsi"/>
          <w:sz w:val="24"/>
          <w:szCs w:val="24"/>
          <w:lang w:eastAsia="pt-BR"/>
        </w:rPr>
        <w:t>e avaliados pelos seus valores econômicos, conforme definido pelo M</w:t>
      </w:r>
      <w:r w:rsidR="00BC4D71" w:rsidRPr="003857B7">
        <w:rPr>
          <w:rFonts w:asciiTheme="minorHAnsi" w:eastAsia="Times New Roman" w:hAnsiTheme="minorHAnsi" w:cstheme="minorHAnsi"/>
          <w:sz w:val="24"/>
          <w:szCs w:val="24"/>
          <w:lang w:eastAsia="pt-BR"/>
        </w:rPr>
        <w:t>inistério da Economia</w:t>
      </w:r>
      <w:r w:rsidRPr="003857B7">
        <w:rPr>
          <w:rFonts w:asciiTheme="minorHAnsi" w:eastAsia="Times New Roman" w:hAnsiTheme="minorHAnsi" w:cstheme="minorHAnsi"/>
          <w:sz w:val="24"/>
          <w:szCs w:val="24"/>
          <w:lang w:eastAsia="pt-BR"/>
        </w:rPr>
        <w:t>.</w:t>
      </w:r>
    </w:p>
    <w:p w14:paraId="6FD2A41F" w14:textId="0FF7F0EB" w:rsidR="006F51B6" w:rsidRPr="003857B7" w:rsidRDefault="006F51B6" w:rsidP="000F2497">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12.1.2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 garantia apresentada na modalidade seguro-garantia ou fiança bancária deverá ter prazo de validade que abranja o prazo de vigência do contrato, sendo admitido período mínimo de 12 (doze) meses, com renovação tempestiva, e deverá ser acompanhada de documentos que atestem o poder de representação do signatário da apólice ou carta-fiança. Se a garantia ofertada for a fiança bancária, deverá o banco fiador renunciar expressamente ao benefício de ordem, nos termos do disposto no art. 828, I, </w:t>
      </w:r>
      <w:r w:rsidR="00BC4D71" w:rsidRPr="003857B7">
        <w:rPr>
          <w:rFonts w:asciiTheme="minorHAnsi" w:eastAsia="Times New Roman" w:hAnsiTheme="minorHAnsi" w:cstheme="minorHAnsi"/>
          <w:sz w:val="24"/>
          <w:szCs w:val="24"/>
          <w:lang w:eastAsia="pt-BR"/>
        </w:rPr>
        <w:t xml:space="preserve">do Código Civil, </w:t>
      </w:r>
      <w:r w:rsidRPr="003857B7">
        <w:rPr>
          <w:rFonts w:asciiTheme="minorHAnsi" w:eastAsia="Times New Roman" w:hAnsiTheme="minorHAnsi" w:cstheme="minorHAnsi"/>
          <w:sz w:val="24"/>
          <w:szCs w:val="24"/>
          <w:lang w:eastAsia="pt-BR"/>
        </w:rPr>
        <w:t>Lei nº 10.406, de 10 de janeiro de 2002</w:t>
      </w:r>
      <w:r w:rsidR="00BC4D71"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
    <w:p w14:paraId="360A0F31" w14:textId="74108A28" w:rsidR="006F51B6" w:rsidRPr="003857B7" w:rsidRDefault="006F51B6" w:rsidP="000F2497">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12.1.3</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 garantia terá o seu valor atualizado periodicamente pelo mesmo percentual utilizado no reajuste ou revisão das tarifas contratuais</w:t>
      </w:r>
      <w:r w:rsidR="00DF1C5E">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
    <w:p w14:paraId="3AF5998D" w14:textId="207BA431" w:rsidR="006F51B6" w:rsidRPr="003857B7" w:rsidRDefault="006F51B6" w:rsidP="00415CB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12.1.4</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Se o valor da garantia for utilizado, total ou parcialmente, em pagamento de qualquer obrigação, inclusive multas, ou indenização a terceiros, a permissionária deverá proceder à respectiva reposição, no prazo de 5 (cinco) dias úteis, contados da data em que for notificada pela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mediante ofício entregue </w:t>
      </w:r>
      <w:proofErr w:type="gramStart"/>
      <w:r w:rsidRPr="003857B7">
        <w:rPr>
          <w:rFonts w:asciiTheme="minorHAnsi" w:eastAsia="Times New Roman" w:hAnsiTheme="minorHAnsi" w:cstheme="minorHAnsi"/>
          <w:sz w:val="24"/>
          <w:szCs w:val="24"/>
          <w:lang w:eastAsia="pt-BR"/>
        </w:rPr>
        <w:t>contra recibo</w:t>
      </w:r>
      <w:proofErr w:type="gramEnd"/>
      <w:r w:rsidRPr="003857B7">
        <w:rPr>
          <w:rFonts w:asciiTheme="minorHAnsi" w:eastAsia="Times New Roman" w:hAnsiTheme="minorHAnsi" w:cstheme="minorHAnsi"/>
          <w:sz w:val="24"/>
          <w:szCs w:val="24"/>
          <w:lang w:eastAsia="pt-BR"/>
        </w:rPr>
        <w:t xml:space="preserve">. </w:t>
      </w:r>
    </w:p>
    <w:p w14:paraId="7B108C63" w14:textId="43CB1F13" w:rsidR="006F51B6" w:rsidRPr="003857B7" w:rsidRDefault="006F51B6" w:rsidP="00415CB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12.1.5</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Após o cumprimento fiel e integral do contrato, a garantia prestada pela Permissionária será liberada pela União, por intermédio da SRRF.  </w:t>
      </w:r>
    </w:p>
    <w:bookmarkEnd w:id="26"/>
    <w:p w14:paraId="2F9190EB" w14:textId="77777777" w:rsidR="00541586" w:rsidRDefault="006F51B6" w:rsidP="00415CB9">
      <w:pPr>
        <w:tabs>
          <w:tab w:val="left" w:pos="1418"/>
        </w:tabs>
        <w:suppressAutoHyphens w:val="0"/>
        <w:autoSpaceDE w:val="0"/>
        <w:spacing w:after="120" w:line="240" w:lineRule="auto"/>
        <w:jc w:val="both"/>
        <w:rPr>
          <w:rFonts w:asciiTheme="minorHAnsi" w:eastAsia="Times New Roman" w:hAnsiTheme="minorHAnsi" w:cstheme="minorHAnsi"/>
          <w:b/>
          <w:bCs/>
          <w:sz w:val="24"/>
          <w:szCs w:val="24"/>
          <w:lang w:eastAsia="pt-BR"/>
        </w:rPr>
      </w:pPr>
      <w:r w:rsidRPr="003857B7">
        <w:rPr>
          <w:rFonts w:asciiTheme="minorHAnsi" w:eastAsia="Times New Roman" w:hAnsiTheme="minorHAnsi" w:cstheme="minorHAnsi"/>
          <w:b/>
          <w:bCs/>
          <w:sz w:val="24"/>
          <w:szCs w:val="24"/>
          <w:lang w:eastAsia="pt-BR"/>
        </w:rPr>
        <w:t>13.</w:t>
      </w:r>
      <w:r w:rsidRPr="003857B7">
        <w:rPr>
          <w:rFonts w:asciiTheme="minorHAnsi" w:eastAsia="Times New Roman" w:hAnsiTheme="minorHAnsi" w:cstheme="minorHAnsi"/>
          <w:b/>
          <w:bCs/>
          <w:sz w:val="24"/>
          <w:szCs w:val="24"/>
          <w:lang w:eastAsia="pt-BR"/>
        </w:rPr>
        <w:tab/>
        <w:t xml:space="preserve">SANÇÕES </w:t>
      </w:r>
    </w:p>
    <w:p w14:paraId="09A411DA" w14:textId="43F1D552" w:rsidR="006F51B6" w:rsidRPr="003857B7" w:rsidRDefault="006F51B6" w:rsidP="00415CB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 xml:space="preserve">13.1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Além de sujeitar-se às penalidades por infração à legislação aduaneira, especialmente ao Decreto-Lei nº 37, de 1966 e à Lei nº 10.833, de 2003, a permissionária ficará sujeita às seguintes sanções administrativas pela inexecução total ou parcial dos dispositivos contratuais aqui estabelecidos: </w:t>
      </w:r>
    </w:p>
    <w:p w14:paraId="357629C2" w14:textId="5389113E" w:rsidR="006F51B6" w:rsidRPr="003857B7" w:rsidRDefault="006F51B6" w:rsidP="00D14D08">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 </w:t>
      </w:r>
      <w:r w:rsidR="008E631C">
        <w:rPr>
          <w:rFonts w:asciiTheme="minorHAnsi" w:hAnsiTheme="minorHAnsi" w:cstheme="minorHAnsi"/>
          <w:b/>
          <w:sz w:val="24"/>
          <w:szCs w:val="24"/>
        </w:rPr>
        <w:t>–</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advertência</w:t>
      </w:r>
      <w:proofErr w:type="gramEnd"/>
      <w:r w:rsidR="007A7CD4">
        <w:rPr>
          <w:rFonts w:asciiTheme="minorHAnsi" w:eastAsia="Times New Roman" w:hAnsiTheme="minorHAnsi" w:cstheme="minorHAnsi"/>
          <w:sz w:val="24"/>
          <w:szCs w:val="24"/>
          <w:lang w:eastAsia="pt-BR"/>
        </w:rPr>
        <w:t xml:space="preserve">, </w:t>
      </w:r>
      <w:r w:rsidRPr="003857B7">
        <w:rPr>
          <w:rFonts w:asciiTheme="minorHAnsi" w:hAnsiTheme="minorHAnsi" w:cstheme="minorHAnsi"/>
          <w:sz w:val="24"/>
          <w:szCs w:val="24"/>
          <w:lang w:eastAsia="pt-BR"/>
        </w:rPr>
        <w:t>pela inexecução total ou parcial dos encargos assumidos pela permissionária, estabelecidos nos incisos IV, V, VII, VIII, IX, X, XII, XIII, XIV, XV, XVI, XVIII, XIX, XX, XXII, XXIII, XXIV, XXV, XXVI, XXVIII e XXIX do subitem 11.1 deste edital</w:t>
      </w:r>
      <w:r w:rsidRPr="003857B7">
        <w:rPr>
          <w:rFonts w:asciiTheme="minorHAnsi" w:eastAsia="Times New Roman" w:hAnsiTheme="minorHAnsi" w:cstheme="minorHAnsi"/>
          <w:b/>
          <w:bCs/>
          <w:sz w:val="24"/>
          <w:szCs w:val="24"/>
          <w:lang w:eastAsia="pt-BR"/>
        </w:rPr>
        <w:t xml:space="preserve"> </w:t>
      </w:r>
    </w:p>
    <w:p w14:paraId="112CD823" w14:textId="4C675B41"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II </w:t>
      </w:r>
      <w:r w:rsidR="008E631C">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multa</w:t>
      </w:r>
      <w:proofErr w:type="gramEnd"/>
      <w:r w:rsidRPr="003857B7">
        <w:rPr>
          <w:rFonts w:asciiTheme="minorHAnsi" w:eastAsia="Times New Roman" w:hAnsiTheme="minorHAnsi" w:cstheme="minorHAnsi"/>
          <w:sz w:val="24"/>
          <w:szCs w:val="24"/>
          <w:lang w:eastAsia="pt-BR"/>
        </w:rPr>
        <w:t>:</w:t>
      </w:r>
    </w:p>
    <w:p w14:paraId="006C7655" w14:textId="7BB6B175" w:rsidR="006F51B6" w:rsidRPr="00CC4625" w:rsidRDefault="006F51B6" w:rsidP="00CC4625">
      <w:pPr>
        <w:pStyle w:val="PargrafodaLista"/>
        <w:numPr>
          <w:ilvl w:val="0"/>
          <w:numId w:val="30"/>
        </w:numPr>
        <w:tabs>
          <w:tab w:val="left" w:pos="1418"/>
        </w:tabs>
        <w:suppressAutoHyphens w:val="0"/>
        <w:autoSpaceDE w:val="0"/>
        <w:spacing w:after="120" w:line="240" w:lineRule="auto"/>
        <w:jc w:val="both"/>
        <w:rPr>
          <w:rFonts w:asciiTheme="minorHAnsi" w:hAnsiTheme="minorHAnsi" w:cstheme="minorHAnsi"/>
          <w:sz w:val="24"/>
          <w:szCs w:val="24"/>
        </w:rPr>
      </w:pPr>
      <w:r w:rsidRPr="00CC4625">
        <w:rPr>
          <w:rFonts w:asciiTheme="minorHAnsi" w:eastAsia="Times New Roman" w:hAnsiTheme="minorHAnsi" w:cstheme="minorHAnsi"/>
          <w:sz w:val="24"/>
          <w:szCs w:val="24"/>
          <w:lang w:eastAsia="pt-BR"/>
        </w:rPr>
        <w:t xml:space="preserve">de R$ ........ (....... reais), por dia de atraso no início de funcionamento do </w:t>
      </w:r>
      <w:r w:rsidR="0028594D" w:rsidRPr="00CC4625">
        <w:rPr>
          <w:rFonts w:asciiTheme="minorHAnsi" w:eastAsia="Times New Roman" w:hAnsiTheme="minorHAnsi" w:cstheme="minorHAnsi"/>
          <w:sz w:val="24"/>
          <w:szCs w:val="24"/>
          <w:lang w:eastAsia="pt-BR"/>
        </w:rPr>
        <w:t>porto seco</w:t>
      </w:r>
      <w:r w:rsidRPr="00CC4625">
        <w:rPr>
          <w:rFonts w:asciiTheme="minorHAnsi" w:eastAsia="Times New Roman" w:hAnsiTheme="minorHAnsi" w:cstheme="minorHAnsi"/>
          <w:sz w:val="24"/>
          <w:szCs w:val="24"/>
          <w:lang w:eastAsia="pt-BR"/>
        </w:rPr>
        <w:t>, nos termos do inciso I do subitem 3.2.2 deste edital;</w:t>
      </w:r>
    </w:p>
    <w:p w14:paraId="4F3DC590" w14:textId="13DF214C" w:rsidR="002A4DE0" w:rsidRPr="003857B7" w:rsidRDefault="006F51B6" w:rsidP="00557F39">
      <w:pPr>
        <w:tabs>
          <w:tab w:val="left" w:pos="1418"/>
        </w:tabs>
        <w:suppressAutoHyphens w:val="0"/>
        <w:autoSpaceDE w:val="0"/>
        <w:spacing w:after="120" w:line="240" w:lineRule="auto"/>
        <w:jc w:val="both"/>
        <w:rPr>
          <w:rFonts w:asciiTheme="minorHAnsi" w:hAnsiTheme="minorHAnsi" w:cstheme="minorHAnsi"/>
          <w:caps/>
          <w:color w:val="FF0000"/>
          <w:sz w:val="24"/>
          <w:szCs w:val="24"/>
        </w:rPr>
      </w:pPr>
      <w:r w:rsidRPr="003857B7">
        <w:rPr>
          <w:rFonts w:asciiTheme="minorHAnsi" w:hAnsiTheme="minorHAnsi" w:cstheme="minorHAnsi"/>
          <w:caps/>
          <w:color w:val="FF0000"/>
          <w:sz w:val="24"/>
          <w:szCs w:val="24"/>
        </w:rPr>
        <w:t xml:space="preserve">OBSERVAÇÃO: sugere-se estimar o valor da multa </w:t>
      </w:r>
      <w:r w:rsidR="002A4DE0" w:rsidRPr="003857B7">
        <w:rPr>
          <w:rFonts w:asciiTheme="minorHAnsi" w:hAnsiTheme="minorHAnsi" w:cstheme="minorHAnsi"/>
          <w:caps/>
          <w:color w:val="FF0000"/>
          <w:sz w:val="24"/>
          <w:szCs w:val="24"/>
        </w:rPr>
        <w:t>EM CONFORMIDADE COM O DISPOSTO NA lEI DE LICITAÇÕES E CONTRATOS, OBSERVADO O CUSTO TOTAL DO INVESTIMENTO ESTIMADO NO evte.</w:t>
      </w:r>
    </w:p>
    <w:p w14:paraId="2D781CA3" w14:textId="6279748E"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b) </w:t>
      </w:r>
      <w:r w:rsidRPr="003857B7">
        <w:rPr>
          <w:rFonts w:asciiTheme="minorHAnsi" w:eastAsia="Times New Roman" w:hAnsiTheme="minorHAnsi" w:cstheme="minorHAnsi"/>
          <w:sz w:val="24"/>
          <w:szCs w:val="24"/>
          <w:lang w:eastAsia="pt-BR"/>
        </w:rPr>
        <w:t>de dois por cento (2%) sobre a receita de movimentação e armazenagem de mercadorias e prestação de serviços conexos, auferida no mês anterior ao da infração cometida, pela inexecução total ou parcial dos encargos assumidos pela permissionária, estabelecidos nos incisos I, II, e III do subitem 11.1 deste edital, aplicada em dobro na reincidência;</w:t>
      </w:r>
    </w:p>
    <w:p w14:paraId="73EF62DE" w14:textId="4BF802D3"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bookmarkStart w:id="27" w:name="_Hlk114496397"/>
      <w:r w:rsidRPr="003857B7">
        <w:rPr>
          <w:rFonts w:asciiTheme="minorHAnsi" w:hAnsiTheme="minorHAnsi" w:cstheme="minorHAnsi"/>
          <w:b/>
          <w:sz w:val="24"/>
          <w:szCs w:val="24"/>
        </w:rPr>
        <w:t xml:space="preserve">c) </w:t>
      </w:r>
      <w:r w:rsidRPr="003857B7">
        <w:rPr>
          <w:rFonts w:asciiTheme="minorHAnsi" w:eastAsia="Times New Roman" w:hAnsiTheme="minorHAnsi" w:cstheme="minorHAnsi"/>
          <w:sz w:val="24"/>
          <w:szCs w:val="24"/>
          <w:lang w:eastAsia="pt-BR"/>
        </w:rPr>
        <w:t xml:space="preserve">de cinco por cento (5%) sobre a receita de movimentação e armazenagem de mercadorias e prestação de serviços conexos, auferida no mês anterior ao da infração cometida, pela inexecução total ou parcial dos encargos assumidos pela permissionária, estabelecidos nos incisos VI, XI, </w:t>
      </w:r>
      <w:r w:rsidRPr="003857B7">
        <w:rPr>
          <w:rFonts w:asciiTheme="minorHAnsi" w:eastAsia="Times New Roman" w:hAnsiTheme="minorHAnsi" w:cstheme="minorHAnsi"/>
          <w:color w:val="000000"/>
          <w:sz w:val="24"/>
          <w:szCs w:val="24"/>
          <w:lang w:eastAsia="pt-BR"/>
        </w:rPr>
        <w:t>XXI</w:t>
      </w:r>
      <w:r w:rsidRPr="003857B7">
        <w:rPr>
          <w:rFonts w:asciiTheme="minorHAnsi" w:hAnsiTheme="minorHAnsi" w:cstheme="minorHAnsi"/>
          <w:color w:val="000000"/>
          <w:sz w:val="24"/>
          <w:szCs w:val="24"/>
        </w:rPr>
        <w:t xml:space="preserve"> e </w:t>
      </w:r>
      <w:r w:rsidRPr="003857B7">
        <w:rPr>
          <w:rFonts w:asciiTheme="minorHAnsi" w:eastAsia="Times New Roman" w:hAnsiTheme="minorHAnsi" w:cstheme="minorHAnsi"/>
          <w:sz w:val="24"/>
          <w:szCs w:val="24"/>
          <w:lang w:eastAsia="pt-BR"/>
        </w:rPr>
        <w:t xml:space="preserve">XXVII, do subitem 11.1 deste edital, aplicada em dobro na reincidência; </w:t>
      </w:r>
      <w:r w:rsidR="008E631C">
        <w:rPr>
          <w:rFonts w:asciiTheme="minorHAnsi" w:eastAsia="Times New Roman" w:hAnsiTheme="minorHAnsi" w:cstheme="minorHAnsi"/>
          <w:sz w:val="24"/>
          <w:szCs w:val="24"/>
          <w:lang w:eastAsia="pt-BR"/>
        </w:rPr>
        <w:t>e</w:t>
      </w:r>
      <w:r w:rsidRPr="003857B7">
        <w:rPr>
          <w:rFonts w:asciiTheme="minorHAnsi" w:eastAsia="Times New Roman" w:hAnsiTheme="minorHAnsi" w:cstheme="minorHAnsi"/>
          <w:sz w:val="24"/>
          <w:szCs w:val="24"/>
          <w:lang w:eastAsia="pt-BR"/>
        </w:rPr>
        <w:t xml:space="preserve"> </w:t>
      </w:r>
    </w:p>
    <w:bookmarkEnd w:id="27"/>
    <w:p w14:paraId="41B0CDB1" w14:textId="59926B91" w:rsidR="006F51B6" w:rsidRPr="003857B7" w:rsidRDefault="006F51B6" w:rsidP="00557F3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d) </w:t>
      </w:r>
      <w:r w:rsidRPr="003857B7">
        <w:rPr>
          <w:rFonts w:asciiTheme="minorHAnsi" w:eastAsia="Times New Roman" w:hAnsiTheme="minorHAnsi" w:cstheme="minorHAnsi"/>
          <w:sz w:val="24"/>
          <w:szCs w:val="24"/>
          <w:lang w:eastAsia="pt-BR"/>
        </w:rPr>
        <w:t xml:space="preserve">de R$ ........... (...... reais), por desistência de assumir a permissão, após assinatura do contrato, durante o prazo estipulado no inciso I do subitem 3.2.2 deste edital, excluídas as hipóteses de transferência de concessão ou permissão </w:t>
      </w:r>
      <w:r w:rsidRPr="00896A86">
        <w:rPr>
          <w:rFonts w:asciiTheme="minorHAnsi" w:eastAsia="Times New Roman" w:hAnsiTheme="minorHAnsi" w:cstheme="minorHAnsi"/>
          <w:sz w:val="24"/>
          <w:szCs w:val="24"/>
          <w:lang w:eastAsia="pt-BR"/>
        </w:rPr>
        <w:t xml:space="preserve">ou do controle acionário, constantes da </w:t>
      </w:r>
      <w:r w:rsidR="00F10B7F" w:rsidRPr="000A57CC">
        <w:rPr>
          <w:rFonts w:asciiTheme="minorHAnsi" w:eastAsia="Times New Roman" w:hAnsiTheme="minorHAnsi" w:cstheme="minorHAnsi"/>
          <w:sz w:val="24"/>
          <w:szCs w:val="24"/>
          <w:lang w:eastAsia="pt-BR"/>
        </w:rPr>
        <w:t>Instrução Normativa RFB nº 2.111, de 20 de outubro de 2022</w:t>
      </w:r>
      <w:r w:rsidRPr="000A57CC">
        <w:rPr>
          <w:rFonts w:asciiTheme="minorHAnsi" w:eastAsia="Times New Roman" w:hAnsiTheme="minorHAnsi" w:cstheme="minorHAnsi"/>
          <w:sz w:val="24"/>
          <w:szCs w:val="24"/>
          <w:lang w:eastAsia="pt-BR"/>
        </w:rPr>
        <w:t>.</w:t>
      </w:r>
    </w:p>
    <w:p w14:paraId="36CFE0A2" w14:textId="779A1A0E"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caps/>
          <w:color w:val="FF0000"/>
          <w:sz w:val="24"/>
          <w:szCs w:val="24"/>
        </w:rPr>
      </w:pPr>
      <w:r w:rsidRPr="003857B7">
        <w:rPr>
          <w:rFonts w:asciiTheme="minorHAnsi" w:hAnsiTheme="minorHAnsi" w:cstheme="minorHAnsi"/>
          <w:caps/>
          <w:color w:val="FF0000"/>
          <w:sz w:val="24"/>
          <w:szCs w:val="24"/>
        </w:rPr>
        <w:t xml:space="preserve">OBSERVAÇÃO: sugere-se estimar o valor da multa em 10% sobre o custo total do investimento, constante do estudo de viabilidade efetuado pela </w:t>
      </w:r>
      <w:r w:rsidRPr="003857B7">
        <w:rPr>
          <w:rFonts w:asciiTheme="minorHAnsi" w:eastAsia="Times New Roman" w:hAnsiTheme="minorHAnsi" w:cstheme="minorHAnsi"/>
          <w:caps/>
          <w:color w:val="FF0000"/>
          <w:sz w:val="24"/>
          <w:szCs w:val="24"/>
          <w:lang w:eastAsia="pt-BR"/>
        </w:rPr>
        <w:t xml:space="preserve">RFB) </w:t>
      </w:r>
    </w:p>
    <w:p w14:paraId="39527C38" w14:textId="6BFD8FA3" w:rsidR="002A4DE0" w:rsidRPr="00294634" w:rsidRDefault="006F51B6" w:rsidP="00294634">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t xml:space="preserve"> </w:t>
      </w:r>
      <w:r w:rsidR="002A4DE0" w:rsidRPr="003857B7">
        <w:rPr>
          <w:rFonts w:asciiTheme="minorHAnsi" w:hAnsiTheme="minorHAnsi" w:cstheme="minorHAnsi"/>
          <w:b/>
          <w:bCs/>
          <w:color w:val="000000"/>
          <w:sz w:val="24"/>
          <w:szCs w:val="24"/>
        </w:rPr>
        <w:t>III</w:t>
      </w:r>
      <w:r w:rsidR="002A4DE0" w:rsidRPr="003857B7">
        <w:rPr>
          <w:rFonts w:asciiTheme="minorHAnsi" w:hAnsiTheme="minorHAnsi" w:cstheme="minorHAnsi"/>
          <w:color w:val="000000"/>
          <w:sz w:val="24"/>
          <w:szCs w:val="24"/>
        </w:rPr>
        <w:t xml:space="preserve"> - impedimento de licitar e contratar aplicado ao responsável pela infração, pelo prazo</w:t>
      </w:r>
      <w:r w:rsidR="0074629A">
        <w:rPr>
          <w:rFonts w:asciiTheme="minorHAnsi" w:hAnsiTheme="minorHAnsi" w:cstheme="minorHAnsi"/>
          <w:color w:val="000000"/>
          <w:sz w:val="24"/>
          <w:szCs w:val="24"/>
        </w:rPr>
        <w:t xml:space="preserve"> </w:t>
      </w:r>
      <w:r w:rsidR="002A4DE0" w:rsidRPr="003857B7">
        <w:rPr>
          <w:rFonts w:asciiTheme="minorHAnsi" w:hAnsiTheme="minorHAnsi" w:cstheme="minorHAnsi"/>
          <w:color w:val="000000"/>
          <w:sz w:val="24"/>
          <w:szCs w:val="24"/>
        </w:rPr>
        <w:t xml:space="preserve">legal, de acordo com a </w:t>
      </w:r>
      <w:r w:rsidR="002A4DE0" w:rsidRPr="00294634">
        <w:rPr>
          <w:rFonts w:asciiTheme="minorHAnsi" w:eastAsia="Times New Roman" w:hAnsiTheme="minorHAnsi" w:cstheme="minorHAnsi"/>
          <w:sz w:val="24"/>
          <w:szCs w:val="24"/>
          <w:lang w:eastAsia="pt-BR"/>
        </w:rPr>
        <w:t>gravidade do ato cometido.</w:t>
      </w:r>
    </w:p>
    <w:p w14:paraId="1FE94312" w14:textId="77777777" w:rsidR="00C17BDD" w:rsidRPr="00294634" w:rsidRDefault="00C17BDD" w:rsidP="00294634">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294634">
        <w:rPr>
          <w:rFonts w:asciiTheme="minorHAnsi" w:eastAsia="Times New Roman" w:hAnsiTheme="minorHAnsi" w:cstheme="minorHAnsi"/>
          <w:color w:val="FF0000"/>
          <w:sz w:val="24"/>
          <w:szCs w:val="24"/>
          <w:lang w:eastAsia="pt-BR"/>
        </w:rPr>
        <w:t>OBSERVAÇÃO: caso a comissão de licitação opte por licitar conforme as regras da Lei nº 8.666, de 1993, deverá ser alterado o inciso III para o seguinte teor:</w:t>
      </w:r>
    </w:p>
    <w:p w14:paraId="797C4BBC" w14:textId="0B9EF54F" w:rsidR="00C17BDD" w:rsidRPr="00294634" w:rsidRDefault="0052100D" w:rsidP="00294634">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52100D">
        <w:rPr>
          <w:rFonts w:asciiTheme="minorHAnsi" w:eastAsia="Times New Roman" w:hAnsiTheme="minorHAnsi" w:cstheme="minorHAnsi"/>
          <w:color w:val="FF0000"/>
          <w:sz w:val="24"/>
          <w:szCs w:val="24"/>
          <w:lang w:eastAsia="pt-BR"/>
        </w:rPr>
        <w:tab/>
      </w:r>
      <w:r w:rsidR="00C17BDD" w:rsidRPr="00294634">
        <w:rPr>
          <w:rFonts w:asciiTheme="minorHAnsi" w:eastAsia="Times New Roman" w:hAnsiTheme="minorHAnsi" w:cstheme="minorHAnsi"/>
          <w:color w:val="FF0000"/>
          <w:sz w:val="24"/>
          <w:szCs w:val="24"/>
          <w:lang w:eastAsia="pt-BR"/>
        </w:rPr>
        <w:t>III - suspensão temporária de participação em licitação e impedimento de contratar com a administração, por prazo não superior a 2 (dois) anos;</w:t>
      </w:r>
    </w:p>
    <w:p w14:paraId="66593741" w14:textId="27DF2CA0" w:rsidR="00BD6047" w:rsidRPr="003857B7" w:rsidRDefault="006F51B6" w:rsidP="00557F3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294634">
        <w:rPr>
          <w:rFonts w:asciiTheme="minorHAnsi" w:eastAsia="Times New Roman" w:hAnsiTheme="minorHAnsi" w:cstheme="minorHAnsi"/>
          <w:sz w:val="24"/>
          <w:szCs w:val="24"/>
          <w:lang w:eastAsia="pt-BR"/>
        </w:rPr>
        <w:tab/>
      </w:r>
      <w:r w:rsidRPr="00294634">
        <w:rPr>
          <w:rFonts w:asciiTheme="minorHAnsi" w:eastAsia="Times New Roman" w:hAnsiTheme="minorHAnsi" w:cstheme="minorHAnsi"/>
          <w:b/>
          <w:bCs/>
          <w:sz w:val="24"/>
          <w:szCs w:val="24"/>
          <w:lang w:eastAsia="pt-BR"/>
        </w:rPr>
        <w:t>IV</w:t>
      </w:r>
      <w:r w:rsidRPr="00294634">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declaração</w:t>
      </w:r>
      <w:proofErr w:type="gramEnd"/>
      <w:r w:rsidRPr="003857B7">
        <w:rPr>
          <w:rFonts w:asciiTheme="minorHAnsi" w:eastAsia="Times New Roman" w:hAnsiTheme="minorHAnsi" w:cstheme="minorHAnsi"/>
          <w:sz w:val="24"/>
          <w:szCs w:val="24"/>
          <w:lang w:eastAsia="pt-BR"/>
        </w:rPr>
        <w:t xml:space="preserve"> de inidoneidade para licitar ou contratar com a Administração Pública, em virtude de atos ilícitos nos </w:t>
      </w:r>
      <w:r w:rsidR="00D0316C" w:rsidRPr="003857B7">
        <w:rPr>
          <w:rFonts w:asciiTheme="minorHAnsi" w:eastAsia="Times New Roman" w:hAnsiTheme="minorHAnsi" w:cstheme="minorHAnsi"/>
          <w:sz w:val="24"/>
          <w:szCs w:val="24"/>
          <w:lang w:eastAsia="pt-BR"/>
        </w:rPr>
        <w:t xml:space="preserve">termos da Lei de Licitações e Contratos, </w:t>
      </w:r>
      <w:r w:rsidRPr="003857B7">
        <w:rPr>
          <w:rFonts w:asciiTheme="minorHAnsi" w:eastAsia="Times New Roman" w:hAnsiTheme="minorHAnsi" w:cstheme="minorHAnsi"/>
          <w:sz w:val="24"/>
          <w:szCs w:val="24"/>
          <w:lang w:eastAsia="pt-BR"/>
        </w:rPr>
        <w:t xml:space="preserve">enquanto perdurarem os motivos determinantes da punição ou até que seja promovida a reabilitação perante a autoridade que aplicou a penalidade, depois do ressarcimento à Administração pelos prejuízos resultantes e após decorrido o prazo da sanção aplicada com base </w:t>
      </w:r>
      <w:r w:rsidR="00BD6047" w:rsidRPr="003857B7">
        <w:rPr>
          <w:rFonts w:asciiTheme="minorHAnsi" w:eastAsia="Times New Roman" w:hAnsiTheme="minorHAnsi" w:cstheme="minorHAnsi"/>
          <w:sz w:val="24"/>
          <w:szCs w:val="24"/>
          <w:lang w:eastAsia="pt-BR"/>
        </w:rPr>
        <w:t>na legislação de regência das licitações e contratos.</w:t>
      </w:r>
    </w:p>
    <w:p w14:paraId="76572DC3" w14:textId="12EE5D0C" w:rsidR="007956AB" w:rsidRDefault="007956AB" w:rsidP="00557F39">
      <w:pPr>
        <w:tabs>
          <w:tab w:val="left" w:pos="1418"/>
        </w:tabs>
        <w:suppressAutoHyphens w:val="0"/>
        <w:autoSpaceDE w:val="0"/>
        <w:spacing w:after="120" w:line="240" w:lineRule="auto"/>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13.1.1</w:t>
      </w:r>
      <w:r>
        <w:rPr>
          <w:rFonts w:asciiTheme="minorHAnsi" w:eastAsia="Times New Roman" w:hAnsiTheme="minorHAnsi" w:cstheme="minorHAnsi"/>
          <w:b/>
          <w:bCs/>
          <w:sz w:val="24"/>
          <w:szCs w:val="24"/>
          <w:lang w:eastAsia="pt-BR"/>
        </w:rPr>
        <w:tab/>
      </w:r>
      <w:r>
        <w:rPr>
          <w:rFonts w:asciiTheme="minorHAnsi" w:eastAsia="Times New Roman" w:hAnsiTheme="minorHAnsi" w:cstheme="minorHAnsi"/>
          <w:sz w:val="24"/>
          <w:szCs w:val="24"/>
          <w:lang w:eastAsia="pt-BR"/>
        </w:rPr>
        <w:t>N</w:t>
      </w:r>
      <w:r w:rsidRPr="003857B7">
        <w:rPr>
          <w:rFonts w:asciiTheme="minorHAnsi" w:eastAsia="Times New Roman" w:hAnsiTheme="minorHAnsi" w:cstheme="minorHAnsi"/>
          <w:sz w:val="24"/>
          <w:szCs w:val="24"/>
          <w:lang w:eastAsia="pt-BR"/>
        </w:rPr>
        <w:t>o caso de reincidência</w:t>
      </w:r>
      <w:r>
        <w:rPr>
          <w:rFonts w:asciiTheme="minorHAnsi" w:eastAsia="Times New Roman" w:hAnsiTheme="minorHAnsi" w:cstheme="minorHAnsi"/>
          <w:sz w:val="24"/>
          <w:szCs w:val="24"/>
          <w:lang w:eastAsia="pt-BR"/>
        </w:rPr>
        <w:t xml:space="preserve"> em advertência na mesm</w:t>
      </w:r>
      <w:r w:rsidRPr="003857B7">
        <w:rPr>
          <w:rFonts w:asciiTheme="minorHAnsi" w:eastAsia="Times New Roman" w:hAnsiTheme="minorHAnsi" w:cstheme="minorHAnsi"/>
          <w:sz w:val="24"/>
          <w:szCs w:val="24"/>
          <w:lang w:eastAsia="pt-BR"/>
        </w:rPr>
        <w:t xml:space="preserve">a infração ou de ocorrência de prejuízos à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e aos usuários dos serviços do porto seco, será aplicada a multa estabelecida </w:t>
      </w:r>
      <w:r w:rsidR="00D14D08">
        <w:rPr>
          <w:rFonts w:asciiTheme="minorHAnsi" w:eastAsia="Times New Roman" w:hAnsiTheme="minorHAnsi" w:cstheme="minorHAnsi"/>
          <w:sz w:val="24"/>
          <w:szCs w:val="24"/>
          <w:lang w:eastAsia="pt-BR"/>
        </w:rPr>
        <w:t xml:space="preserve">na </w:t>
      </w:r>
      <w:r w:rsidR="00D14D08" w:rsidRPr="003857B7">
        <w:rPr>
          <w:rFonts w:asciiTheme="minorHAnsi" w:eastAsia="Times New Roman" w:hAnsiTheme="minorHAnsi" w:cstheme="minorHAnsi"/>
          <w:sz w:val="24"/>
          <w:szCs w:val="24"/>
          <w:lang w:eastAsia="pt-BR"/>
        </w:rPr>
        <w:t>alínea “b”</w:t>
      </w:r>
      <w:r w:rsidR="00D14D08">
        <w:rPr>
          <w:rFonts w:asciiTheme="minorHAnsi" w:eastAsia="Times New Roman" w:hAnsiTheme="minorHAnsi" w:cstheme="minorHAnsi"/>
          <w:sz w:val="24"/>
          <w:szCs w:val="24"/>
          <w:lang w:eastAsia="pt-BR"/>
        </w:rPr>
        <w:t xml:space="preserve">, do </w:t>
      </w:r>
      <w:r w:rsidRPr="003857B7">
        <w:rPr>
          <w:rFonts w:asciiTheme="minorHAnsi" w:eastAsia="Times New Roman" w:hAnsiTheme="minorHAnsi" w:cstheme="minorHAnsi"/>
          <w:sz w:val="24"/>
          <w:szCs w:val="24"/>
          <w:lang w:eastAsia="pt-BR"/>
        </w:rPr>
        <w:t xml:space="preserve">inciso II, </w:t>
      </w:r>
      <w:r>
        <w:rPr>
          <w:rFonts w:asciiTheme="minorHAnsi" w:eastAsia="Times New Roman" w:hAnsiTheme="minorHAnsi" w:cstheme="minorHAnsi"/>
          <w:sz w:val="24"/>
          <w:szCs w:val="24"/>
          <w:lang w:eastAsia="pt-BR"/>
        </w:rPr>
        <w:t>do sub</w:t>
      </w:r>
      <w:r w:rsidRPr="003857B7">
        <w:rPr>
          <w:rFonts w:asciiTheme="minorHAnsi" w:eastAsia="Times New Roman" w:hAnsiTheme="minorHAnsi" w:cstheme="minorHAnsi"/>
          <w:sz w:val="24"/>
          <w:szCs w:val="24"/>
          <w:lang w:eastAsia="pt-BR"/>
        </w:rPr>
        <w:t>item</w:t>
      </w:r>
      <w:r>
        <w:rPr>
          <w:rFonts w:asciiTheme="minorHAnsi" w:eastAsia="Times New Roman" w:hAnsiTheme="minorHAnsi" w:cstheme="minorHAnsi"/>
          <w:sz w:val="24"/>
          <w:szCs w:val="24"/>
          <w:lang w:eastAsia="pt-BR"/>
        </w:rPr>
        <w:t xml:space="preserve"> 13.1.</w:t>
      </w:r>
    </w:p>
    <w:p w14:paraId="47A10ABD" w14:textId="5426FA25" w:rsidR="00145AC2" w:rsidRPr="003857B7" w:rsidRDefault="006F51B6" w:rsidP="00557F3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13.2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 licitante adjudicatária que se recusar, injustificadamente, a assinar o contrato dentro do prazo de cinco dias úteis, a contar da notificação que lhe será encaminhada, estará sujeita à multa de R$ ......... (....... reais), sem prejuízo das demais penalidades cabíveis, por caracterizar descumprimento total da obrigação assumida. </w:t>
      </w:r>
    </w:p>
    <w:p w14:paraId="2DB631FD" w14:textId="3364C26E" w:rsidR="006F51B6" w:rsidRPr="003857B7" w:rsidRDefault="00145AC2" w:rsidP="00557F39">
      <w:pPr>
        <w:tabs>
          <w:tab w:val="left" w:pos="1418"/>
        </w:tabs>
        <w:suppressAutoHyphens w:val="0"/>
        <w:autoSpaceDE w:val="0"/>
        <w:spacing w:after="120" w:line="240" w:lineRule="auto"/>
        <w:jc w:val="both"/>
        <w:rPr>
          <w:rFonts w:asciiTheme="minorHAnsi" w:hAnsiTheme="minorHAnsi" w:cstheme="minorHAnsi"/>
          <w:caps/>
          <w:color w:val="FF0000"/>
          <w:sz w:val="24"/>
          <w:szCs w:val="24"/>
        </w:rPr>
      </w:pPr>
      <w:r w:rsidRPr="003857B7">
        <w:rPr>
          <w:rFonts w:asciiTheme="minorHAnsi" w:eastAsia="Times New Roman" w:hAnsiTheme="minorHAnsi" w:cstheme="minorHAnsi"/>
          <w:caps/>
          <w:color w:val="FF0000"/>
          <w:sz w:val="24"/>
          <w:szCs w:val="24"/>
          <w:lang w:eastAsia="pt-BR"/>
        </w:rPr>
        <w:t xml:space="preserve">OBSERVAÇÃO: </w:t>
      </w:r>
      <w:r w:rsidR="006F51B6" w:rsidRPr="003857B7">
        <w:rPr>
          <w:rFonts w:asciiTheme="minorHAnsi" w:hAnsiTheme="minorHAnsi" w:cstheme="minorHAnsi"/>
          <w:caps/>
          <w:color w:val="FF0000"/>
          <w:sz w:val="24"/>
          <w:szCs w:val="24"/>
        </w:rPr>
        <w:t>sugere-se estimar o valor da multa em 5% do valor do investimento total estimado constante do estudo de viabilidade efetuado pela RFB</w:t>
      </w:r>
      <w:r w:rsidRPr="003857B7">
        <w:rPr>
          <w:rFonts w:asciiTheme="minorHAnsi" w:hAnsiTheme="minorHAnsi" w:cstheme="minorHAnsi"/>
          <w:caps/>
          <w:color w:val="FF0000"/>
          <w:sz w:val="24"/>
          <w:szCs w:val="24"/>
        </w:rPr>
        <w:t>.</w:t>
      </w:r>
      <w:r w:rsidR="006F51B6" w:rsidRPr="003857B7">
        <w:rPr>
          <w:rFonts w:asciiTheme="minorHAnsi" w:eastAsia="Times New Roman" w:hAnsiTheme="minorHAnsi" w:cstheme="minorHAnsi"/>
          <w:caps/>
          <w:color w:val="FF0000"/>
          <w:sz w:val="24"/>
          <w:szCs w:val="24"/>
          <w:lang w:eastAsia="pt-BR"/>
        </w:rPr>
        <w:t xml:space="preserve">  </w:t>
      </w:r>
    </w:p>
    <w:p w14:paraId="66729E26" w14:textId="77777777" w:rsidR="00BD6047" w:rsidRPr="003857B7" w:rsidRDefault="006F51B6" w:rsidP="00557F3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13.3</w:t>
      </w:r>
      <w:r w:rsidRPr="003857B7">
        <w:rPr>
          <w:rFonts w:asciiTheme="minorHAnsi" w:eastAsia="Times New Roman" w:hAnsiTheme="minorHAnsi" w:cstheme="minorHAnsi"/>
          <w:b/>
          <w:bCs/>
          <w:sz w:val="24"/>
          <w:szCs w:val="24"/>
          <w:lang w:eastAsia="pt-BR"/>
        </w:rPr>
        <w:tab/>
      </w:r>
      <w:r w:rsidR="00BD6047" w:rsidRPr="003857B7">
        <w:rPr>
          <w:rFonts w:asciiTheme="minorHAnsi" w:eastAsia="Times New Roman" w:hAnsiTheme="minorHAnsi" w:cstheme="minorHAnsi"/>
          <w:sz w:val="24"/>
          <w:szCs w:val="24"/>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7A5B8C34" w14:textId="3952AB73"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13.4</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As sanções previstas nos incisos I</w:t>
      </w:r>
      <w:r w:rsidR="001B0145"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III</w:t>
      </w:r>
      <w:r w:rsidR="001B0145" w:rsidRPr="003857B7">
        <w:rPr>
          <w:rFonts w:asciiTheme="minorHAnsi" w:eastAsia="Times New Roman" w:hAnsiTheme="minorHAnsi" w:cstheme="minorHAnsi"/>
          <w:sz w:val="24"/>
          <w:szCs w:val="24"/>
          <w:lang w:eastAsia="pt-BR"/>
        </w:rPr>
        <w:t xml:space="preserve"> e IV</w:t>
      </w:r>
      <w:r w:rsidRPr="003857B7">
        <w:rPr>
          <w:rFonts w:asciiTheme="minorHAnsi" w:eastAsia="Times New Roman" w:hAnsiTheme="minorHAnsi" w:cstheme="minorHAnsi"/>
          <w:sz w:val="24"/>
          <w:szCs w:val="24"/>
          <w:lang w:eastAsia="pt-BR"/>
        </w:rPr>
        <w:t>, do subitem 13.1, poderão ser aplicadas juntamente com a do inciso II, facultada a defesa prévia da permissionária, no respectivo processo administrativo</w:t>
      </w:r>
      <w:r w:rsidR="001B0145" w:rsidRPr="003857B7">
        <w:rPr>
          <w:rFonts w:asciiTheme="minorHAnsi" w:eastAsia="Times New Roman" w:hAnsiTheme="minorHAnsi" w:cstheme="minorHAnsi"/>
          <w:sz w:val="24"/>
          <w:szCs w:val="24"/>
          <w:lang w:eastAsia="pt-BR"/>
        </w:rPr>
        <w:t>, nos prazos previstos na Lei de Licitações e Contratos.</w:t>
      </w:r>
      <w:r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ab/>
      </w:r>
    </w:p>
    <w:p w14:paraId="251EA5AC" w14:textId="3728AE89"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13.5</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No processo administrativo de aplicação de sanções é assegurado o direito ao contraditório e à ampla defesa.  </w:t>
      </w:r>
    </w:p>
    <w:p w14:paraId="23C677DA" w14:textId="2AC2D52F" w:rsidR="006F51B6" w:rsidRPr="003857B7" w:rsidRDefault="006F51B6" w:rsidP="00557F3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 xml:space="preserve">13.6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As sanções previstas no subitem 13.1 deste edital serão aplicadas mediante processo administrativo próprio, acompanhado de termo circunstanciado de constatação da hipótese de infração aos termos e obrigações contratuais, juntamente com documentos comprobatórios</w:t>
      </w:r>
      <w:r w:rsidR="002B097E" w:rsidRPr="003857B7">
        <w:rPr>
          <w:rFonts w:asciiTheme="minorHAnsi" w:eastAsia="Times New Roman" w:hAnsiTheme="minorHAnsi" w:cstheme="minorHAnsi"/>
          <w:sz w:val="24"/>
          <w:szCs w:val="24"/>
          <w:lang w:eastAsia="pt-BR"/>
        </w:rPr>
        <w:t xml:space="preserve"> e a </w:t>
      </w:r>
      <w:r w:rsidRPr="003857B7">
        <w:rPr>
          <w:rFonts w:asciiTheme="minorHAnsi" w:eastAsia="Times New Roman" w:hAnsiTheme="minorHAnsi" w:cstheme="minorHAnsi"/>
          <w:sz w:val="24"/>
          <w:szCs w:val="24"/>
          <w:lang w:eastAsia="pt-BR"/>
        </w:rPr>
        <w:t xml:space="preserve">proposição </w:t>
      </w:r>
      <w:r w:rsidR="009D2102" w:rsidRPr="003857B7">
        <w:rPr>
          <w:rFonts w:asciiTheme="minorHAnsi" w:eastAsia="Times New Roman" w:hAnsiTheme="minorHAnsi" w:cstheme="minorHAnsi"/>
          <w:sz w:val="24"/>
          <w:szCs w:val="24"/>
          <w:lang w:eastAsia="pt-BR"/>
        </w:rPr>
        <w:t xml:space="preserve">à autoridade competente </w:t>
      </w:r>
      <w:r w:rsidR="00A35971" w:rsidRPr="003857B7">
        <w:rPr>
          <w:rFonts w:asciiTheme="minorHAnsi" w:eastAsia="Times New Roman" w:hAnsiTheme="minorHAnsi" w:cstheme="minorHAnsi"/>
          <w:sz w:val="24"/>
          <w:szCs w:val="24"/>
          <w:lang w:eastAsia="pt-BR"/>
        </w:rPr>
        <w:t xml:space="preserve">para </w:t>
      </w:r>
      <w:r w:rsidRPr="003857B7">
        <w:rPr>
          <w:rFonts w:asciiTheme="minorHAnsi" w:eastAsia="Times New Roman" w:hAnsiTheme="minorHAnsi" w:cstheme="minorHAnsi"/>
          <w:sz w:val="24"/>
          <w:szCs w:val="24"/>
          <w:lang w:eastAsia="pt-BR"/>
        </w:rPr>
        <w:t>aplica</w:t>
      </w:r>
      <w:r w:rsidR="00A35971" w:rsidRPr="003857B7">
        <w:rPr>
          <w:rFonts w:asciiTheme="minorHAnsi" w:eastAsia="Times New Roman" w:hAnsiTheme="minorHAnsi" w:cstheme="minorHAnsi"/>
          <w:sz w:val="24"/>
          <w:szCs w:val="24"/>
          <w:lang w:eastAsia="pt-BR"/>
        </w:rPr>
        <w:t>r</w:t>
      </w:r>
      <w:r w:rsidR="009D2102"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a sanção pertinente ao caso, com o conhecimento do titular da unidade</w:t>
      </w:r>
      <w:r w:rsidR="00A35971" w:rsidRPr="003857B7">
        <w:rPr>
          <w:rFonts w:asciiTheme="minorHAnsi" w:eastAsia="Times New Roman" w:hAnsiTheme="minorHAnsi" w:cstheme="minorHAnsi"/>
          <w:sz w:val="24"/>
          <w:szCs w:val="24"/>
          <w:lang w:eastAsia="pt-BR"/>
        </w:rPr>
        <w:t xml:space="preserve"> de jurisdição do porto seco</w:t>
      </w:r>
      <w:r w:rsidRPr="003857B7">
        <w:rPr>
          <w:rFonts w:asciiTheme="minorHAnsi" w:eastAsia="Times New Roman" w:hAnsiTheme="minorHAnsi" w:cstheme="minorHAnsi"/>
          <w:sz w:val="24"/>
          <w:szCs w:val="24"/>
          <w:lang w:eastAsia="pt-BR"/>
        </w:rPr>
        <w:t xml:space="preserve">. </w:t>
      </w:r>
    </w:p>
    <w:p w14:paraId="0707C051" w14:textId="40E90218" w:rsidR="004826E4" w:rsidRPr="003857B7" w:rsidRDefault="004826E4" w:rsidP="00557F39">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3857B7">
        <w:rPr>
          <w:rFonts w:asciiTheme="minorHAnsi" w:eastAsia="Times New Roman" w:hAnsiTheme="minorHAnsi" w:cstheme="minorHAnsi"/>
          <w:color w:val="FF0000"/>
          <w:sz w:val="24"/>
          <w:szCs w:val="24"/>
          <w:lang w:eastAsia="pt-BR"/>
        </w:rPr>
        <w:t>OBSERVAÇÃO:</w:t>
      </w:r>
      <w:r w:rsidR="00A35971" w:rsidRPr="003857B7">
        <w:rPr>
          <w:rFonts w:asciiTheme="minorHAnsi" w:eastAsia="Times New Roman" w:hAnsiTheme="minorHAnsi" w:cstheme="minorHAnsi"/>
          <w:color w:val="FF0000"/>
          <w:sz w:val="24"/>
          <w:szCs w:val="24"/>
          <w:lang w:eastAsia="pt-BR"/>
        </w:rPr>
        <w:t xml:space="preserve"> </w:t>
      </w:r>
      <w:r w:rsidRPr="003857B7">
        <w:rPr>
          <w:rFonts w:asciiTheme="minorHAnsi" w:eastAsia="Times New Roman" w:hAnsiTheme="minorHAnsi" w:cstheme="minorHAnsi"/>
          <w:color w:val="FF0000"/>
          <w:sz w:val="24"/>
          <w:szCs w:val="24"/>
          <w:lang w:eastAsia="pt-BR"/>
        </w:rPr>
        <w:t>CABERÁ A COMISSÃO DE LICITAÇÃO OBSERVAR AS ESPECIFICIDADES RELATIVAS AO RITO PROCESSUAL DE APLICAÇÃO DE SANÇÕES PREVISTAS NA LEI DE LICITAÇÃO E CONTRATOS.</w:t>
      </w:r>
    </w:p>
    <w:p w14:paraId="0FF09ACC" w14:textId="0F793356"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13.6.1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Na aplicação das sanções constantes dos incisos I, II, e III do subitem 13.1 deste edital, a SRRF..., após a análise do processo administrativo: </w:t>
      </w:r>
    </w:p>
    <w:p w14:paraId="1C6F4B38" w14:textId="037ED2F4"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a) </w:t>
      </w:r>
      <w:r w:rsidRPr="003857B7">
        <w:rPr>
          <w:rFonts w:asciiTheme="minorHAnsi" w:eastAsia="Times New Roman" w:hAnsiTheme="minorHAnsi" w:cstheme="minorHAnsi"/>
          <w:sz w:val="24"/>
          <w:szCs w:val="24"/>
          <w:lang w:eastAsia="pt-BR"/>
        </w:rPr>
        <w:t>verificando a procedência da sanção proposta, ou outra cabível, retorna</w:t>
      </w:r>
      <w:r w:rsidR="00E0535F" w:rsidRPr="003857B7">
        <w:rPr>
          <w:rFonts w:asciiTheme="minorHAnsi" w:eastAsia="Times New Roman" w:hAnsiTheme="minorHAnsi" w:cstheme="minorHAnsi"/>
          <w:sz w:val="24"/>
          <w:szCs w:val="24"/>
          <w:lang w:eastAsia="pt-BR"/>
        </w:rPr>
        <w:t xml:space="preserve">rá </w:t>
      </w:r>
      <w:r w:rsidRPr="003857B7">
        <w:rPr>
          <w:rFonts w:asciiTheme="minorHAnsi" w:eastAsia="Times New Roman" w:hAnsiTheme="minorHAnsi" w:cstheme="minorHAnsi"/>
          <w:sz w:val="24"/>
          <w:szCs w:val="24"/>
          <w:lang w:eastAsia="pt-BR"/>
        </w:rPr>
        <w:t xml:space="preserve">o processo à unidade de origem para ciência e defesa </w:t>
      </w:r>
      <w:r w:rsidR="006A3B5D" w:rsidRPr="003857B7">
        <w:rPr>
          <w:rFonts w:asciiTheme="minorHAnsi" w:eastAsia="Times New Roman" w:hAnsiTheme="minorHAnsi" w:cstheme="minorHAnsi"/>
          <w:sz w:val="24"/>
          <w:szCs w:val="24"/>
          <w:lang w:eastAsia="pt-BR"/>
        </w:rPr>
        <w:t xml:space="preserve">escrita </w:t>
      </w:r>
      <w:r w:rsidRPr="003857B7">
        <w:rPr>
          <w:rFonts w:asciiTheme="minorHAnsi" w:eastAsia="Times New Roman" w:hAnsiTheme="minorHAnsi" w:cstheme="minorHAnsi"/>
          <w:sz w:val="24"/>
          <w:szCs w:val="24"/>
          <w:lang w:eastAsia="pt-BR"/>
        </w:rPr>
        <w:t xml:space="preserve">da permissionária, </w:t>
      </w:r>
      <w:r w:rsidR="00DF64D2" w:rsidRPr="003857B7">
        <w:rPr>
          <w:rFonts w:asciiTheme="minorHAnsi" w:eastAsia="Times New Roman" w:hAnsiTheme="minorHAnsi" w:cstheme="minorHAnsi"/>
          <w:sz w:val="24"/>
          <w:szCs w:val="24"/>
          <w:lang w:eastAsia="pt-BR"/>
        </w:rPr>
        <w:t>no prazo previsto na Lei de Licitações e Contratos</w:t>
      </w:r>
    </w:p>
    <w:p w14:paraId="65B94459" w14:textId="2D0C15D8" w:rsidR="00B256E0"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b)</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apresentada a defesa </w:t>
      </w:r>
      <w:r w:rsidR="00E0535F" w:rsidRPr="003857B7">
        <w:rPr>
          <w:rFonts w:asciiTheme="minorHAnsi" w:eastAsia="Times New Roman" w:hAnsiTheme="minorHAnsi" w:cstheme="minorHAnsi"/>
          <w:sz w:val="24"/>
          <w:szCs w:val="24"/>
          <w:lang w:eastAsia="pt-BR"/>
        </w:rPr>
        <w:t>es</w:t>
      </w:r>
      <w:r w:rsidR="00024B98" w:rsidRPr="003857B7">
        <w:rPr>
          <w:rFonts w:asciiTheme="minorHAnsi" w:eastAsia="Times New Roman" w:hAnsiTheme="minorHAnsi" w:cstheme="minorHAnsi"/>
          <w:sz w:val="24"/>
          <w:szCs w:val="24"/>
          <w:lang w:eastAsia="pt-BR"/>
        </w:rPr>
        <w:t>c</w:t>
      </w:r>
      <w:r w:rsidR="00E0535F" w:rsidRPr="003857B7">
        <w:rPr>
          <w:rFonts w:asciiTheme="minorHAnsi" w:eastAsia="Times New Roman" w:hAnsiTheme="minorHAnsi" w:cstheme="minorHAnsi"/>
          <w:sz w:val="24"/>
          <w:szCs w:val="24"/>
          <w:lang w:eastAsia="pt-BR"/>
        </w:rPr>
        <w:t xml:space="preserve">rita </w:t>
      </w:r>
      <w:r w:rsidRPr="003857B7">
        <w:rPr>
          <w:rFonts w:asciiTheme="minorHAnsi" w:eastAsia="Times New Roman" w:hAnsiTheme="minorHAnsi" w:cstheme="minorHAnsi"/>
          <w:sz w:val="24"/>
          <w:szCs w:val="24"/>
          <w:lang w:eastAsia="pt-BR"/>
        </w:rPr>
        <w:t>pela permissionária, o processo será encaminhado à SRRF... para julgamento;</w:t>
      </w:r>
    </w:p>
    <w:p w14:paraId="0EF7101D" w14:textId="5EF456FE" w:rsidR="00BC5CC2" w:rsidRPr="003857B7" w:rsidRDefault="006F51B6" w:rsidP="00BC5CC2">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r>
      <w:r w:rsidR="00E0535F" w:rsidRPr="003857B7">
        <w:rPr>
          <w:rFonts w:asciiTheme="minorHAnsi" w:eastAsia="Times New Roman" w:hAnsiTheme="minorHAnsi" w:cstheme="minorHAnsi"/>
          <w:b/>
          <w:bCs/>
          <w:sz w:val="24"/>
          <w:szCs w:val="24"/>
          <w:lang w:eastAsia="pt-BR"/>
        </w:rPr>
        <w:t>c)</w:t>
      </w:r>
      <w:r w:rsidR="00BC5CC2" w:rsidRPr="003857B7">
        <w:rPr>
          <w:rFonts w:asciiTheme="minorHAnsi" w:eastAsia="Times New Roman" w:hAnsiTheme="minorHAnsi" w:cstheme="minorHAnsi"/>
          <w:b/>
          <w:bCs/>
          <w:sz w:val="24"/>
          <w:szCs w:val="24"/>
          <w:lang w:eastAsia="pt-BR"/>
        </w:rPr>
        <w:t xml:space="preserve"> </w:t>
      </w:r>
      <w:r w:rsidR="00BC5CC2" w:rsidRPr="003857B7">
        <w:rPr>
          <w:rFonts w:asciiTheme="minorHAnsi" w:eastAsia="Times New Roman" w:hAnsiTheme="minorHAnsi" w:cstheme="minorHAnsi"/>
          <w:sz w:val="24"/>
          <w:szCs w:val="24"/>
          <w:lang w:eastAsia="pt-BR"/>
        </w:rPr>
        <w:t>da decisão que aplicar a sanção cabe recurso, no prazo estabelecido na Lei de Licitações e Contratos, que será dirigido à autoridade superior, por intermédio daquela que praticou o ato recorrido, que poderá reconsiderar a sua decisão, no prazo estabelecido pela Lei de Licitações e Contratos</w:t>
      </w:r>
      <w:r w:rsidR="00434CE4" w:rsidRPr="003857B7">
        <w:rPr>
          <w:rFonts w:asciiTheme="minorHAnsi" w:eastAsia="Times New Roman" w:hAnsiTheme="minorHAnsi" w:cstheme="minorHAnsi"/>
          <w:sz w:val="24"/>
          <w:szCs w:val="24"/>
          <w:lang w:eastAsia="pt-BR"/>
        </w:rPr>
        <w:t xml:space="preserve"> </w:t>
      </w:r>
      <w:r w:rsidR="00BC5CC2" w:rsidRPr="003857B7">
        <w:rPr>
          <w:rFonts w:asciiTheme="minorHAnsi" w:eastAsia="Times New Roman" w:hAnsiTheme="minorHAnsi" w:cstheme="minorHAnsi"/>
          <w:sz w:val="24"/>
          <w:szCs w:val="24"/>
          <w:lang w:eastAsia="pt-BR"/>
        </w:rPr>
        <w:t>ou</w:t>
      </w:r>
      <w:r w:rsidR="00434CE4" w:rsidRPr="003857B7">
        <w:rPr>
          <w:rFonts w:asciiTheme="minorHAnsi" w:eastAsia="Times New Roman" w:hAnsiTheme="minorHAnsi" w:cstheme="minorHAnsi"/>
          <w:sz w:val="24"/>
          <w:szCs w:val="24"/>
          <w:lang w:eastAsia="pt-BR"/>
        </w:rPr>
        <w:t>,</w:t>
      </w:r>
      <w:r w:rsidR="00BC5CC2" w:rsidRPr="003857B7">
        <w:rPr>
          <w:rFonts w:asciiTheme="minorHAnsi" w:eastAsia="Times New Roman" w:hAnsiTheme="minorHAnsi" w:cstheme="minorHAnsi"/>
          <w:sz w:val="24"/>
          <w:szCs w:val="24"/>
          <w:lang w:eastAsia="pt-BR"/>
        </w:rPr>
        <w:t xml:space="preserve"> nesse mesmo prazo</w:t>
      </w:r>
      <w:r w:rsidR="00434CE4" w:rsidRPr="003857B7">
        <w:rPr>
          <w:rFonts w:asciiTheme="minorHAnsi" w:eastAsia="Times New Roman" w:hAnsiTheme="minorHAnsi" w:cstheme="minorHAnsi"/>
          <w:sz w:val="24"/>
          <w:szCs w:val="24"/>
          <w:lang w:eastAsia="pt-BR"/>
        </w:rPr>
        <w:t>,</w:t>
      </w:r>
      <w:r w:rsidR="00BC5CC2" w:rsidRPr="003857B7">
        <w:rPr>
          <w:rFonts w:asciiTheme="minorHAnsi" w:eastAsia="Times New Roman" w:hAnsiTheme="minorHAnsi" w:cstheme="minorHAnsi"/>
          <w:sz w:val="24"/>
          <w:szCs w:val="24"/>
          <w:lang w:eastAsia="pt-BR"/>
        </w:rPr>
        <w:t xml:space="preserve"> encaminhar à autoridade competente para decidir</w:t>
      </w:r>
      <w:r w:rsidR="001F7101" w:rsidRPr="003857B7">
        <w:rPr>
          <w:rFonts w:asciiTheme="minorHAnsi" w:eastAsia="Times New Roman" w:hAnsiTheme="minorHAnsi" w:cstheme="minorHAnsi"/>
          <w:sz w:val="24"/>
          <w:szCs w:val="24"/>
          <w:lang w:eastAsia="pt-BR"/>
        </w:rPr>
        <w:t>; e</w:t>
      </w:r>
    </w:p>
    <w:p w14:paraId="2CDD54B5" w14:textId="71EE86C5"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bookmarkStart w:id="28" w:name="art166p"/>
      <w:bookmarkEnd w:id="28"/>
      <w:r w:rsidRPr="003857B7">
        <w:rPr>
          <w:rFonts w:asciiTheme="minorHAnsi" w:eastAsia="Times New Roman" w:hAnsiTheme="minorHAnsi" w:cstheme="minorHAnsi"/>
          <w:b/>
          <w:bCs/>
          <w:sz w:val="24"/>
          <w:szCs w:val="24"/>
          <w:lang w:eastAsia="pt-BR"/>
        </w:rPr>
        <w:tab/>
      </w:r>
      <w:r w:rsidR="00E0535F" w:rsidRPr="003857B7">
        <w:rPr>
          <w:rFonts w:asciiTheme="minorHAnsi" w:eastAsia="Times New Roman" w:hAnsiTheme="minorHAnsi" w:cstheme="minorHAnsi"/>
          <w:b/>
          <w:bCs/>
          <w:sz w:val="24"/>
          <w:szCs w:val="24"/>
          <w:lang w:eastAsia="pt-BR"/>
        </w:rPr>
        <w:t>d)</w:t>
      </w:r>
      <w:r w:rsidRPr="003857B7">
        <w:rPr>
          <w:rFonts w:asciiTheme="minorHAnsi" w:eastAsia="Times New Roman" w:hAnsiTheme="minorHAnsi" w:cstheme="minorHAnsi"/>
          <w:b/>
          <w:bCs/>
          <w:sz w:val="24"/>
          <w:szCs w:val="24"/>
          <w:lang w:eastAsia="pt-BR"/>
        </w:rPr>
        <w:t xml:space="preserve"> </w:t>
      </w:r>
      <w:r w:rsidRPr="003857B7">
        <w:rPr>
          <w:rFonts w:asciiTheme="minorHAnsi" w:eastAsia="Times New Roman" w:hAnsiTheme="minorHAnsi" w:cstheme="minorHAnsi"/>
          <w:sz w:val="24"/>
          <w:szCs w:val="24"/>
          <w:lang w:eastAsia="pt-BR"/>
        </w:rPr>
        <w:t>verificando o não cabimento de sanção, retorna-se o processo à unidade de origem para ciência e arquivamento.</w:t>
      </w:r>
    </w:p>
    <w:p w14:paraId="13E6A177" w14:textId="45DDA44F" w:rsidR="007768D4" w:rsidRPr="003857B7" w:rsidRDefault="006F51B6" w:rsidP="00F0364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13.6.2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Na aplicação da sanção constante do inciso IV do subitem 13.1 deste edital, </w:t>
      </w:r>
      <w:r w:rsidR="00F03649" w:rsidRPr="003857B7">
        <w:rPr>
          <w:rFonts w:asciiTheme="minorHAnsi" w:eastAsia="Times New Roman" w:hAnsiTheme="minorHAnsi" w:cstheme="minorHAnsi"/>
          <w:sz w:val="24"/>
          <w:szCs w:val="24"/>
          <w:lang w:eastAsia="pt-BR"/>
        </w:rPr>
        <w:t>observados os procedimentos de instauração</w:t>
      </w:r>
      <w:r w:rsidR="004576E7" w:rsidRPr="003857B7">
        <w:rPr>
          <w:rFonts w:asciiTheme="minorHAnsi" w:eastAsia="Times New Roman" w:hAnsiTheme="minorHAnsi" w:cstheme="minorHAnsi"/>
          <w:sz w:val="24"/>
          <w:szCs w:val="24"/>
          <w:lang w:eastAsia="pt-BR"/>
        </w:rPr>
        <w:t xml:space="preserve"> e condução </w:t>
      </w:r>
      <w:r w:rsidR="00F03649" w:rsidRPr="003857B7">
        <w:rPr>
          <w:rFonts w:asciiTheme="minorHAnsi" w:eastAsia="Times New Roman" w:hAnsiTheme="minorHAnsi" w:cstheme="minorHAnsi"/>
          <w:sz w:val="24"/>
          <w:szCs w:val="24"/>
          <w:lang w:eastAsia="pt-BR"/>
        </w:rPr>
        <w:t>definido</w:t>
      </w:r>
      <w:r w:rsidR="004576E7" w:rsidRPr="003857B7">
        <w:rPr>
          <w:rFonts w:asciiTheme="minorHAnsi" w:eastAsia="Times New Roman" w:hAnsiTheme="minorHAnsi" w:cstheme="minorHAnsi"/>
          <w:sz w:val="24"/>
          <w:szCs w:val="24"/>
          <w:lang w:eastAsia="pt-BR"/>
        </w:rPr>
        <w:t>s</w:t>
      </w:r>
      <w:r w:rsidR="00F03649" w:rsidRPr="003857B7">
        <w:rPr>
          <w:rFonts w:asciiTheme="minorHAnsi" w:eastAsia="Times New Roman" w:hAnsiTheme="minorHAnsi" w:cstheme="minorHAnsi"/>
          <w:sz w:val="24"/>
          <w:szCs w:val="24"/>
          <w:lang w:eastAsia="pt-BR"/>
        </w:rPr>
        <w:t xml:space="preserve"> pela Lei de Licitações e Contratos</w:t>
      </w:r>
      <w:r w:rsidR="004576E7" w:rsidRPr="003857B7">
        <w:rPr>
          <w:rFonts w:asciiTheme="minorHAnsi" w:eastAsia="Times New Roman" w:hAnsiTheme="minorHAnsi" w:cstheme="minorHAnsi"/>
          <w:sz w:val="24"/>
          <w:szCs w:val="24"/>
          <w:lang w:eastAsia="pt-BR"/>
        </w:rPr>
        <w:t xml:space="preserve">, </w:t>
      </w:r>
      <w:r w:rsidR="00F03649" w:rsidRPr="003857B7">
        <w:rPr>
          <w:rFonts w:asciiTheme="minorHAnsi" w:eastAsia="Times New Roman" w:hAnsiTheme="minorHAnsi" w:cstheme="minorHAnsi"/>
          <w:sz w:val="24"/>
          <w:szCs w:val="24"/>
          <w:lang w:eastAsia="pt-BR"/>
        </w:rPr>
        <w:t xml:space="preserve">para aplicação da referida penalidade, </w:t>
      </w:r>
      <w:r w:rsidRPr="003857B7">
        <w:rPr>
          <w:rFonts w:asciiTheme="minorHAnsi" w:eastAsia="Times New Roman" w:hAnsiTheme="minorHAnsi" w:cstheme="minorHAnsi"/>
          <w:sz w:val="24"/>
          <w:szCs w:val="24"/>
          <w:lang w:eastAsia="pt-BR"/>
        </w:rPr>
        <w:t>a SRRF</w:t>
      </w:r>
      <w:r w:rsidR="002534C8">
        <w:rPr>
          <w:rFonts w:asciiTheme="minorHAnsi" w:eastAsia="Times New Roman" w:hAnsiTheme="minorHAnsi" w:cstheme="minorHAnsi"/>
          <w:sz w:val="24"/>
          <w:szCs w:val="24"/>
          <w:lang w:eastAsia="pt-BR"/>
        </w:rPr>
        <w:t xml:space="preserve"> ....</w:t>
      </w:r>
      <w:r w:rsidR="004D39E1">
        <w:rPr>
          <w:rFonts w:asciiTheme="minorHAnsi" w:eastAsia="Times New Roman" w:hAnsiTheme="minorHAnsi" w:cstheme="minorHAnsi"/>
          <w:b/>
          <w:bCs/>
          <w:sz w:val="24"/>
          <w:szCs w:val="24"/>
          <w:lang w:eastAsia="pt-BR"/>
        </w:rPr>
        <w:t xml:space="preserve">, </w:t>
      </w:r>
      <w:r w:rsidRPr="003857B7">
        <w:rPr>
          <w:rFonts w:asciiTheme="minorHAnsi" w:eastAsia="Times New Roman" w:hAnsiTheme="minorHAnsi" w:cstheme="minorHAnsi"/>
          <w:sz w:val="24"/>
          <w:szCs w:val="24"/>
          <w:lang w:eastAsia="pt-BR"/>
        </w:rPr>
        <w:t>verificando a procedência da sanção proposta, encaminhará os autos, devidamente instruídos, ao Sr. Ministro de Estado, por intermédio do Gabinete da RFB, para análise</w:t>
      </w:r>
      <w:r w:rsidR="007768D4" w:rsidRPr="003857B7">
        <w:rPr>
          <w:rFonts w:asciiTheme="minorHAnsi" w:eastAsia="Times New Roman" w:hAnsiTheme="minorHAnsi" w:cstheme="minorHAnsi"/>
          <w:sz w:val="24"/>
          <w:szCs w:val="24"/>
          <w:lang w:eastAsia="pt-BR"/>
        </w:rPr>
        <w:t xml:space="preserve"> e decisão</w:t>
      </w:r>
      <w:r w:rsidR="004D39E1">
        <w:rPr>
          <w:rFonts w:asciiTheme="minorHAnsi" w:eastAsia="Times New Roman" w:hAnsiTheme="minorHAnsi" w:cstheme="minorHAnsi"/>
          <w:sz w:val="24"/>
          <w:szCs w:val="24"/>
          <w:lang w:eastAsia="pt-BR"/>
        </w:rPr>
        <w:t>.</w:t>
      </w:r>
    </w:p>
    <w:p w14:paraId="7AB9C9FA" w14:textId="62F54CC7" w:rsidR="006F51B6" w:rsidRPr="003857B7" w:rsidRDefault="001F7101" w:rsidP="001F710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004D39E1">
        <w:rPr>
          <w:rFonts w:asciiTheme="minorHAnsi" w:eastAsia="Times New Roman" w:hAnsiTheme="minorHAnsi" w:cstheme="minorHAnsi"/>
          <w:b/>
          <w:bCs/>
          <w:sz w:val="24"/>
          <w:szCs w:val="24"/>
          <w:lang w:eastAsia="pt-BR"/>
        </w:rPr>
        <w:t>I -</w:t>
      </w:r>
      <w:r w:rsidRPr="003857B7">
        <w:rPr>
          <w:rFonts w:asciiTheme="minorHAnsi" w:eastAsia="Times New Roman" w:hAnsiTheme="minorHAnsi" w:cstheme="minorHAnsi"/>
          <w:sz w:val="24"/>
          <w:szCs w:val="24"/>
          <w:lang w:eastAsia="pt-BR"/>
        </w:rPr>
        <w:t xml:space="preserve"> </w:t>
      </w:r>
      <w:r w:rsidR="004D39E1">
        <w:rPr>
          <w:rFonts w:asciiTheme="minorHAnsi" w:eastAsia="Times New Roman" w:hAnsiTheme="minorHAnsi" w:cstheme="minorHAnsi"/>
          <w:sz w:val="24"/>
          <w:szCs w:val="24"/>
          <w:lang w:eastAsia="pt-BR"/>
        </w:rPr>
        <w:t>D</w:t>
      </w:r>
      <w:r w:rsidR="006F51B6" w:rsidRPr="003857B7">
        <w:rPr>
          <w:rFonts w:asciiTheme="minorHAnsi" w:eastAsia="Times New Roman" w:hAnsiTheme="minorHAnsi" w:cstheme="minorHAnsi"/>
          <w:sz w:val="24"/>
          <w:szCs w:val="24"/>
          <w:lang w:eastAsia="pt-BR"/>
        </w:rPr>
        <w:t xml:space="preserve">a decisão que aplicar a sanção </w:t>
      </w:r>
      <w:r w:rsidRPr="003857B7">
        <w:rPr>
          <w:rFonts w:asciiTheme="minorHAnsi" w:eastAsia="Times New Roman" w:hAnsiTheme="minorHAnsi" w:cstheme="minorHAnsi"/>
          <w:sz w:val="24"/>
          <w:szCs w:val="24"/>
          <w:lang w:eastAsia="pt-BR"/>
        </w:rPr>
        <w:t xml:space="preserve">referida no caput do presente </w:t>
      </w:r>
      <w:r w:rsidR="004D39E1">
        <w:rPr>
          <w:rFonts w:asciiTheme="minorHAnsi" w:eastAsia="Times New Roman" w:hAnsiTheme="minorHAnsi" w:cstheme="minorHAnsi"/>
          <w:sz w:val="24"/>
          <w:szCs w:val="24"/>
          <w:lang w:eastAsia="pt-BR"/>
        </w:rPr>
        <w:t>sub</w:t>
      </w:r>
      <w:r w:rsidRPr="003857B7">
        <w:rPr>
          <w:rFonts w:asciiTheme="minorHAnsi" w:eastAsia="Times New Roman" w:hAnsiTheme="minorHAnsi" w:cstheme="minorHAnsi"/>
          <w:sz w:val="24"/>
          <w:szCs w:val="24"/>
          <w:lang w:eastAsia="pt-BR"/>
        </w:rPr>
        <w:t xml:space="preserve">item, </w:t>
      </w:r>
      <w:r w:rsidR="006F51B6" w:rsidRPr="003857B7">
        <w:rPr>
          <w:rFonts w:asciiTheme="minorHAnsi" w:eastAsia="Times New Roman" w:hAnsiTheme="minorHAnsi" w:cstheme="minorHAnsi"/>
          <w:sz w:val="24"/>
          <w:szCs w:val="24"/>
          <w:lang w:eastAsia="pt-BR"/>
        </w:rPr>
        <w:t>cabe pedido de reconsideração ao Sr. Ministro de Estado, nos termos d</w:t>
      </w:r>
      <w:r w:rsidR="00D42DEE" w:rsidRPr="003857B7">
        <w:rPr>
          <w:rFonts w:asciiTheme="minorHAnsi" w:eastAsia="Times New Roman" w:hAnsiTheme="minorHAnsi" w:cstheme="minorHAnsi"/>
          <w:sz w:val="24"/>
          <w:szCs w:val="24"/>
          <w:lang w:eastAsia="pt-BR"/>
        </w:rPr>
        <w:t>a Lei de Licitações e Contratos.</w:t>
      </w:r>
    </w:p>
    <w:p w14:paraId="44866FCF" w14:textId="635A8E74"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13.7</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Na aplicação das sanções constantes dos incisos I e II, alíneas “b” e “c”, do subitem 13.1 acima, será considerada reincidente a permissionária que, dentro do período de 365 (trezentos e sessenta e cinco) dias, contado da data da aplicação da sanção, cometer nova infração pela mesma conduta já sancionada.</w:t>
      </w:r>
    </w:p>
    <w:p w14:paraId="747C38EE" w14:textId="65A3F92D"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13.8</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As multas deste item deverão ser recolhidas em qualquer agência integrante da Rede Arrecadadora de Receitas Federais, no Estado de ............., por meio de Guia de Recolhimento da União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GRU, a ser preenchido de acordo com as instruções fornecidas pela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w:t>
      </w:r>
    </w:p>
    <w:p w14:paraId="250D46D1" w14:textId="01607C69"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w:t>
      </w:r>
      <w:r w:rsidRPr="003857B7">
        <w:rPr>
          <w:rFonts w:asciiTheme="minorHAnsi" w:eastAsia="Times New Roman" w:hAnsiTheme="minorHAnsi" w:cstheme="minorHAnsi"/>
          <w:b/>
          <w:bCs/>
          <w:sz w:val="24"/>
          <w:szCs w:val="24"/>
          <w:lang w:eastAsia="pt-BR"/>
        </w:rPr>
        <w:tab/>
        <w:t xml:space="preserve">DA EXTINÇÃO DA PERMISSÃO </w:t>
      </w:r>
    </w:p>
    <w:p w14:paraId="09629832"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Extingue-se a permissão por:</w:t>
      </w:r>
    </w:p>
    <w:p w14:paraId="26756898"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advento</w:t>
      </w:r>
      <w:proofErr w:type="gramEnd"/>
      <w:r w:rsidRPr="003857B7">
        <w:rPr>
          <w:rFonts w:asciiTheme="minorHAnsi" w:eastAsia="Times New Roman" w:hAnsiTheme="minorHAnsi" w:cstheme="minorHAnsi"/>
          <w:sz w:val="24"/>
          <w:szCs w:val="24"/>
          <w:lang w:eastAsia="pt-BR"/>
        </w:rPr>
        <w:t xml:space="preserve"> do termo contratual;</w:t>
      </w:r>
    </w:p>
    <w:p w14:paraId="013A4C11"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encampação</w:t>
      </w:r>
      <w:proofErr w:type="gramEnd"/>
      <w:r w:rsidRPr="003857B7">
        <w:rPr>
          <w:rFonts w:asciiTheme="minorHAnsi" w:eastAsia="Times New Roman" w:hAnsiTheme="minorHAnsi" w:cstheme="minorHAnsi"/>
          <w:sz w:val="24"/>
          <w:szCs w:val="24"/>
          <w:lang w:eastAsia="pt-BR"/>
        </w:rPr>
        <w:t>;</w:t>
      </w:r>
    </w:p>
    <w:p w14:paraId="3484C82C"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III </w:t>
      </w:r>
      <w:r w:rsidRPr="003857B7">
        <w:rPr>
          <w:rFonts w:asciiTheme="minorHAnsi" w:eastAsia="Times New Roman" w:hAnsiTheme="minorHAnsi" w:cstheme="minorHAnsi"/>
          <w:sz w:val="24"/>
          <w:szCs w:val="24"/>
          <w:lang w:eastAsia="pt-BR"/>
        </w:rPr>
        <w:t>- caducidade;</w:t>
      </w:r>
    </w:p>
    <w:p w14:paraId="650008F7"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IV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rescisão</w:t>
      </w:r>
      <w:proofErr w:type="gramEnd"/>
      <w:r w:rsidRPr="003857B7">
        <w:rPr>
          <w:rFonts w:asciiTheme="minorHAnsi" w:eastAsia="Times New Roman" w:hAnsiTheme="minorHAnsi" w:cstheme="minorHAnsi"/>
          <w:sz w:val="24"/>
          <w:szCs w:val="24"/>
          <w:lang w:eastAsia="pt-BR"/>
        </w:rPr>
        <w:t>;</w:t>
      </w:r>
    </w:p>
    <w:p w14:paraId="4D64CDEC"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V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anulação</w:t>
      </w:r>
      <w:proofErr w:type="gramEnd"/>
      <w:r w:rsidRPr="003857B7">
        <w:rPr>
          <w:rFonts w:asciiTheme="minorHAnsi" w:eastAsia="Times New Roman" w:hAnsiTheme="minorHAnsi" w:cstheme="minorHAnsi"/>
          <w:sz w:val="24"/>
          <w:szCs w:val="24"/>
          <w:lang w:eastAsia="pt-BR"/>
        </w:rPr>
        <w:t>;</w:t>
      </w:r>
    </w:p>
    <w:p w14:paraId="2F3CC554"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VI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falência ou extinção</w:t>
      </w:r>
      <w:proofErr w:type="gramEnd"/>
      <w:r w:rsidRPr="003857B7">
        <w:rPr>
          <w:rFonts w:asciiTheme="minorHAnsi" w:eastAsia="Times New Roman" w:hAnsiTheme="minorHAnsi" w:cstheme="minorHAnsi"/>
          <w:sz w:val="24"/>
          <w:szCs w:val="24"/>
          <w:lang w:eastAsia="pt-BR"/>
        </w:rPr>
        <w:t xml:space="preserve"> da empresa permissionária; e</w:t>
      </w:r>
    </w:p>
    <w:p w14:paraId="496B0540" w14:textId="5E9B13EE"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VII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revogação unilateral, nos termos do art. 40 da Lei 8.987, de 1995.</w:t>
      </w:r>
    </w:p>
    <w:p w14:paraId="29B54B02"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No caso previsto no inciso II do subitem 14.1, 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antecipando-se à extinção da permissão, procederá aos levantamentos e avaliações necessários à determinação dos montantes da indenização que será devida à permissionária, na forma do subitem 14.3 deste edital.</w:t>
      </w:r>
    </w:p>
    <w:p w14:paraId="2B0B4EA4"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14.3</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Considera-se encampação a retomada do serviço pelo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durante o prazo da permissão, por motivo de interesse público, mediante lei autorizativa específica, e após prévio pagamento da indenização das parcelas dos investimentos ainda não amortizados (custos envolvidos no capital investido) ou depreciados que tenham sido realizados, com o objetivo de garantir a continuidade e atualidade dos serviços permitidos.</w:t>
      </w:r>
    </w:p>
    <w:p w14:paraId="6BD4A4EB" w14:textId="27056775"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14.4</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 inexecução total ou parcial do contrato acarretará, a critério do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a declaração de caducidade da permissão ou a aplicação das sanções contratuais, respeitadas as disposições deste item, do art. 27 da Lei n</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8.987, de 1995, e as cláusulas contratuais.</w:t>
      </w:r>
    </w:p>
    <w:p w14:paraId="57C7C62D" w14:textId="0BF1BC94"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14.4.1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 caducidade da permissão poderá ser declarada pelo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quando:</w:t>
      </w:r>
    </w:p>
    <w:p w14:paraId="260AA176" w14:textId="2D437CA0" w:rsidR="006F51B6" w:rsidRPr="00294634"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o</w:t>
      </w:r>
      <w:proofErr w:type="gramEnd"/>
      <w:r w:rsidRPr="003857B7">
        <w:rPr>
          <w:rFonts w:asciiTheme="minorHAnsi" w:eastAsia="Times New Roman" w:hAnsiTheme="minorHAnsi" w:cstheme="minorHAnsi"/>
          <w:sz w:val="24"/>
          <w:szCs w:val="24"/>
          <w:lang w:eastAsia="pt-BR"/>
        </w:rPr>
        <w:t xml:space="preserve"> serviço estiver sendo prestado de forma inadequada ou deficiente, tendo por base o desempenho considerado insatisfatório, com </w:t>
      </w:r>
      <w:r w:rsidRPr="00294634">
        <w:rPr>
          <w:rFonts w:asciiTheme="minorHAnsi" w:eastAsia="Times New Roman" w:hAnsiTheme="minorHAnsi" w:cstheme="minorHAnsi"/>
          <w:sz w:val="24"/>
          <w:szCs w:val="24"/>
          <w:lang w:eastAsia="pt-BR"/>
        </w:rPr>
        <w:t xml:space="preserve">base na média das avaliações realizadas, nos últimos 2 (dois) anos, utilizando </w:t>
      </w:r>
      <w:r w:rsidR="000B4226" w:rsidRPr="00294634">
        <w:rPr>
          <w:rFonts w:asciiTheme="minorHAnsi" w:eastAsia="Times New Roman" w:hAnsiTheme="minorHAnsi" w:cstheme="minorHAnsi"/>
          <w:sz w:val="24"/>
          <w:szCs w:val="24"/>
          <w:lang w:eastAsia="pt-BR"/>
        </w:rPr>
        <w:t>o Método de Avaliação de Desempenho</w:t>
      </w:r>
      <w:r w:rsidRPr="00294634">
        <w:rPr>
          <w:rFonts w:asciiTheme="minorHAnsi" w:eastAsia="Times New Roman" w:hAnsiTheme="minorHAnsi" w:cstheme="minorHAnsi"/>
          <w:sz w:val="24"/>
          <w:szCs w:val="24"/>
          <w:lang w:eastAsia="pt-BR"/>
        </w:rPr>
        <w:t xml:space="preserve"> estabelecido pela </w:t>
      </w:r>
      <w:r w:rsidR="00294634" w:rsidRPr="00294634">
        <w:rPr>
          <w:rFonts w:asciiTheme="minorHAnsi" w:hAnsiTheme="minorHAnsi" w:cstheme="minorHAnsi"/>
          <w:sz w:val="24"/>
          <w:szCs w:val="24"/>
        </w:rPr>
        <w:t>Portaria RFB nº 277, de 22 de dezembro 2022</w:t>
      </w:r>
      <w:r w:rsidRPr="00294634">
        <w:rPr>
          <w:rFonts w:asciiTheme="minorHAnsi" w:eastAsia="Times New Roman" w:hAnsiTheme="minorHAnsi" w:cstheme="minorHAnsi"/>
          <w:sz w:val="24"/>
          <w:szCs w:val="24"/>
          <w:lang w:eastAsia="pt-BR"/>
        </w:rPr>
        <w:t>;</w:t>
      </w:r>
    </w:p>
    <w:p w14:paraId="00E1020A" w14:textId="747D9CDF"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294634">
        <w:rPr>
          <w:rFonts w:asciiTheme="minorHAnsi" w:eastAsia="Times New Roman" w:hAnsiTheme="minorHAnsi" w:cstheme="minorHAnsi"/>
          <w:b/>
          <w:bCs/>
          <w:sz w:val="24"/>
          <w:szCs w:val="24"/>
          <w:lang w:eastAsia="pt-BR"/>
        </w:rPr>
        <w:tab/>
      </w:r>
      <w:r w:rsidRPr="00294634">
        <w:rPr>
          <w:rFonts w:asciiTheme="minorHAnsi" w:hAnsiTheme="minorHAnsi" w:cstheme="minorHAnsi"/>
          <w:b/>
          <w:sz w:val="24"/>
          <w:szCs w:val="24"/>
        </w:rPr>
        <w:t xml:space="preserve">II </w:t>
      </w:r>
      <w:r w:rsidRPr="00294634">
        <w:rPr>
          <w:rFonts w:asciiTheme="minorHAnsi" w:eastAsia="Times New Roman" w:hAnsiTheme="minorHAnsi" w:cstheme="minorHAnsi"/>
          <w:sz w:val="24"/>
          <w:szCs w:val="24"/>
          <w:lang w:eastAsia="pt-BR"/>
        </w:rPr>
        <w:t xml:space="preserve">- </w:t>
      </w:r>
      <w:proofErr w:type="gramStart"/>
      <w:r w:rsidRPr="00294634">
        <w:rPr>
          <w:rFonts w:asciiTheme="minorHAnsi" w:eastAsia="Times New Roman" w:hAnsiTheme="minorHAnsi" w:cstheme="minorHAnsi"/>
          <w:sz w:val="24"/>
          <w:szCs w:val="24"/>
          <w:lang w:eastAsia="pt-BR"/>
        </w:rPr>
        <w:t>a</w:t>
      </w:r>
      <w:proofErr w:type="gramEnd"/>
      <w:r w:rsidRPr="00294634">
        <w:rPr>
          <w:rFonts w:asciiTheme="minorHAnsi" w:eastAsia="Times New Roman" w:hAnsiTheme="minorHAnsi" w:cstheme="minorHAnsi"/>
          <w:sz w:val="24"/>
          <w:szCs w:val="24"/>
          <w:lang w:eastAsia="pt-BR"/>
        </w:rPr>
        <w:t xml:space="preserve"> permissionária descumprir cláusulas contratuais ou disposições legais ou regulamentares concernentes à permissão;</w:t>
      </w:r>
    </w:p>
    <w:p w14:paraId="5317E8C3"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III </w:t>
      </w:r>
      <w:r w:rsidRPr="003857B7">
        <w:rPr>
          <w:rFonts w:asciiTheme="minorHAnsi" w:eastAsia="Times New Roman" w:hAnsiTheme="minorHAnsi" w:cstheme="minorHAnsi"/>
          <w:sz w:val="24"/>
          <w:szCs w:val="24"/>
          <w:lang w:eastAsia="pt-BR"/>
        </w:rPr>
        <w:t>- a permissionária paralisar o serviço ou concorrer para tanto, ressalvadas as hipóteses decorrentes de caso fortuito ou força maior;</w:t>
      </w:r>
    </w:p>
    <w:p w14:paraId="57496458"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IV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a</w:t>
      </w:r>
      <w:proofErr w:type="gramEnd"/>
      <w:r w:rsidRPr="003857B7">
        <w:rPr>
          <w:rFonts w:asciiTheme="minorHAnsi" w:eastAsia="Times New Roman" w:hAnsiTheme="minorHAnsi" w:cstheme="minorHAnsi"/>
          <w:sz w:val="24"/>
          <w:szCs w:val="24"/>
          <w:lang w:eastAsia="pt-BR"/>
        </w:rPr>
        <w:t xml:space="preserve"> permissionária perder as condições econômicas, técnicas ou operacionais para manter a adequada prestação do serviço permitido;</w:t>
      </w:r>
    </w:p>
    <w:p w14:paraId="359B71AA"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V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a</w:t>
      </w:r>
      <w:proofErr w:type="gramEnd"/>
      <w:r w:rsidRPr="003857B7">
        <w:rPr>
          <w:rFonts w:asciiTheme="minorHAnsi" w:eastAsia="Times New Roman" w:hAnsiTheme="minorHAnsi" w:cstheme="minorHAnsi"/>
          <w:sz w:val="24"/>
          <w:szCs w:val="24"/>
          <w:lang w:eastAsia="pt-BR"/>
        </w:rPr>
        <w:t xml:space="preserve"> permissionária não cumprir as penalidades impostas por infrações, nos devidos prazos;</w:t>
      </w:r>
    </w:p>
    <w:p w14:paraId="27645D9A" w14:textId="0E705828"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VI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a</w:t>
      </w:r>
      <w:proofErr w:type="gramEnd"/>
      <w:r w:rsidRPr="003857B7">
        <w:rPr>
          <w:rFonts w:asciiTheme="minorHAnsi" w:eastAsia="Times New Roman" w:hAnsiTheme="minorHAnsi" w:cstheme="minorHAnsi"/>
          <w:sz w:val="24"/>
          <w:szCs w:val="24"/>
          <w:lang w:eastAsia="pt-BR"/>
        </w:rPr>
        <w:t xml:space="preserve"> permissionária não atender à intimação do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no sentido de regularizar a prestação do serviço;</w:t>
      </w:r>
      <w:r w:rsidR="00CE3C2B">
        <w:rPr>
          <w:rFonts w:asciiTheme="minorHAnsi" w:eastAsia="Times New Roman" w:hAnsiTheme="minorHAnsi" w:cstheme="minorHAnsi"/>
          <w:sz w:val="24"/>
          <w:szCs w:val="24"/>
          <w:lang w:eastAsia="pt-BR"/>
        </w:rPr>
        <w:t xml:space="preserve"> ou</w:t>
      </w:r>
    </w:p>
    <w:p w14:paraId="331BCE61" w14:textId="77777777"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VII </w:t>
      </w:r>
      <w:r w:rsidRPr="003857B7">
        <w:rPr>
          <w:rFonts w:asciiTheme="minorHAnsi" w:eastAsia="Times New Roman" w:hAnsiTheme="minorHAnsi" w:cstheme="minorHAnsi"/>
          <w:sz w:val="24"/>
          <w:szCs w:val="24"/>
          <w:lang w:eastAsia="pt-BR"/>
        </w:rPr>
        <w:t>- a permissionária for condenada em sentença transitada em julgado por sonegação de tributos, inclusive contribuições sociais;</w:t>
      </w:r>
    </w:p>
    <w:p w14:paraId="4CC91E7A" w14:textId="44D4DA09"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14.4.2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 declaração da caducidade da permissão deverá ser precedida da verificação da inadimplência da permissionária em processo administrativo, assegurado o direito de ampla defesa.</w:t>
      </w:r>
    </w:p>
    <w:p w14:paraId="5AA313D9" w14:textId="20BB2B52"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14.4.3</w:t>
      </w:r>
      <w:r w:rsidRPr="003857B7">
        <w:rPr>
          <w:rFonts w:asciiTheme="minorHAnsi" w:eastAsia="Times New Roman" w:hAnsiTheme="minorHAnsi" w:cstheme="minorHAnsi"/>
          <w:b/>
          <w:bCs/>
          <w:sz w:val="24"/>
          <w:szCs w:val="24"/>
          <w:lang w:eastAsia="pt-BR"/>
        </w:rPr>
        <w:tab/>
      </w:r>
      <w:bookmarkStart w:id="29" w:name="_Hlk69116416"/>
      <w:r w:rsidRPr="003857B7">
        <w:rPr>
          <w:rFonts w:asciiTheme="minorHAnsi" w:eastAsia="Times New Roman" w:hAnsiTheme="minorHAnsi" w:cstheme="minorHAnsi"/>
          <w:sz w:val="24"/>
          <w:szCs w:val="24"/>
          <w:lang w:eastAsia="pt-BR"/>
        </w:rPr>
        <w:t>Não será instaurado processo administrativo de inadimplência antes de comunicados à permissionária, detalhadamente, os descumprimentos contratuais referidos no subitem 14.4.1 deste edital, dando-lhe um prazo para corrigir as falhas e transgressões apontadas e para o enquadramento, nos termos contratuais. Todavia, o processo administrativo será instaurado diretamente, no caso de infração não passível de suprimento.</w:t>
      </w:r>
      <w:bookmarkEnd w:id="29"/>
    </w:p>
    <w:p w14:paraId="3D3D4A64" w14:textId="4779B631"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14.4.4</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Instaurado o processo administrativo e comprovada a inadimplência, a caducidade será declarada por decreto do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independentemente de indenização.</w:t>
      </w:r>
    </w:p>
    <w:p w14:paraId="735BC102" w14:textId="234F41A1"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14.4.4.1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 processamento da declaração de inadimplência seguirá, no que couber, o rito definido no subitem 13.6 deste edital. </w:t>
      </w:r>
    </w:p>
    <w:p w14:paraId="22084C09"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14.4.5</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Declarada a caducidade, não resultará para 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qualquer espécie de responsabilidade em relação aos encargos, ônus, obrigações ou compromissos com terceiros ou com empregados da permissionária.</w:t>
      </w:r>
    </w:p>
    <w:p w14:paraId="3359B4BC" w14:textId="2ED2CF16"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14.4.6</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 transferência da permissão ou do controle societário da permissionária sem prévia anuência do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implicará a caducidade da permissão. (art. 27 da Lei nº 8.987, de 1995) </w:t>
      </w:r>
    </w:p>
    <w:p w14:paraId="1377645F" w14:textId="64EA52D7" w:rsidR="006F51B6" w:rsidRPr="003857B7" w:rsidRDefault="006F51B6" w:rsidP="00557F39">
      <w:pPr>
        <w:tabs>
          <w:tab w:val="left" w:pos="1418"/>
        </w:tabs>
        <w:suppressAutoHyphens w:val="0"/>
        <w:spacing w:after="120" w:line="240" w:lineRule="auto"/>
        <w:ind w:right="-28"/>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14.4.7</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Não sanadas, dentro do prazo concedido, as pendências apontadas pela Comissão de Vistoria, na fase de alfandegamento do </w:t>
      </w:r>
      <w:r w:rsidR="00572E7E" w:rsidRPr="003857B7">
        <w:rPr>
          <w:rFonts w:asciiTheme="minorHAnsi" w:eastAsia="Times New Roman" w:hAnsiTheme="minorHAnsi" w:cstheme="minorHAnsi"/>
          <w:sz w:val="24"/>
          <w:szCs w:val="24"/>
          <w:lang w:eastAsia="pt-BR"/>
        </w:rPr>
        <w:t>p</w:t>
      </w:r>
      <w:r w:rsidR="0028594D" w:rsidRPr="003857B7">
        <w:rPr>
          <w:rFonts w:asciiTheme="minorHAnsi" w:eastAsia="Times New Roman" w:hAnsiTheme="minorHAnsi" w:cstheme="minorHAnsi"/>
          <w:sz w:val="24"/>
          <w:szCs w:val="24"/>
          <w:lang w:eastAsia="pt-BR"/>
        </w:rPr>
        <w:t>orto seco</w:t>
      </w:r>
      <w:r w:rsidRPr="003857B7">
        <w:rPr>
          <w:rFonts w:asciiTheme="minorHAnsi" w:eastAsia="Times New Roman" w:hAnsiTheme="minorHAnsi" w:cstheme="minorHAnsi"/>
          <w:sz w:val="24"/>
          <w:szCs w:val="24"/>
          <w:lang w:eastAsia="pt-BR"/>
        </w:rPr>
        <w:t xml:space="preserve"> de que trata o inciso II do item 10 e o subitem 10.2 deste edital, operar-se-á a caducidade da permissão. </w:t>
      </w:r>
    </w:p>
    <w:bookmarkEnd w:id="0"/>
    <w:p w14:paraId="66523C58"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14.5</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 contrato de permissão poderá ser rescindido por iniciativa da permissionária, no caso de descumprimento das normas contratuais pelo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mediante ação judicial especialmente intentada para esse fim.</w:t>
      </w:r>
    </w:p>
    <w:p w14:paraId="7BE1DFC5"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14.5.1 </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Na hipótese prevista no subitem 14.5, os serviços prestados pela permissionária não poderão ser interrompidos ou paralisados, até a decisão judicial transitada em julgado.</w:t>
      </w:r>
    </w:p>
    <w:p w14:paraId="235286AC" w14:textId="09EADD9B"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14.6</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Nas hipóteses de extinção da permissão, assegurado o contraditório e a ampla defesa, o rito processual seguirá as disposições da Lei nº 8.987, de 1995, e subsidiariamente as da </w:t>
      </w:r>
      <w:r w:rsidR="00D42DEE" w:rsidRPr="003857B7">
        <w:rPr>
          <w:rFonts w:asciiTheme="minorHAnsi" w:eastAsia="Times New Roman" w:hAnsiTheme="minorHAnsi" w:cstheme="minorHAnsi"/>
          <w:sz w:val="24"/>
          <w:szCs w:val="24"/>
          <w:lang w:eastAsia="pt-BR"/>
        </w:rPr>
        <w:t xml:space="preserve">Lei de Licitações e Contratos. </w:t>
      </w:r>
    </w:p>
    <w:p w14:paraId="54E5AB7B" w14:textId="77777777" w:rsidR="006F51B6" w:rsidRPr="003857B7" w:rsidRDefault="006F51B6" w:rsidP="00750B0B">
      <w:pPr>
        <w:tabs>
          <w:tab w:val="left" w:pos="1418"/>
          <w:tab w:val="left" w:pos="7655"/>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15.</w:t>
      </w:r>
      <w:r w:rsidRPr="003857B7">
        <w:rPr>
          <w:rFonts w:asciiTheme="minorHAnsi" w:eastAsia="Times New Roman" w:hAnsiTheme="minorHAnsi" w:cstheme="minorHAnsi"/>
          <w:b/>
          <w:bCs/>
          <w:sz w:val="24"/>
          <w:szCs w:val="24"/>
          <w:lang w:eastAsia="pt-BR"/>
        </w:rPr>
        <w:tab/>
        <w:t xml:space="preserve">DOS RECURSOS </w:t>
      </w:r>
    </w:p>
    <w:p w14:paraId="09F073AA" w14:textId="01E7B56B" w:rsidR="006F51B6" w:rsidRPr="003857B7" w:rsidRDefault="006F51B6" w:rsidP="008134E2">
      <w:pPr>
        <w:tabs>
          <w:tab w:val="left" w:pos="1418"/>
          <w:tab w:val="left" w:pos="7655"/>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15.1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Sem prejuízo do disposto na legislação aduaneira, dos atos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decorrentes da aplicação da Lei nº 8.987, de 1995, especialmente o que dispõe o seu art. 18-A</w:t>
      </w:r>
      <w:r w:rsidR="00BE08D6"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que prevê a possibilidade da inversão das fases da licitação, e subsidiariamente da </w:t>
      </w:r>
      <w:r w:rsidR="003C2632" w:rsidRPr="003857B7">
        <w:rPr>
          <w:rFonts w:asciiTheme="minorHAnsi" w:eastAsia="Times New Roman" w:hAnsiTheme="minorHAnsi" w:cstheme="minorHAnsi"/>
          <w:sz w:val="24"/>
          <w:szCs w:val="24"/>
          <w:lang w:eastAsia="pt-BR"/>
        </w:rPr>
        <w:t>Lei de Licitações e Contratos</w:t>
      </w:r>
      <w:r w:rsidRPr="003857B7">
        <w:rPr>
          <w:rFonts w:asciiTheme="minorHAnsi" w:eastAsia="Times New Roman" w:hAnsiTheme="minorHAnsi" w:cstheme="minorHAnsi"/>
          <w:sz w:val="24"/>
          <w:szCs w:val="24"/>
          <w:lang w:eastAsia="pt-BR"/>
        </w:rPr>
        <w:t>, caberá:</w:t>
      </w:r>
    </w:p>
    <w:p w14:paraId="6891FC66" w14:textId="199D7622"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recurso</w:t>
      </w:r>
      <w:proofErr w:type="gramEnd"/>
      <w:r w:rsidRPr="003857B7">
        <w:rPr>
          <w:rFonts w:asciiTheme="minorHAnsi" w:eastAsia="Times New Roman" w:hAnsiTheme="minorHAnsi" w:cstheme="minorHAnsi"/>
          <w:sz w:val="24"/>
          <w:szCs w:val="24"/>
          <w:lang w:eastAsia="pt-BR"/>
        </w:rPr>
        <w:t xml:space="preserve">, no prazo </w:t>
      </w:r>
      <w:r w:rsidR="008134E2" w:rsidRPr="003857B7">
        <w:rPr>
          <w:rFonts w:asciiTheme="minorHAnsi" w:eastAsia="Times New Roman" w:hAnsiTheme="minorHAnsi" w:cstheme="minorHAnsi"/>
          <w:sz w:val="24"/>
          <w:szCs w:val="24"/>
          <w:lang w:eastAsia="pt-BR"/>
        </w:rPr>
        <w:t>estabelecido na Lei de Licitações e Contratos</w:t>
      </w:r>
      <w:r w:rsidRPr="003857B7">
        <w:rPr>
          <w:rFonts w:asciiTheme="minorHAnsi" w:eastAsia="Times New Roman" w:hAnsiTheme="minorHAnsi" w:cstheme="minorHAnsi"/>
          <w:sz w:val="24"/>
          <w:szCs w:val="24"/>
          <w:lang w:eastAsia="pt-BR"/>
        </w:rPr>
        <w:t>, nos casos de:</w:t>
      </w:r>
    </w:p>
    <w:p w14:paraId="438CC55F"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a) </w:t>
      </w:r>
      <w:r w:rsidRPr="003857B7">
        <w:rPr>
          <w:rFonts w:asciiTheme="minorHAnsi" w:eastAsia="Times New Roman" w:hAnsiTheme="minorHAnsi" w:cstheme="minorHAnsi"/>
          <w:sz w:val="24"/>
          <w:szCs w:val="24"/>
          <w:lang w:eastAsia="pt-BR"/>
        </w:rPr>
        <w:t>classificação ou desclassificação da proposta da licitante;</w:t>
      </w:r>
    </w:p>
    <w:p w14:paraId="0A7CB212"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ab/>
        <w:t xml:space="preserve">b) </w:t>
      </w:r>
      <w:r w:rsidRPr="003857B7">
        <w:rPr>
          <w:rFonts w:asciiTheme="minorHAnsi" w:eastAsia="Times New Roman" w:hAnsiTheme="minorHAnsi" w:cstheme="minorHAnsi"/>
          <w:sz w:val="24"/>
          <w:szCs w:val="24"/>
          <w:lang w:eastAsia="pt-BR"/>
        </w:rPr>
        <w:t xml:space="preserve">habilitação ou inabilitação da licitante </w:t>
      </w:r>
      <w:proofErr w:type="gramStart"/>
      <w:r w:rsidRPr="003857B7">
        <w:rPr>
          <w:rFonts w:asciiTheme="minorHAnsi" w:eastAsia="Times New Roman" w:hAnsiTheme="minorHAnsi" w:cstheme="minorHAnsi"/>
          <w:sz w:val="24"/>
          <w:szCs w:val="24"/>
          <w:lang w:eastAsia="pt-BR"/>
        </w:rPr>
        <w:t>melhor</w:t>
      </w:r>
      <w:proofErr w:type="gramEnd"/>
      <w:r w:rsidRPr="003857B7">
        <w:rPr>
          <w:rFonts w:asciiTheme="minorHAnsi" w:eastAsia="Times New Roman" w:hAnsiTheme="minorHAnsi" w:cstheme="minorHAnsi"/>
          <w:sz w:val="24"/>
          <w:szCs w:val="24"/>
          <w:lang w:eastAsia="pt-BR"/>
        </w:rPr>
        <w:t xml:space="preserve"> classificada e julgamento final da licitação;</w:t>
      </w:r>
    </w:p>
    <w:p w14:paraId="6CC806DF"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ab/>
        <w:t xml:space="preserve">c) </w:t>
      </w:r>
      <w:r w:rsidRPr="003857B7">
        <w:rPr>
          <w:rFonts w:asciiTheme="minorHAnsi" w:eastAsia="Times New Roman" w:hAnsiTheme="minorHAnsi" w:cstheme="minorHAnsi"/>
          <w:sz w:val="24"/>
          <w:szCs w:val="24"/>
          <w:lang w:eastAsia="pt-BR"/>
        </w:rPr>
        <w:t>anulação ou revogação da licitação;</w:t>
      </w:r>
    </w:p>
    <w:p w14:paraId="50BC8AE7" w14:textId="7C017BD6"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ab/>
        <w:t xml:space="preserve">d) </w:t>
      </w:r>
      <w:r w:rsidRPr="003857B7">
        <w:rPr>
          <w:rFonts w:asciiTheme="minorHAnsi" w:eastAsia="Times New Roman" w:hAnsiTheme="minorHAnsi" w:cstheme="minorHAnsi"/>
          <w:sz w:val="24"/>
          <w:szCs w:val="24"/>
          <w:lang w:eastAsia="pt-BR"/>
        </w:rPr>
        <w:t>indeferimento do pedido de inscrição em registro cadastral, sua alteração ou cancelamento;</w:t>
      </w:r>
    </w:p>
    <w:p w14:paraId="6C299D5A" w14:textId="21B292B1"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ab/>
        <w:t xml:space="preserve">e) </w:t>
      </w:r>
      <w:r w:rsidRPr="003857B7">
        <w:rPr>
          <w:rFonts w:asciiTheme="minorHAnsi" w:eastAsia="Times New Roman" w:hAnsiTheme="minorHAnsi" w:cstheme="minorHAnsi"/>
          <w:sz w:val="24"/>
          <w:szCs w:val="24"/>
          <w:lang w:eastAsia="pt-BR"/>
        </w:rPr>
        <w:t xml:space="preserve">rescisão do contrato, a que se refere </w:t>
      </w:r>
      <w:r w:rsidR="00D42DEE" w:rsidRPr="003857B7">
        <w:rPr>
          <w:rFonts w:asciiTheme="minorHAnsi" w:eastAsia="Times New Roman" w:hAnsiTheme="minorHAnsi" w:cstheme="minorHAnsi"/>
          <w:sz w:val="24"/>
          <w:szCs w:val="24"/>
          <w:lang w:eastAsia="pt-BR"/>
        </w:rPr>
        <w:t>a Lei de Licitações e Contratos;</w:t>
      </w:r>
      <w:r w:rsidR="00CE3C2B">
        <w:rPr>
          <w:rFonts w:asciiTheme="minorHAnsi" w:eastAsia="Times New Roman" w:hAnsiTheme="minorHAnsi" w:cstheme="minorHAnsi"/>
          <w:sz w:val="24"/>
          <w:szCs w:val="24"/>
          <w:lang w:eastAsia="pt-BR"/>
        </w:rPr>
        <w:t xml:space="preserve"> ou</w:t>
      </w:r>
    </w:p>
    <w:p w14:paraId="138672F2"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ab/>
        <w:t xml:space="preserve">f) </w:t>
      </w:r>
      <w:r w:rsidRPr="003857B7">
        <w:rPr>
          <w:rFonts w:asciiTheme="minorHAnsi" w:eastAsia="Times New Roman" w:hAnsiTheme="minorHAnsi" w:cstheme="minorHAnsi"/>
          <w:sz w:val="24"/>
          <w:szCs w:val="24"/>
          <w:lang w:eastAsia="pt-BR"/>
        </w:rPr>
        <w:t>aplicação das penas de advertência, suspensão temporária ou multa;</w:t>
      </w:r>
    </w:p>
    <w:p w14:paraId="368CD935" w14:textId="43469AAC" w:rsidR="00764E87" w:rsidRPr="003857B7" w:rsidRDefault="006F51B6" w:rsidP="00557F3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hAnsiTheme="minorHAnsi" w:cstheme="minorHAnsi"/>
          <w:b/>
          <w:sz w:val="24"/>
          <w:szCs w:val="24"/>
        </w:rPr>
        <w:tab/>
        <w:t xml:space="preserve">II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representação</w:t>
      </w:r>
      <w:r w:rsidR="00764E87" w:rsidRPr="003857B7">
        <w:rPr>
          <w:rFonts w:asciiTheme="minorHAnsi" w:eastAsia="Times New Roman" w:hAnsiTheme="minorHAnsi" w:cstheme="minorHAnsi"/>
          <w:sz w:val="24"/>
          <w:szCs w:val="24"/>
          <w:lang w:eastAsia="pt-BR"/>
        </w:rPr>
        <w:t xml:space="preserve"> ou pedido de reconsideração</w:t>
      </w:r>
      <w:r w:rsidRPr="003857B7">
        <w:rPr>
          <w:rFonts w:asciiTheme="minorHAnsi" w:eastAsia="Times New Roman" w:hAnsiTheme="minorHAnsi" w:cstheme="minorHAnsi"/>
          <w:sz w:val="24"/>
          <w:szCs w:val="24"/>
          <w:lang w:eastAsia="pt-BR"/>
        </w:rPr>
        <w:t xml:space="preserve"> </w:t>
      </w:r>
      <w:r w:rsidR="003F1958" w:rsidRPr="003857B7">
        <w:rPr>
          <w:rFonts w:asciiTheme="minorHAnsi" w:eastAsia="Times New Roman" w:hAnsiTheme="minorHAnsi" w:cstheme="minorHAnsi"/>
          <w:sz w:val="24"/>
          <w:szCs w:val="24"/>
          <w:lang w:eastAsia="pt-BR"/>
        </w:rPr>
        <w:t xml:space="preserve">relativamente a ato do qual não </w:t>
      </w:r>
      <w:r w:rsidR="00764E87" w:rsidRPr="003857B7">
        <w:rPr>
          <w:rFonts w:asciiTheme="minorHAnsi" w:eastAsia="Times New Roman" w:hAnsiTheme="minorHAnsi" w:cstheme="minorHAnsi"/>
          <w:sz w:val="24"/>
          <w:szCs w:val="24"/>
          <w:lang w:eastAsia="pt-BR"/>
        </w:rPr>
        <w:t xml:space="preserve">caiba recurso </w:t>
      </w:r>
      <w:proofErr w:type="gramStart"/>
      <w:r w:rsidR="00764E87" w:rsidRPr="003857B7">
        <w:rPr>
          <w:rFonts w:asciiTheme="minorHAnsi" w:eastAsia="Times New Roman" w:hAnsiTheme="minorHAnsi" w:cstheme="minorHAnsi"/>
          <w:sz w:val="24"/>
          <w:szCs w:val="24"/>
          <w:lang w:eastAsia="pt-BR"/>
        </w:rPr>
        <w:t xml:space="preserve">hierárquico, </w:t>
      </w:r>
      <w:r w:rsidRPr="003857B7">
        <w:rPr>
          <w:rFonts w:asciiTheme="minorHAnsi" w:eastAsia="Times New Roman" w:hAnsiTheme="minorHAnsi" w:cstheme="minorHAnsi"/>
          <w:sz w:val="24"/>
          <w:szCs w:val="24"/>
          <w:lang w:eastAsia="pt-BR"/>
        </w:rPr>
        <w:t xml:space="preserve"> </w:t>
      </w:r>
      <w:r w:rsidR="003F1958" w:rsidRPr="003857B7">
        <w:rPr>
          <w:rFonts w:asciiTheme="minorHAnsi" w:eastAsia="Times New Roman" w:hAnsiTheme="minorHAnsi" w:cstheme="minorHAnsi"/>
          <w:sz w:val="24"/>
          <w:szCs w:val="24"/>
          <w:lang w:eastAsia="pt-BR"/>
        </w:rPr>
        <w:t>conforme</w:t>
      </w:r>
      <w:proofErr w:type="gramEnd"/>
      <w:r w:rsidR="003F1958"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prazo </w:t>
      </w:r>
      <w:r w:rsidR="00764E87" w:rsidRPr="003857B7">
        <w:rPr>
          <w:rFonts w:asciiTheme="minorHAnsi" w:eastAsia="Times New Roman" w:hAnsiTheme="minorHAnsi" w:cstheme="minorHAnsi"/>
          <w:sz w:val="24"/>
          <w:szCs w:val="24"/>
          <w:lang w:eastAsia="pt-BR"/>
        </w:rPr>
        <w:t>estabelecido na Lei de Licitações e Contratos</w:t>
      </w:r>
      <w:r w:rsidR="00CE3C2B">
        <w:rPr>
          <w:rFonts w:asciiTheme="minorHAnsi" w:eastAsia="Times New Roman" w:hAnsiTheme="minorHAnsi" w:cstheme="minorHAnsi"/>
          <w:sz w:val="24"/>
          <w:szCs w:val="24"/>
          <w:lang w:eastAsia="pt-BR"/>
        </w:rPr>
        <w:t>; e</w:t>
      </w:r>
    </w:p>
    <w:p w14:paraId="163CC8DA" w14:textId="666A4FE1" w:rsidR="003F1958" w:rsidRPr="003857B7" w:rsidRDefault="006F51B6" w:rsidP="00557F3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hAnsiTheme="minorHAnsi" w:cstheme="minorHAnsi"/>
          <w:b/>
          <w:sz w:val="24"/>
          <w:szCs w:val="24"/>
        </w:rPr>
        <w:tab/>
        <w:t xml:space="preserve">III </w:t>
      </w:r>
      <w:r w:rsidRPr="003857B7">
        <w:rPr>
          <w:rFonts w:asciiTheme="minorHAnsi" w:eastAsia="Times New Roman" w:hAnsiTheme="minorHAnsi" w:cstheme="minorHAnsi"/>
          <w:sz w:val="24"/>
          <w:szCs w:val="24"/>
          <w:lang w:eastAsia="pt-BR"/>
        </w:rPr>
        <w:t>- pedido de reconsideração de decisão do Ministro</w:t>
      </w:r>
      <w:r w:rsidR="00CB28AE">
        <w:rPr>
          <w:rFonts w:asciiTheme="minorHAnsi" w:eastAsia="Times New Roman" w:hAnsiTheme="minorHAnsi" w:cstheme="minorHAnsi"/>
          <w:sz w:val="24"/>
          <w:szCs w:val="24"/>
          <w:lang w:eastAsia="pt-BR"/>
        </w:rPr>
        <w:t xml:space="preserve"> de Estado</w:t>
      </w:r>
      <w:r w:rsidRPr="003857B7">
        <w:rPr>
          <w:rFonts w:asciiTheme="minorHAnsi" w:eastAsia="Times New Roman" w:hAnsiTheme="minorHAnsi" w:cstheme="minorHAnsi"/>
          <w:sz w:val="24"/>
          <w:szCs w:val="24"/>
          <w:lang w:eastAsia="pt-BR"/>
        </w:rPr>
        <w:t xml:space="preserve">, no caso de declaração de inidoneidade para licitar ou contratar com a Administração Pública, no prazo </w:t>
      </w:r>
      <w:r w:rsidR="003F1958" w:rsidRPr="003857B7">
        <w:rPr>
          <w:rFonts w:asciiTheme="minorHAnsi" w:eastAsia="Times New Roman" w:hAnsiTheme="minorHAnsi" w:cstheme="minorHAnsi"/>
          <w:sz w:val="24"/>
          <w:szCs w:val="24"/>
          <w:lang w:eastAsia="pt-BR"/>
        </w:rPr>
        <w:t>estabelecido pela Lei de Licitações e Contratos.</w:t>
      </w:r>
    </w:p>
    <w:p w14:paraId="0F1D1994" w14:textId="7F41AC4D"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15.2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 recurso previsto nas alíneas "a" e "b" do inciso I deste item terá efeito suspensivo e será comunicado às demais licitantes, que poderão impugná-lo no prazo </w:t>
      </w:r>
      <w:r w:rsidR="00750B0B" w:rsidRPr="003857B7">
        <w:rPr>
          <w:rFonts w:asciiTheme="minorHAnsi" w:eastAsia="Times New Roman" w:hAnsiTheme="minorHAnsi" w:cstheme="minorHAnsi"/>
          <w:sz w:val="24"/>
          <w:szCs w:val="24"/>
          <w:lang w:eastAsia="pt-BR"/>
        </w:rPr>
        <w:t>estabelecido na Lei de Licitações e Contratos</w:t>
      </w:r>
      <w:r w:rsidRPr="003857B7">
        <w:rPr>
          <w:rFonts w:asciiTheme="minorHAnsi" w:eastAsia="Times New Roman" w:hAnsiTheme="minorHAnsi" w:cstheme="minorHAnsi"/>
          <w:sz w:val="24"/>
          <w:szCs w:val="24"/>
          <w:lang w:eastAsia="pt-BR"/>
        </w:rPr>
        <w:t>.</w:t>
      </w:r>
    </w:p>
    <w:p w14:paraId="6A6AF185" w14:textId="6E1FCE5C"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15.2.1</w:t>
      </w:r>
      <w:r w:rsidRPr="003857B7">
        <w:rPr>
          <w:rFonts w:asciiTheme="minorHAnsi" w:eastAsia="Times New Roman" w:hAnsiTheme="minorHAnsi" w:cstheme="minorHAnsi"/>
          <w:b/>
          <w:bCs/>
          <w:sz w:val="24"/>
          <w:szCs w:val="24"/>
          <w:lang w:eastAsia="pt-BR"/>
        </w:rPr>
        <w:tab/>
      </w:r>
      <w:r w:rsidR="00137CF8" w:rsidRPr="003857B7">
        <w:rPr>
          <w:rFonts w:asciiTheme="minorHAnsi" w:eastAsia="Times New Roman" w:hAnsiTheme="minorHAnsi" w:cstheme="minorHAnsi"/>
          <w:sz w:val="24"/>
          <w:szCs w:val="24"/>
          <w:lang w:eastAsia="pt-BR"/>
        </w:rPr>
        <w:t>Obedecidos os prazos estabelecidos na Lei de Licitações e Contratos, o</w:t>
      </w:r>
      <w:r w:rsidR="00137CF8" w:rsidRPr="003857B7">
        <w:rPr>
          <w:rFonts w:asciiTheme="minorHAnsi" w:eastAsia="Times New Roman" w:hAnsiTheme="minorHAnsi" w:cstheme="minorHAnsi"/>
          <w:b/>
          <w:bCs/>
          <w:sz w:val="24"/>
          <w:szCs w:val="24"/>
          <w:lang w:eastAsia="pt-BR"/>
        </w:rPr>
        <w:t xml:space="preserve"> </w:t>
      </w:r>
      <w:r w:rsidRPr="003857B7">
        <w:rPr>
          <w:rFonts w:asciiTheme="minorHAnsi" w:eastAsia="Times New Roman" w:hAnsiTheme="minorHAnsi" w:cstheme="minorHAnsi"/>
          <w:sz w:val="24"/>
          <w:szCs w:val="24"/>
          <w:lang w:eastAsia="pt-BR"/>
        </w:rPr>
        <w:t xml:space="preserve">recurso </w:t>
      </w:r>
      <w:r w:rsidR="00AE4AEA" w:rsidRPr="003857B7">
        <w:rPr>
          <w:rFonts w:asciiTheme="minorHAnsi" w:eastAsia="Times New Roman" w:hAnsiTheme="minorHAnsi" w:cstheme="minorHAnsi"/>
          <w:sz w:val="24"/>
          <w:szCs w:val="24"/>
          <w:lang w:eastAsia="pt-BR"/>
        </w:rPr>
        <w:t xml:space="preserve">previsto no item 15.2 </w:t>
      </w:r>
      <w:r w:rsidRPr="003857B7">
        <w:rPr>
          <w:rFonts w:asciiTheme="minorHAnsi" w:eastAsia="Times New Roman" w:hAnsiTheme="minorHAnsi" w:cstheme="minorHAnsi"/>
          <w:sz w:val="24"/>
          <w:szCs w:val="24"/>
          <w:lang w:eastAsia="pt-BR"/>
        </w:rPr>
        <w:t xml:space="preserve">será dirigido à autoridade superior, por intermédio da que praticou o ato recorrido, a qual poderá reconsiderar sua decisão </w:t>
      </w:r>
      <w:r w:rsidR="002F5C96" w:rsidRPr="003857B7">
        <w:rPr>
          <w:rFonts w:asciiTheme="minorHAnsi" w:eastAsia="Times New Roman" w:hAnsiTheme="minorHAnsi" w:cstheme="minorHAnsi"/>
          <w:sz w:val="24"/>
          <w:szCs w:val="24"/>
          <w:lang w:eastAsia="pt-BR"/>
        </w:rPr>
        <w:t xml:space="preserve">ou </w:t>
      </w:r>
      <w:r w:rsidRPr="003857B7">
        <w:rPr>
          <w:rFonts w:asciiTheme="minorHAnsi" w:eastAsia="Times New Roman" w:hAnsiTheme="minorHAnsi" w:cstheme="minorHAnsi"/>
          <w:sz w:val="24"/>
          <w:szCs w:val="24"/>
          <w:lang w:eastAsia="pt-BR"/>
        </w:rPr>
        <w:t>encaminhá-lo</w:t>
      </w:r>
      <w:r w:rsidR="00137CF8"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devidamente in</w:t>
      </w:r>
      <w:r w:rsidR="002F5C96" w:rsidRPr="003857B7">
        <w:rPr>
          <w:rFonts w:asciiTheme="minorHAnsi" w:eastAsia="Times New Roman" w:hAnsiTheme="minorHAnsi" w:cstheme="minorHAnsi"/>
          <w:sz w:val="24"/>
          <w:szCs w:val="24"/>
          <w:lang w:eastAsia="pt-BR"/>
        </w:rPr>
        <w:t>struído</w:t>
      </w:r>
      <w:r w:rsidR="00137CF8"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à</w:t>
      </w:r>
      <w:r w:rsidR="00B03A3B" w:rsidRPr="003857B7">
        <w:rPr>
          <w:rFonts w:asciiTheme="minorHAnsi" w:eastAsia="Times New Roman" w:hAnsiTheme="minorHAnsi" w:cstheme="minorHAnsi"/>
          <w:sz w:val="24"/>
          <w:szCs w:val="24"/>
          <w:lang w:eastAsia="pt-BR"/>
        </w:rPr>
        <w:t xml:space="preserve"> autoridade superior</w:t>
      </w:r>
      <w:r w:rsidR="00137CF8" w:rsidRPr="003857B7">
        <w:rPr>
          <w:rFonts w:asciiTheme="minorHAnsi" w:eastAsia="Times New Roman" w:hAnsiTheme="minorHAnsi" w:cstheme="minorHAnsi"/>
          <w:sz w:val="24"/>
          <w:szCs w:val="24"/>
          <w:lang w:eastAsia="pt-BR"/>
        </w:rPr>
        <w:t xml:space="preserve"> que, nesse caso, deverá proferir decisão</w:t>
      </w:r>
      <w:r w:rsidR="00AE4AEA"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sob pena de responsabilidade</w:t>
      </w:r>
      <w:r w:rsidR="00EE5CE4"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
    <w:p w14:paraId="5FCA470C" w14:textId="77777777" w:rsidR="00E90A4B" w:rsidRPr="003857B7" w:rsidRDefault="006F51B6" w:rsidP="00557F3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15.3</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A intimação dos atos referidos nas alíneas "a", "b", "c" e “e” do inciso I deste item, excluindo-se as penas de advertência e multa, e no inciso III, será feita mediante publicação no Diário Oficial da União, salvo para os casos previstos nas alíneas "a" e "b" do inciso I deste item, se presentes os prepostos das licitantes no ato em que foi adotada a decisão, quando poderá ser feito por comunicação direta aos interessados e lavrada em ata. </w:t>
      </w:r>
    </w:p>
    <w:p w14:paraId="26899A72" w14:textId="14D8D3D3"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15.4</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Caberá recurso também, no prazo </w:t>
      </w:r>
      <w:r w:rsidR="00B03A3B" w:rsidRPr="003857B7">
        <w:rPr>
          <w:rFonts w:asciiTheme="minorHAnsi" w:eastAsia="Times New Roman" w:hAnsiTheme="minorHAnsi" w:cstheme="minorHAnsi"/>
          <w:sz w:val="24"/>
          <w:szCs w:val="24"/>
          <w:lang w:eastAsia="pt-BR"/>
        </w:rPr>
        <w:t>de 5 (cinco) dias úteis</w:t>
      </w:r>
      <w:r w:rsidRPr="003857B7">
        <w:rPr>
          <w:rFonts w:asciiTheme="minorHAnsi" w:eastAsia="Times New Roman" w:hAnsiTheme="minorHAnsi" w:cstheme="minorHAnsi"/>
          <w:sz w:val="24"/>
          <w:szCs w:val="24"/>
          <w:lang w:eastAsia="pt-BR"/>
        </w:rPr>
        <w:t xml:space="preserve">, a contar da intimação do ato de declaração da inadimplência da permissionária em processo administrativo, na hipótese da extinção do contrato por caducidade nos termos do que dispõe o art. 38 da Lei nº 8.987, de 1995, de acordo com o subitem 14.4 deste edital. </w:t>
      </w:r>
    </w:p>
    <w:p w14:paraId="07F6BE0A" w14:textId="73B3B3B3"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15.5</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Nenhum prazo de recurso, representação, ou pedido de reconsideração se inicia ou corre sem que os autos do processo estejam com vista franqueada à permissionária, nos termos do que dispõe </w:t>
      </w:r>
      <w:r w:rsidR="00D42DEE" w:rsidRPr="003857B7">
        <w:rPr>
          <w:rFonts w:asciiTheme="minorHAnsi" w:eastAsia="Times New Roman" w:hAnsiTheme="minorHAnsi" w:cstheme="minorHAnsi"/>
          <w:sz w:val="24"/>
          <w:szCs w:val="24"/>
          <w:lang w:eastAsia="pt-BR"/>
        </w:rPr>
        <w:t>a Lei de Licitações e Contratos.</w:t>
      </w:r>
    </w:p>
    <w:p w14:paraId="3A30FD4C"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16.</w:t>
      </w:r>
      <w:r w:rsidRPr="003857B7">
        <w:rPr>
          <w:rFonts w:asciiTheme="minorHAnsi" w:eastAsia="Times New Roman" w:hAnsiTheme="minorHAnsi" w:cstheme="minorHAnsi"/>
          <w:b/>
          <w:bCs/>
          <w:sz w:val="24"/>
          <w:szCs w:val="24"/>
          <w:lang w:eastAsia="pt-BR"/>
        </w:rPr>
        <w:tab/>
        <w:t xml:space="preserve">DOS DIREITOS E OBRIGAÇÕES DOS USUÁRIOS </w:t>
      </w:r>
    </w:p>
    <w:p w14:paraId="04722A93" w14:textId="5B388C65"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16.1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Sem prejuízo do disposto na Lei n</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8.078, de 11 de setembro de 1990, são direitos e obrigações dos usuários:</w:t>
      </w:r>
    </w:p>
    <w:p w14:paraId="2AD7F456"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receber</w:t>
      </w:r>
      <w:proofErr w:type="gramEnd"/>
      <w:r w:rsidRPr="003857B7">
        <w:rPr>
          <w:rFonts w:asciiTheme="minorHAnsi" w:eastAsia="Times New Roman" w:hAnsiTheme="minorHAnsi" w:cstheme="minorHAnsi"/>
          <w:sz w:val="24"/>
          <w:szCs w:val="24"/>
          <w:lang w:eastAsia="pt-BR"/>
        </w:rPr>
        <w:t xml:space="preserve"> serviço adequado;</w:t>
      </w:r>
    </w:p>
    <w:p w14:paraId="39C56427"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ab/>
        <w:t xml:space="preserve">II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receber</w:t>
      </w:r>
      <w:proofErr w:type="gramEnd"/>
      <w:r w:rsidRPr="003857B7">
        <w:rPr>
          <w:rFonts w:asciiTheme="minorHAnsi" w:eastAsia="Times New Roman" w:hAnsiTheme="minorHAnsi" w:cstheme="minorHAnsi"/>
          <w:sz w:val="24"/>
          <w:szCs w:val="24"/>
          <w:lang w:eastAsia="pt-BR"/>
        </w:rPr>
        <w:t xml:space="preserve">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e da permissionária informações para a defesa de interesses individuais ou coletivos;</w:t>
      </w:r>
    </w:p>
    <w:p w14:paraId="64A00EFF"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ab/>
        <w:t xml:space="preserve">III </w:t>
      </w:r>
      <w:r w:rsidRPr="003857B7">
        <w:rPr>
          <w:rFonts w:asciiTheme="minorHAnsi" w:eastAsia="Times New Roman" w:hAnsiTheme="minorHAnsi" w:cstheme="minorHAnsi"/>
          <w:sz w:val="24"/>
          <w:szCs w:val="24"/>
          <w:lang w:eastAsia="pt-BR"/>
        </w:rPr>
        <w:t xml:space="preserve">- obter e utilizar o serviço, com liberdade de escolha, entre vários prestadores de serviços, quando for o caso, observadas as normas do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w:t>
      </w:r>
    </w:p>
    <w:p w14:paraId="6B6C3CE1"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ab/>
        <w:t xml:space="preserve">IV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levar</w:t>
      </w:r>
      <w:proofErr w:type="gramEnd"/>
      <w:r w:rsidRPr="003857B7">
        <w:rPr>
          <w:rFonts w:asciiTheme="minorHAnsi" w:eastAsia="Times New Roman" w:hAnsiTheme="minorHAnsi" w:cstheme="minorHAnsi"/>
          <w:sz w:val="24"/>
          <w:szCs w:val="24"/>
          <w:lang w:eastAsia="pt-BR"/>
        </w:rPr>
        <w:t xml:space="preserve"> ao conhecimento do Poder Público e da permissionária as irregularidades de que tenham conhecimento, referentes ao serviço prestado;</w:t>
      </w:r>
    </w:p>
    <w:p w14:paraId="32686153" w14:textId="0DF03A94"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ab/>
        <w:t xml:space="preserve">V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comunicar</w:t>
      </w:r>
      <w:proofErr w:type="gramEnd"/>
      <w:r w:rsidRPr="003857B7">
        <w:rPr>
          <w:rFonts w:asciiTheme="minorHAnsi" w:eastAsia="Times New Roman" w:hAnsiTheme="minorHAnsi" w:cstheme="minorHAnsi"/>
          <w:sz w:val="24"/>
          <w:szCs w:val="24"/>
          <w:lang w:eastAsia="pt-BR"/>
        </w:rPr>
        <w:t xml:space="preserve"> às autoridades competentes os atos ilícitos praticados pela permissionária na prestação do serviço;</w:t>
      </w:r>
      <w:r w:rsidR="00CE3C2B">
        <w:rPr>
          <w:rFonts w:asciiTheme="minorHAnsi" w:eastAsia="Times New Roman" w:hAnsiTheme="minorHAnsi" w:cstheme="minorHAnsi"/>
          <w:sz w:val="24"/>
          <w:szCs w:val="24"/>
          <w:lang w:eastAsia="pt-BR"/>
        </w:rPr>
        <w:t xml:space="preserve"> e</w:t>
      </w:r>
    </w:p>
    <w:p w14:paraId="696A820B"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ab/>
        <w:t xml:space="preserve">VI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contribuir</w:t>
      </w:r>
      <w:proofErr w:type="gramEnd"/>
      <w:r w:rsidRPr="003857B7">
        <w:rPr>
          <w:rFonts w:asciiTheme="minorHAnsi" w:eastAsia="Times New Roman" w:hAnsiTheme="minorHAnsi" w:cstheme="minorHAnsi"/>
          <w:sz w:val="24"/>
          <w:szCs w:val="24"/>
          <w:lang w:eastAsia="pt-BR"/>
        </w:rPr>
        <w:t xml:space="preserve"> para a permanência das boas condições dos bens públicos por meio dos quais lhes são prestados os serviços.</w:t>
      </w:r>
    </w:p>
    <w:p w14:paraId="7F7CC384"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17.</w:t>
      </w:r>
      <w:r w:rsidRPr="003857B7">
        <w:rPr>
          <w:rFonts w:asciiTheme="minorHAnsi" w:eastAsia="Times New Roman" w:hAnsiTheme="minorHAnsi" w:cstheme="minorHAnsi"/>
          <w:b/>
          <w:bCs/>
          <w:sz w:val="24"/>
          <w:szCs w:val="24"/>
          <w:lang w:eastAsia="pt-BR"/>
        </w:rPr>
        <w:tab/>
        <w:t xml:space="preserve">DOS BENS REVERSÍVEIS </w:t>
      </w:r>
    </w:p>
    <w:p w14:paraId="7065A12D" w14:textId="0BFC1B3C" w:rsidR="006F51B6" w:rsidRPr="003857B7" w:rsidRDefault="006F51B6" w:rsidP="00557F3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17.1</w:t>
      </w:r>
      <w:r w:rsidRPr="003857B7">
        <w:rPr>
          <w:rFonts w:asciiTheme="minorHAnsi" w:eastAsia="Times New Roman" w:hAnsiTheme="minorHAnsi" w:cstheme="minorHAnsi"/>
          <w:sz w:val="24"/>
          <w:szCs w:val="24"/>
          <w:lang w:eastAsia="pt-BR"/>
        </w:rPr>
        <w:tab/>
        <w:t xml:space="preserve">Finda a permissão, não haverá reversão de bens. </w:t>
      </w:r>
    </w:p>
    <w:p w14:paraId="4469F625"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18.</w:t>
      </w:r>
      <w:r w:rsidRPr="003857B7">
        <w:rPr>
          <w:rFonts w:asciiTheme="minorHAnsi" w:eastAsia="Times New Roman" w:hAnsiTheme="minorHAnsi" w:cstheme="minorHAnsi"/>
          <w:b/>
          <w:bCs/>
          <w:sz w:val="24"/>
          <w:szCs w:val="24"/>
          <w:lang w:eastAsia="pt-BR"/>
        </w:rPr>
        <w:tab/>
        <w:t xml:space="preserve">DISPOSIÇÕES GERAIS </w:t>
      </w:r>
    </w:p>
    <w:p w14:paraId="3014C082" w14:textId="24BB1A85"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18.1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Não serão permitidos quaisquer adendos, acréscimos ou retificações aos documentos, após a sua apresentação</w:t>
      </w:r>
      <w:r w:rsidR="007566F2">
        <w:rPr>
          <w:rFonts w:asciiTheme="minorHAnsi" w:eastAsia="Times New Roman" w:hAnsiTheme="minorHAnsi" w:cstheme="minorHAnsi"/>
          <w:sz w:val="24"/>
          <w:szCs w:val="24"/>
          <w:lang w:eastAsia="pt-BR"/>
        </w:rPr>
        <w:t>, respeitado o disposto nos subitens 5.2.4.1 e 5.3.2.3</w:t>
      </w:r>
      <w:r w:rsidRPr="003857B7">
        <w:rPr>
          <w:rFonts w:asciiTheme="minorHAnsi" w:eastAsia="Times New Roman" w:hAnsiTheme="minorHAnsi" w:cstheme="minorHAnsi"/>
          <w:sz w:val="24"/>
          <w:szCs w:val="24"/>
          <w:lang w:eastAsia="pt-BR"/>
        </w:rPr>
        <w:t>.</w:t>
      </w:r>
    </w:p>
    <w:p w14:paraId="272A179D"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18.2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Nenhuma indenização será devida às licitantes pela elaboração ou pela apresentação de documentação referente ao presente edital.</w:t>
      </w:r>
    </w:p>
    <w:p w14:paraId="14D8BA74" w14:textId="66FDEFB3"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18.3</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O Superintendente da SRRF</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xml:space="preserve"> poderá revogar a presente licitação por razões de interesse público decorrente de fato superveniente devidamente comprovado, pertinente e suficiente para justificar tal conduta, devendo anulá-la por ilegalidade, de ofício ou mediante provocação de terceiros, não cabendo às licitantes direito à indenização. </w:t>
      </w:r>
    </w:p>
    <w:p w14:paraId="5975B481"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18.4</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Na contagem dos prazos estabelecidos neste edital, exclui-se o dia de início de contagem e inclui-se o dia do vencimento. </w:t>
      </w:r>
    </w:p>
    <w:p w14:paraId="139A93D4" w14:textId="471907F0"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18.5</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Qualquer modificação neste edital será divulgada pela mesma forma que se deu ao texto original, reabrindo-se o prazo inicialmente estabelecido, exceto quando, inquestionavelmente, a alteração não afetar a formulação das propostas. </w:t>
      </w:r>
    </w:p>
    <w:p w14:paraId="2C25F320" w14:textId="26526A6A"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18.6</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Para dirimir, na esfera judicial, as questões oriundas do presente edital será competente o Foro da Justiça Federal em -----------&lt; </w:t>
      </w:r>
      <w:r w:rsidRPr="003857B7">
        <w:rPr>
          <w:rFonts w:asciiTheme="minorHAnsi" w:eastAsia="Times New Roman" w:hAnsiTheme="minorHAnsi" w:cstheme="minorHAnsi"/>
          <w:color w:val="FF0000"/>
          <w:sz w:val="24"/>
          <w:szCs w:val="24"/>
          <w:lang w:eastAsia="pt-BR"/>
        </w:rPr>
        <w:t xml:space="preserve">cidade </w:t>
      </w:r>
      <w:r w:rsidRPr="003857B7">
        <w:rPr>
          <w:rFonts w:asciiTheme="minorHAnsi" w:eastAsia="Times New Roman" w:hAnsiTheme="minorHAnsi" w:cstheme="minorHAnsi"/>
          <w:sz w:val="24"/>
          <w:szCs w:val="24"/>
          <w:lang w:eastAsia="pt-BR"/>
        </w:rPr>
        <w:t>&gt;, Seção Judiciária do Estado (</w:t>
      </w:r>
      <w:r w:rsidRPr="003857B7">
        <w:rPr>
          <w:rFonts w:asciiTheme="minorHAnsi" w:eastAsia="Times New Roman" w:hAnsiTheme="minorHAnsi" w:cstheme="minorHAnsi"/>
          <w:color w:val="FF0000"/>
          <w:sz w:val="24"/>
          <w:szCs w:val="24"/>
          <w:lang w:eastAsia="pt-BR"/>
        </w:rPr>
        <w:t>ou Distrito Federal</w:t>
      </w:r>
      <w:r w:rsidRPr="003857B7">
        <w:rPr>
          <w:rFonts w:asciiTheme="minorHAnsi" w:eastAsia="Times New Roman" w:hAnsiTheme="minorHAnsi" w:cstheme="minorHAnsi"/>
          <w:sz w:val="24"/>
          <w:szCs w:val="24"/>
          <w:lang w:eastAsia="pt-BR"/>
        </w:rPr>
        <w:t xml:space="preserve">) de -----------&lt; </w:t>
      </w:r>
      <w:r w:rsidRPr="003857B7">
        <w:rPr>
          <w:rFonts w:asciiTheme="minorHAnsi" w:eastAsia="Times New Roman" w:hAnsiTheme="minorHAnsi" w:cstheme="minorHAnsi"/>
          <w:color w:val="FF0000"/>
          <w:sz w:val="24"/>
          <w:szCs w:val="24"/>
          <w:lang w:eastAsia="pt-BR"/>
        </w:rPr>
        <w:t xml:space="preserve">estado </w:t>
      </w:r>
      <w:proofErr w:type="gramStart"/>
      <w:r w:rsidRPr="003857B7">
        <w:rPr>
          <w:rFonts w:asciiTheme="minorHAnsi" w:eastAsia="Times New Roman" w:hAnsiTheme="minorHAnsi" w:cstheme="minorHAnsi"/>
          <w:color w:val="FF0000"/>
          <w:sz w:val="24"/>
          <w:szCs w:val="24"/>
          <w:lang w:eastAsia="pt-BR"/>
        </w:rPr>
        <w:t>sede  da</w:t>
      </w:r>
      <w:proofErr w:type="gramEnd"/>
      <w:r w:rsidRPr="003857B7">
        <w:rPr>
          <w:rFonts w:asciiTheme="minorHAnsi" w:eastAsia="Times New Roman" w:hAnsiTheme="minorHAnsi" w:cstheme="minorHAnsi"/>
          <w:color w:val="FF0000"/>
          <w:sz w:val="24"/>
          <w:szCs w:val="24"/>
          <w:lang w:eastAsia="pt-BR"/>
        </w:rPr>
        <w:t xml:space="preserve"> SRRF</w:t>
      </w:r>
      <w:r w:rsidRPr="003857B7">
        <w:rPr>
          <w:rFonts w:asciiTheme="minorHAnsi" w:eastAsia="Times New Roman" w:hAnsiTheme="minorHAnsi" w:cstheme="minorHAnsi"/>
          <w:sz w:val="24"/>
          <w:szCs w:val="24"/>
          <w:lang w:eastAsia="pt-BR"/>
        </w:rPr>
        <w:t xml:space="preserve">  &gt;. </w:t>
      </w:r>
    </w:p>
    <w:p w14:paraId="46ECD490" w14:textId="7777777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18.7</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Na hipótese de não haver expediente no dia previsto para a abertura da presente licitação, ficará esta transferida para o primeiro dia útil subsequente, no mesmo local e horário anteriormente estabelecidos.</w:t>
      </w:r>
    </w:p>
    <w:p w14:paraId="06A36C29" w14:textId="07D6D29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18.8</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Quaisquer dúvidas porventura existentes sobre o disposto no presente edital deverão ser objeto de consulta, por escrito, à Comissão Especial de Licitação, na Superintendência Regional da Receita Federal do Brasil da ----RF, na .........................&lt;</w:t>
      </w:r>
      <w:r w:rsidRPr="003857B7">
        <w:rPr>
          <w:rFonts w:asciiTheme="minorHAnsi" w:eastAsia="Times New Roman" w:hAnsiTheme="minorHAnsi" w:cstheme="minorHAnsi"/>
          <w:color w:val="FF0000"/>
          <w:sz w:val="24"/>
          <w:szCs w:val="24"/>
          <w:lang w:eastAsia="pt-BR"/>
        </w:rPr>
        <w:t>endereço</w:t>
      </w:r>
      <w:r w:rsidRPr="003857B7">
        <w:rPr>
          <w:rFonts w:asciiTheme="minorHAnsi" w:eastAsia="Times New Roman" w:hAnsiTheme="minorHAnsi" w:cstheme="minorHAnsi"/>
          <w:sz w:val="24"/>
          <w:szCs w:val="24"/>
          <w:lang w:eastAsia="pt-BR"/>
        </w:rPr>
        <w:t>&gt;, até dez dias anteriores à data de abertura da licitação, as quais serão respondidas, igualmente por escrito, após esgotado o prazo de consulta, por meio de circular encaminhada a todos os interessados.</w:t>
      </w:r>
    </w:p>
    <w:p w14:paraId="46791E30" w14:textId="50BCC017"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18.9</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As impugnações referidas nos subitens 3.1.4 e 3.1.5, e os recursos mencionados no item 15 deste edital, eventualmente interpostos, serão dirigidos ao Superintendente da Receita Federal do Brasil da --- RF, por intermédio da Comissão Especial de Licitação, e protocolizados no endereço referido no item anterior.</w:t>
      </w:r>
    </w:p>
    <w:p w14:paraId="2F87E13E" w14:textId="58D8F03B"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18.10</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Cópias do edital e anexos serão fornecidas, gratuitamente, mediante recibo, nos horários de ...</w:t>
      </w:r>
      <w:proofErr w:type="gramStart"/>
      <w:r w:rsidRPr="003857B7">
        <w:rPr>
          <w:rFonts w:asciiTheme="minorHAnsi" w:eastAsia="Times New Roman" w:hAnsiTheme="minorHAnsi" w:cstheme="minorHAnsi"/>
          <w:sz w:val="24"/>
          <w:szCs w:val="24"/>
          <w:lang w:eastAsia="pt-BR"/>
        </w:rPr>
        <w:t>. ,</w:t>
      </w:r>
      <w:proofErr w:type="gramEnd"/>
      <w:r w:rsidRPr="003857B7">
        <w:rPr>
          <w:rFonts w:asciiTheme="minorHAnsi" w:eastAsia="Times New Roman" w:hAnsiTheme="minorHAnsi" w:cstheme="minorHAnsi"/>
          <w:sz w:val="24"/>
          <w:szCs w:val="24"/>
          <w:lang w:eastAsia="pt-BR"/>
        </w:rPr>
        <w:t xml:space="preserve"> nos endereços abaixo relacionados:</w:t>
      </w:r>
    </w:p>
    <w:p w14:paraId="0AD8DE25" w14:textId="02AFE6A4"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 </w:t>
      </w:r>
      <w:proofErr w:type="gramStart"/>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Alfândega</w:t>
      </w:r>
      <w:proofErr w:type="gramEnd"/>
      <w:r w:rsidRPr="003857B7">
        <w:rPr>
          <w:rFonts w:asciiTheme="minorHAnsi" w:eastAsia="Times New Roman" w:hAnsiTheme="minorHAnsi" w:cstheme="minorHAnsi"/>
          <w:sz w:val="24"/>
          <w:szCs w:val="24"/>
          <w:lang w:eastAsia="pt-BR"/>
        </w:rPr>
        <w:t>, Delegacia ou Inspetoria da Receita Federal do Brasil de  ............(nome e endereço da unidade);</w:t>
      </w:r>
    </w:p>
    <w:p w14:paraId="3CCEE405" w14:textId="18E62FDD"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ab/>
        <w:t xml:space="preserve">II </w:t>
      </w:r>
      <w:r w:rsidRPr="003857B7">
        <w:rPr>
          <w:rFonts w:asciiTheme="minorHAnsi" w:eastAsia="Times New Roman" w:hAnsiTheme="minorHAnsi" w:cstheme="minorHAnsi"/>
          <w:sz w:val="24"/>
          <w:szCs w:val="24"/>
          <w:lang w:eastAsia="pt-BR"/>
        </w:rPr>
        <w:t xml:space="preserve">- Superintendência Regional da Receita Federal do Brasil da ---- RF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...................(endereço).</w:t>
      </w:r>
    </w:p>
    <w:p w14:paraId="680E5E98" w14:textId="54A338F7" w:rsidR="006F51B6" w:rsidRPr="003857B7" w:rsidRDefault="006F51B6" w:rsidP="00557F3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18.10.1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 edital e seus anexos estarão disponíveis, também, para consulta, no </w:t>
      </w:r>
      <w:r w:rsidR="001E7D2B">
        <w:rPr>
          <w:rFonts w:asciiTheme="minorHAnsi" w:eastAsia="Times New Roman" w:hAnsiTheme="minorHAnsi" w:cstheme="minorHAnsi"/>
          <w:i/>
          <w:sz w:val="24"/>
          <w:szCs w:val="24"/>
          <w:lang w:eastAsia="pt-BR"/>
        </w:rPr>
        <w:t>sítio</w:t>
      </w:r>
      <w:r w:rsidR="001E7D2B" w:rsidRPr="003857B7">
        <w:rPr>
          <w:rFonts w:asciiTheme="minorHAnsi" w:eastAsia="Times New Roman" w:hAnsiTheme="minorHAnsi" w:cstheme="minorHAnsi"/>
          <w:sz w:val="24"/>
          <w:szCs w:val="24"/>
          <w:lang w:eastAsia="pt-BR"/>
        </w:rPr>
        <w:t xml:space="preserve"> </w:t>
      </w:r>
      <w:hyperlink r:id="rId23" w:history="1">
        <w:r w:rsidR="00813AC9" w:rsidRPr="003857B7">
          <w:rPr>
            <w:rStyle w:val="Hyperlink"/>
            <w:rFonts w:asciiTheme="minorHAnsi" w:eastAsia="Times New Roman" w:hAnsiTheme="minorHAnsi" w:cstheme="minorHAnsi"/>
            <w:color w:val="auto"/>
            <w:sz w:val="24"/>
            <w:szCs w:val="24"/>
            <w:lang w:eastAsia="pt-BR"/>
          </w:rPr>
          <w:t>www.receita.fazenda.gov.br</w:t>
        </w:r>
      </w:hyperlink>
      <w:r w:rsidRPr="003857B7">
        <w:rPr>
          <w:rFonts w:asciiTheme="minorHAnsi" w:eastAsia="Times New Roman" w:hAnsiTheme="minorHAnsi" w:cstheme="minorHAnsi"/>
          <w:sz w:val="24"/>
          <w:szCs w:val="24"/>
          <w:lang w:eastAsia="pt-BR"/>
        </w:rPr>
        <w:t>.</w:t>
      </w:r>
    </w:p>
    <w:p w14:paraId="0A4FD1B4" w14:textId="2532D2B1" w:rsidR="006F51B6" w:rsidRPr="003857B7" w:rsidRDefault="006F51B6" w:rsidP="00557F3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18.11</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 xml:space="preserve">Os casos omissos serão resolvidos pelo Superintendente da Receita Federal do Brasil </w:t>
      </w:r>
      <w:proofErr w:type="spellStart"/>
      <w:r w:rsidRPr="003857B7">
        <w:rPr>
          <w:rFonts w:asciiTheme="minorHAnsi" w:eastAsia="Times New Roman" w:hAnsiTheme="minorHAnsi" w:cstheme="minorHAnsi"/>
          <w:sz w:val="24"/>
          <w:szCs w:val="24"/>
          <w:lang w:eastAsia="pt-BR"/>
        </w:rPr>
        <w:t>da</w:t>
      </w:r>
      <w:proofErr w:type="spellEnd"/>
      <w:r w:rsidRPr="003857B7">
        <w:rPr>
          <w:rFonts w:asciiTheme="minorHAnsi" w:eastAsia="Times New Roman" w:hAnsiTheme="minorHAnsi" w:cstheme="minorHAnsi"/>
          <w:sz w:val="24"/>
          <w:szCs w:val="24"/>
          <w:lang w:eastAsia="pt-BR"/>
        </w:rPr>
        <w:t xml:space="preserve"> ...... Região Fiscal.</w:t>
      </w:r>
    </w:p>
    <w:p w14:paraId="332C89C2" w14:textId="3AAE57BA"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18.12</w:t>
      </w:r>
      <w:r w:rsidRPr="003857B7">
        <w:rPr>
          <w:rFonts w:asciiTheme="minorHAnsi" w:eastAsia="Times New Roman" w:hAnsiTheme="minorHAnsi" w:cstheme="minorHAnsi"/>
          <w:b/>
          <w:bCs/>
          <w:sz w:val="24"/>
          <w:szCs w:val="24"/>
          <w:lang w:eastAsia="pt-BR"/>
        </w:rPr>
        <w:tab/>
      </w:r>
      <w:r w:rsidRPr="003857B7">
        <w:rPr>
          <w:rFonts w:asciiTheme="minorHAnsi" w:eastAsia="Times New Roman" w:hAnsiTheme="minorHAnsi" w:cstheme="minorHAnsi"/>
          <w:sz w:val="24"/>
          <w:szCs w:val="24"/>
          <w:lang w:eastAsia="pt-BR"/>
        </w:rPr>
        <w:t>Fazem parte integrante deste edital:</w:t>
      </w:r>
    </w:p>
    <w:p w14:paraId="4EADA720" w14:textId="06A88EBB" w:rsidR="006F51B6" w:rsidRPr="003857B7" w:rsidRDefault="006F51B6" w:rsidP="0001087C">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ANEXO </w:t>
      </w:r>
      <w:r w:rsidRPr="003857B7">
        <w:rPr>
          <w:rFonts w:asciiTheme="minorHAnsi" w:hAnsiTheme="minorHAnsi" w:cstheme="minorHAnsi"/>
          <w:b/>
          <w:sz w:val="24"/>
          <w:szCs w:val="24"/>
        </w:rPr>
        <w:t xml:space="preserve">I </w:t>
      </w:r>
      <w:r w:rsidRPr="003857B7">
        <w:rPr>
          <w:rFonts w:asciiTheme="minorHAnsi" w:eastAsia="Times New Roman" w:hAnsiTheme="minorHAnsi" w:cstheme="minorHAnsi"/>
          <w:sz w:val="24"/>
          <w:szCs w:val="24"/>
          <w:lang w:eastAsia="pt-BR"/>
        </w:rPr>
        <w:t xml:space="preserve">- Minuta de </w:t>
      </w:r>
      <w:r w:rsidR="00FB6065" w:rsidRPr="003857B7">
        <w:rPr>
          <w:rFonts w:asciiTheme="minorHAnsi" w:eastAsia="Times New Roman" w:hAnsiTheme="minorHAnsi" w:cstheme="minorHAnsi"/>
          <w:sz w:val="24"/>
          <w:szCs w:val="24"/>
          <w:lang w:eastAsia="pt-BR"/>
        </w:rPr>
        <w:t>C</w:t>
      </w:r>
      <w:r w:rsidRPr="003857B7">
        <w:rPr>
          <w:rFonts w:asciiTheme="minorHAnsi" w:eastAsia="Times New Roman" w:hAnsiTheme="minorHAnsi" w:cstheme="minorHAnsi"/>
          <w:sz w:val="24"/>
          <w:szCs w:val="24"/>
          <w:lang w:eastAsia="pt-BR"/>
        </w:rPr>
        <w:t>ontrato de Permissão</w:t>
      </w:r>
      <w:r w:rsidR="00FD2E94">
        <w:rPr>
          <w:rFonts w:asciiTheme="minorHAnsi" w:eastAsia="Times New Roman" w:hAnsiTheme="minorHAnsi" w:cstheme="minorHAnsi"/>
          <w:sz w:val="24"/>
          <w:szCs w:val="24"/>
          <w:lang w:eastAsia="pt-BR"/>
        </w:rPr>
        <w:t>;</w:t>
      </w:r>
    </w:p>
    <w:p w14:paraId="76F153AF" w14:textId="40566BF5" w:rsidR="006F51B6" w:rsidRPr="003857B7" w:rsidRDefault="006F51B6" w:rsidP="0001087C">
      <w:pPr>
        <w:tabs>
          <w:tab w:val="left" w:pos="1418"/>
        </w:tabs>
        <w:suppressAutoHyphens w:val="0"/>
        <w:autoSpaceDE w:val="0"/>
        <w:spacing w:after="120" w:line="240" w:lineRule="auto"/>
        <w:ind w:left="1418" w:hanging="1559"/>
        <w:jc w:val="both"/>
        <w:rPr>
          <w:rFonts w:asciiTheme="minorHAnsi" w:hAnsiTheme="minorHAnsi" w:cstheme="minorHAnsi"/>
          <w:sz w:val="24"/>
          <w:szCs w:val="24"/>
        </w:rPr>
      </w:pPr>
      <w:r w:rsidRPr="003857B7">
        <w:rPr>
          <w:rFonts w:asciiTheme="minorHAnsi" w:hAnsiTheme="minorHAnsi" w:cstheme="minorHAnsi"/>
          <w:b/>
          <w:sz w:val="24"/>
          <w:szCs w:val="24"/>
        </w:rPr>
        <w:tab/>
      </w:r>
      <w:r w:rsidRPr="003857B7">
        <w:rPr>
          <w:rFonts w:asciiTheme="minorHAnsi" w:eastAsia="Times New Roman" w:hAnsiTheme="minorHAnsi" w:cstheme="minorHAnsi"/>
          <w:b/>
          <w:bCs/>
          <w:sz w:val="24"/>
          <w:szCs w:val="24"/>
          <w:lang w:eastAsia="pt-BR"/>
        </w:rPr>
        <w:t xml:space="preserve">ANEXO </w:t>
      </w:r>
      <w:r w:rsidRPr="003857B7">
        <w:rPr>
          <w:rFonts w:asciiTheme="minorHAnsi" w:hAnsiTheme="minorHAnsi" w:cstheme="minorHAnsi"/>
          <w:b/>
          <w:sz w:val="24"/>
          <w:szCs w:val="24"/>
        </w:rPr>
        <w:t>II -</w:t>
      </w:r>
      <w:r w:rsidRPr="003857B7">
        <w:rPr>
          <w:rFonts w:asciiTheme="minorHAnsi" w:eastAsia="Times New Roman" w:hAnsiTheme="minorHAnsi" w:cstheme="minorHAnsi"/>
          <w:sz w:val="24"/>
          <w:szCs w:val="24"/>
          <w:lang w:eastAsia="pt-BR"/>
        </w:rPr>
        <w:t xml:space="preserve"> Declaração de Inexistência de Fato Impeditivo e do Trabalho do Menor</w:t>
      </w:r>
      <w:r w:rsidR="00FD2E94">
        <w:rPr>
          <w:rFonts w:asciiTheme="minorHAnsi" w:eastAsia="Times New Roman" w:hAnsiTheme="minorHAnsi" w:cstheme="minorHAnsi"/>
          <w:sz w:val="24"/>
          <w:szCs w:val="24"/>
          <w:lang w:eastAsia="pt-BR"/>
        </w:rPr>
        <w:t>;</w:t>
      </w:r>
    </w:p>
    <w:p w14:paraId="23245158" w14:textId="23996F0A" w:rsidR="006F51B6" w:rsidRPr="003857B7" w:rsidRDefault="006F51B6" w:rsidP="0001087C">
      <w:pPr>
        <w:tabs>
          <w:tab w:val="left" w:pos="1440"/>
        </w:tabs>
        <w:suppressAutoHyphens w:val="0"/>
        <w:spacing w:after="120" w:line="240" w:lineRule="auto"/>
        <w:ind w:right="-81"/>
        <w:rPr>
          <w:rFonts w:asciiTheme="minorHAnsi" w:hAnsiTheme="minorHAnsi" w:cstheme="minorHAnsi"/>
          <w:sz w:val="24"/>
          <w:szCs w:val="24"/>
        </w:rPr>
      </w:pPr>
      <w:r w:rsidRPr="003857B7">
        <w:rPr>
          <w:rFonts w:asciiTheme="minorHAnsi" w:hAnsiTheme="minorHAnsi" w:cstheme="minorHAnsi"/>
          <w:b/>
          <w:sz w:val="24"/>
          <w:szCs w:val="24"/>
        </w:rPr>
        <w:tab/>
      </w:r>
      <w:r w:rsidRPr="003857B7">
        <w:rPr>
          <w:rFonts w:asciiTheme="minorHAnsi" w:eastAsia="Times New Roman" w:hAnsiTheme="minorHAnsi" w:cstheme="minorHAnsi"/>
          <w:b/>
          <w:bCs/>
          <w:sz w:val="24"/>
          <w:szCs w:val="24"/>
          <w:lang w:eastAsia="pt-BR"/>
        </w:rPr>
        <w:t xml:space="preserve">ANEXO </w:t>
      </w:r>
      <w:r w:rsidRPr="003857B7">
        <w:rPr>
          <w:rFonts w:asciiTheme="minorHAnsi" w:hAnsiTheme="minorHAnsi" w:cstheme="minorHAnsi"/>
          <w:b/>
          <w:sz w:val="24"/>
          <w:szCs w:val="24"/>
        </w:rPr>
        <w:t xml:space="preserve">III </w:t>
      </w:r>
      <w:proofErr w:type="gramStart"/>
      <w:r w:rsidRPr="003857B7">
        <w:rPr>
          <w:rFonts w:asciiTheme="minorHAnsi" w:eastAsia="Times New Roman" w:hAnsiTheme="minorHAnsi" w:cstheme="minorHAnsi"/>
          <w:sz w:val="24"/>
          <w:szCs w:val="24"/>
          <w:lang w:eastAsia="pt-BR"/>
        </w:rPr>
        <w:t>-  Demonstrativo</w:t>
      </w:r>
      <w:proofErr w:type="gramEnd"/>
      <w:r w:rsidRPr="003857B7">
        <w:rPr>
          <w:rFonts w:asciiTheme="minorHAnsi" w:eastAsia="Times New Roman" w:hAnsiTheme="minorHAnsi" w:cstheme="minorHAnsi"/>
          <w:sz w:val="24"/>
          <w:szCs w:val="24"/>
          <w:lang w:eastAsia="pt-BR"/>
        </w:rPr>
        <w:t xml:space="preserve"> individual de tarifas</w:t>
      </w:r>
      <w:r w:rsidR="00FD2E94">
        <w:rPr>
          <w:rFonts w:asciiTheme="minorHAnsi" w:eastAsia="Times New Roman" w:hAnsiTheme="minorHAnsi" w:cstheme="minorHAnsi"/>
          <w:sz w:val="24"/>
          <w:szCs w:val="24"/>
          <w:lang w:eastAsia="pt-BR"/>
        </w:rPr>
        <w:t>;</w:t>
      </w:r>
    </w:p>
    <w:p w14:paraId="43515EAE" w14:textId="337DEB37" w:rsidR="006F51B6" w:rsidRPr="003857B7" w:rsidRDefault="006F51B6" w:rsidP="0001087C">
      <w:pPr>
        <w:tabs>
          <w:tab w:val="left" w:pos="1440"/>
        </w:tabs>
        <w:suppressAutoHyphens w:val="0"/>
        <w:spacing w:after="120" w:line="240" w:lineRule="auto"/>
        <w:ind w:right="-81"/>
        <w:rPr>
          <w:rFonts w:asciiTheme="minorHAnsi" w:hAnsiTheme="minorHAnsi" w:cstheme="minorHAnsi"/>
          <w:sz w:val="24"/>
          <w:szCs w:val="24"/>
        </w:rPr>
      </w:pPr>
      <w:r w:rsidRPr="003857B7">
        <w:rPr>
          <w:rFonts w:asciiTheme="minorHAnsi" w:hAnsiTheme="minorHAnsi" w:cstheme="minorHAnsi"/>
          <w:b/>
          <w:sz w:val="24"/>
          <w:szCs w:val="24"/>
        </w:rPr>
        <w:tab/>
      </w:r>
      <w:r w:rsidRPr="003857B7">
        <w:rPr>
          <w:rFonts w:asciiTheme="minorHAnsi" w:eastAsia="Times New Roman" w:hAnsiTheme="minorHAnsi" w:cstheme="minorHAnsi"/>
          <w:b/>
          <w:bCs/>
          <w:sz w:val="24"/>
          <w:szCs w:val="24"/>
          <w:lang w:eastAsia="pt-BR"/>
        </w:rPr>
        <w:t xml:space="preserve">ANEXO </w:t>
      </w:r>
      <w:r w:rsidRPr="003857B7">
        <w:rPr>
          <w:rFonts w:asciiTheme="minorHAnsi" w:hAnsiTheme="minorHAnsi" w:cstheme="minorHAnsi"/>
          <w:b/>
          <w:sz w:val="24"/>
          <w:szCs w:val="24"/>
        </w:rPr>
        <w:t xml:space="preserve">IV </w:t>
      </w:r>
      <w:proofErr w:type="gramStart"/>
      <w:r w:rsidRPr="003857B7">
        <w:rPr>
          <w:rFonts w:asciiTheme="minorHAnsi" w:eastAsia="Times New Roman" w:hAnsiTheme="minorHAnsi" w:cstheme="minorHAnsi"/>
          <w:sz w:val="24"/>
          <w:szCs w:val="24"/>
          <w:lang w:eastAsia="pt-BR"/>
        </w:rPr>
        <w:t>-  Demonstrativo</w:t>
      </w:r>
      <w:proofErr w:type="gramEnd"/>
      <w:r w:rsidRPr="003857B7">
        <w:rPr>
          <w:rFonts w:asciiTheme="minorHAnsi" w:eastAsia="Times New Roman" w:hAnsiTheme="minorHAnsi" w:cstheme="minorHAnsi"/>
          <w:sz w:val="24"/>
          <w:szCs w:val="24"/>
          <w:lang w:eastAsia="pt-BR"/>
        </w:rPr>
        <w:t xml:space="preserve"> da Viabilidade Econômica do Empreendimento </w:t>
      </w:r>
      <w:r w:rsidR="00FD2E94">
        <w:rPr>
          <w:rFonts w:asciiTheme="minorHAnsi" w:eastAsia="Times New Roman" w:hAnsiTheme="minorHAnsi" w:cstheme="minorHAnsi"/>
          <w:sz w:val="24"/>
          <w:szCs w:val="24"/>
          <w:lang w:eastAsia="pt-BR"/>
        </w:rPr>
        <w:t>;</w:t>
      </w:r>
    </w:p>
    <w:p w14:paraId="23AA1E84" w14:textId="2988D881" w:rsidR="006F51B6" w:rsidRPr="003857B7" w:rsidRDefault="006F51B6" w:rsidP="0001087C">
      <w:pPr>
        <w:tabs>
          <w:tab w:val="left" w:pos="1440"/>
        </w:tabs>
        <w:suppressAutoHyphens w:val="0"/>
        <w:spacing w:after="120" w:line="240" w:lineRule="auto"/>
        <w:ind w:left="1418" w:right="-81"/>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ANEXO</w:t>
      </w:r>
      <w:r w:rsidRPr="003857B7">
        <w:rPr>
          <w:rFonts w:asciiTheme="minorHAnsi" w:hAnsiTheme="minorHAnsi" w:cstheme="minorHAnsi"/>
          <w:b/>
          <w:sz w:val="24"/>
          <w:szCs w:val="24"/>
        </w:rPr>
        <w:t xml:space="preserve"> V </w:t>
      </w:r>
      <w:r w:rsidRPr="003857B7">
        <w:rPr>
          <w:rFonts w:asciiTheme="minorHAnsi" w:eastAsia="Times New Roman" w:hAnsiTheme="minorHAnsi" w:cstheme="minorHAnsi"/>
          <w:sz w:val="24"/>
          <w:szCs w:val="24"/>
          <w:lang w:eastAsia="pt-BR"/>
        </w:rPr>
        <w:t>- Tabela de preços de Serviços Conexos ou Complementares e Estimativa Anual das Receitas Acessórias</w:t>
      </w:r>
      <w:r w:rsidR="00FD2E94">
        <w:rPr>
          <w:rFonts w:asciiTheme="minorHAnsi" w:eastAsia="Times New Roman" w:hAnsiTheme="minorHAnsi" w:cstheme="minorHAnsi"/>
          <w:sz w:val="24"/>
          <w:szCs w:val="24"/>
          <w:lang w:eastAsia="pt-BR"/>
        </w:rPr>
        <w:t>;</w:t>
      </w:r>
    </w:p>
    <w:p w14:paraId="5061779B" w14:textId="7FBB23B9" w:rsidR="006F51B6" w:rsidRPr="00086523" w:rsidRDefault="006F51B6" w:rsidP="0001087C">
      <w:pPr>
        <w:tabs>
          <w:tab w:val="left" w:pos="1440"/>
        </w:tabs>
        <w:suppressAutoHyphens w:val="0"/>
        <w:spacing w:after="120" w:line="240" w:lineRule="auto"/>
        <w:ind w:left="1418" w:right="-81"/>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ANEXO </w:t>
      </w:r>
      <w:r w:rsidRPr="003857B7">
        <w:rPr>
          <w:rFonts w:asciiTheme="minorHAnsi" w:hAnsiTheme="minorHAnsi" w:cstheme="minorHAnsi"/>
          <w:b/>
          <w:sz w:val="24"/>
          <w:szCs w:val="24"/>
        </w:rPr>
        <w:t xml:space="preserve">VI </w:t>
      </w:r>
      <w:r w:rsidRPr="003857B7">
        <w:rPr>
          <w:rFonts w:asciiTheme="minorHAnsi" w:eastAsia="Times New Roman" w:hAnsiTheme="minorHAnsi" w:cstheme="minorHAnsi"/>
          <w:sz w:val="24"/>
          <w:szCs w:val="24"/>
          <w:lang w:eastAsia="pt-BR"/>
        </w:rPr>
        <w:t xml:space="preserve">- Declaração de </w:t>
      </w:r>
      <w:r w:rsidRPr="00086523">
        <w:rPr>
          <w:rFonts w:asciiTheme="minorHAnsi" w:eastAsia="Times New Roman" w:hAnsiTheme="minorHAnsi" w:cstheme="minorHAnsi"/>
          <w:sz w:val="24"/>
          <w:szCs w:val="24"/>
          <w:lang w:eastAsia="pt-BR"/>
        </w:rPr>
        <w:t>Elaboração Independente de Proposta</w:t>
      </w:r>
      <w:r w:rsidR="00FD2E94" w:rsidRPr="00086523">
        <w:rPr>
          <w:rFonts w:asciiTheme="minorHAnsi" w:eastAsia="Times New Roman" w:hAnsiTheme="minorHAnsi" w:cstheme="minorHAnsi"/>
          <w:sz w:val="24"/>
          <w:szCs w:val="24"/>
          <w:lang w:eastAsia="pt-BR"/>
        </w:rPr>
        <w:t>;</w:t>
      </w:r>
    </w:p>
    <w:p w14:paraId="4636645A" w14:textId="670B673E" w:rsidR="006F51B6" w:rsidRPr="00086523" w:rsidRDefault="006F51B6" w:rsidP="0001087C">
      <w:pPr>
        <w:tabs>
          <w:tab w:val="left" w:pos="1440"/>
        </w:tabs>
        <w:suppressAutoHyphens w:val="0"/>
        <w:spacing w:after="120" w:line="240" w:lineRule="auto"/>
        <w:ind w:left="1418" w:right="-81"/>
        <w:jc w:val="both"/>
        <w:rPr>
          <w:rFonts w:asciiTheme="minorHAnsi" w:hAnsiTheme="minorHAnsi" w:cstheme="minorHAnsi"/>
          <w:sz w:val="24"/>
          <w:szCs w:val="24"/>
        </w:rPr>
      </w:pPr>
      <w:r w:rsidRPr="00086523">
        <w:rPr>
          <w:rFonts w:asciiTheme="minorHAnsi" w:eastAsia="Times New Roman" w:hAnsiTheme="minorHAnsi" w:cstheme="minorHAnsi"/>
          <w:b/>
          <w:bCs/>
          <w:sz w:val="24"/>
          <w:szCs w:val="24"/>
          <w:lang w:eastAsia="pt-BR"/>
        </w:rPr>
        <w:t xml:space="preserve">ANEXO </w:t>
      </w:r>
      <w:r w:rsidRPr="00086523">
        <w:rPr>
          <w:rFonts w:asciiTheme="minorHAnsi" w:hAnsiTheme="minorHAnsi" w:cstheme="minorHAnsi"/>
          <w:b/>
          <w:sz w:val="24"/>
          <w:szCs w:val="24"/>
        </w:rPr>
        <w:t xml:space="preserve">VII - </w:t>
      </w:r>
      <w:r w:rsidRPr="00086523">
        <w:rPr>
          <w:rFonts w:asciiTheme="minorHAnsi" w:eastAsia="Times New Roman" w:hAnsiTheme="minorHAnsi" w:cstheme="minorHAnsi"/>
          <w:bCs/>
          <w:sz w:val="24"/>
          <w:szCs w:val="24"/>
          <w:lang w:eastAsia="pt-BR"/>
        </w:rPr>
        <w:t>Declaração de Compromisso de Apresentação de Documentos</w:t>
      </w:r>
      <w:r w:rsidR="00FD2E94" w:rsidRPr="00086523">
        <w:rPr>
          <w:rFonts w:asciiTheme="minorHAnsi" w:eastAsia="Times New Roman" w:hAnsiTheme="minorHAnsi" w:cstheme="minorHAnsi"/>
          <w:bCs/>
          <w:sz w:val="24"/>
          <w:szCs w:val="24"/>
          <w:lang w:eastAsia="pt-BR"/>
        </w:rPr>
        <w:t>;</w:t>
      </w:r>
    </w:p>
    <w:p w14:paraId="2FB4B1E1" w14:textId="27962FED" w:rsidR="006F51B6" w:rsidRPr="003857B7" w:rsidRDefault="006F51B6" w:rsidP="0001087C">
      <w:pPr>
        <w:tabs>
          <w:tab w:val="left" w:pos="1440"/>
        </w:tabs>
        <w:suppressAutoHyphens w:val="0"/>
        <w:spacing w:after="120" w:line="240" w:lineRule="auto"/>
        <w:ind w:left="1418" w:right="-81"/>
        <w:jc w:val="both"/>
        <w:rPr>
          <w:rFonts w:asciiTheme="minorHAnsi" w:eastAsia="Times New Roman" w:hAnsiTheme="minorHAnsi" w:cstheme="minorHAnsi"/>
          <w:bCs/>
          <w:sz w:val="24"/>
          <w:szCs w:val="24"/>
          <w:lang w:eastAsia="pt-BR"/>
        </w:rPr>
      </w:pPr>
      <w:r w:rsidRPr="00086523">
        <w:rPr>
          <w:rFonts w:asciiTheme="minorHAnsi" w:eastAsia="Times New Roman" w:hAnsiTheme="minorHAnsi" w:cstheme="minorHAnsi"/>
          <w:b/>
          <w:bCs/>
          <w:sz w:val="24"/>
          <w:szCs w:val="24"/>
          <w:lang w:eastAsia="pt-BR"/>
        </w:rPr>
        <w:t xml:space="preserve">ANEXO </w:t>
      </w:r>
      <w:r w:rsidRPr="00086523">
        <w:rPr>
          <w:rFonts w:asciiTheme="minorHAnsi" w:hAnsiTheme="minorHAnsi" w:cstheme="minorHAnsi"/>
          <w:b/>
          <w:sz w:val="24"/>
          <w:szCs w:val="24"/>
        </w:rPr>
        <w:t xml:space="preserve">VIII - </w:t>
      </w:r>
      <w:r w:rsidRPr="00086523">
        <w:rPr>
          <w:rFonts w:asciiTheme="minorHAnsi" w:eastAsia="Times New Roman" w:hAnsiTheme="minorHAnsi" w:cstheme="minorHAnsi"/>
          <w:bCs/>
          <w:sz w:val="24"/>
          <w:szCs w:val="24"/>
          <w:lang w:eastAsia="pt-BR"/>
        </w:rPr>
        <w:t>Tabela de Tarifas Máximas</w:t>
      </w:r>
      <w:r w:rsidR="00FD2E94">
        <w:rPr>
          <w:rFonts w:asciiTheme="minorHAnsi" w:eastAsia="Times New Roman" w:hAnsiTheme="minorHAnsi" w:cstheme="minorHAnsi"/>
          <w:bCs/>
          <w:sz w:val="24"/>
          <w:szCs w:val="24"/>
          <w:lang w:eastAsia="pt-BR"/>
        </w:rPr>
        <w:t>;</w:t>
      </w:r>
    </w:p>
    <w:bookmarkEnd w:id="3"/>
    <w:p w14:paraId="4CC120BA" w14:textId="274E7E60" w:rsidR="006F51B6" w:rsidRPr="003857B7" w:rsidRDefault="006F51B6" w:rsidP="003857B7">
      <w:pPr>
        <w:tabs>
          <w:tab w:val="left" w:pos="1440"/>
          <w:tab w:val="left" w:pos="7088"/>
        </w:tabs>
        <w:suppressAutoHyphens w:val="0"/>
        <w:spacing w:after="120" w:line="240" w:lineRule="auto"/>
        <w:ind w:left="1418" w:right="-81"/>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ANEXO IX </w:t>
      </w:r>
      <w:r w:rsidR="00E927D1">
        <w:rPr>
          <w:rFonts w:asciiTheme="minorHAnsi" w:eastAsia="Times New Roman" w:hAnsiTheme="minorHAnsi" w:cstheme="minorHAnsi"/>
          <w:b/>
          <w:bCs/>
          <w:sz w:val="24"/>
          <w:szCs w:val="24"/>
          <w:lang w:eastAsia="pt-BR"/>
        </w:rPr>
        <w:t>-</w:t>
      </w:r>
      <w:r w:rsidRPr="003857B7">
        <w:rPr>
          <w:rFonts w:asciiTheme="minorHAnsi" w:eastAsia="Times New Roman" w:hAnsiTheme="minorHAnsi" w:cstheme="minorHAnsi"/>
          <w:b/>
          <w:bCs/>
          <w:sz w:val="24"/>
          <w:szCs w:val="24"/>
          <w:lang w:eastAsia="pt-BR"/>
        </w:rPr>
        <w:t xml:space="preserve"> </w:t>
      </w:r>
      <w:r w:rsidRPr="003857B7">
        <w:rPr>
          <w:rFonts w:asciiTheme="minorHAnsi" w:eastAsia="Times New Roman" w:hAnsiTheme="minorHAnsi" w:cstheme="minorHAnsi"/>
          <w:sz w:val="24"/>
          <w:szCs w:val="24"/>
          <w:lang w:eastAsia="pt-BR"/>
        </w:rPr>
        <w:t xml:space="preserve">Modelo de Proposta de Tarifas e de Prazo de Início de Funcionamento do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w:t>
      </w:r>
      <w:r w:rsidRPr="003857B7">
        <w:rPr>
          <w:rFonts w:asciiTheme="minorHAnsi" w:hAnsiTheme="minorHAnsi" w:cstheme="minorHAnsi"/>
          <w:sz w:val="24"/>
          <w:szCs w:val="24"/>
        </w:rPr>
        <w:t xml:space="preserve"> </w:t>
      </w:r>
      <w:r w:rsidR="00FD2E94">
        <w:rPr>
          <w:rFonts w:asciiTheme="minorHAnsi" w:hAnsiTheme="minorHAnsi" w:cstheme="minorHAnsi"/>
          <w:sz w:val="24"/>
          <w:szCs w:val="24"/>
        </w:rPr>
        <w:t>e</w:t>
      </w:r>
    </w:p>
    <w:p w14:paraId="28114C26" w14:textId="0B785209" w:rsidR="006F51B6" w:rsidRPr="003857B7" w:rsidRDefault="006F51B6" w:rsidP="003857B7">
      <w:pPr>
        <w:tabs>
          <w:tab w:val="left" w:pos="1440"/>
          <w:tab w:val="left" w:pos="7088"/>
        </w:tabs>
        <w:suppressAutoHyphens w:val="0"/>
        <w:spacing w:after="120" w:line="240" w:lineRule="auto"/>
        <w:ind w:left="1418" w:right="-81"/>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ANEXO X </w:t>
      </w:r>
      <w:r w:rsidR="00E927D1">
        <w:rPr>
          <w:rFonts w:asciiTheme="minorHAnsi" w:eastAsia="Times New Roman" w:hAnsiTheme="minorHAnsi" w:cstheme="minorHAnsi"/>
          <w:b/>
          <w:bCs/>
          <w:sz w:val="24"/>
          <w:szCs w:val="24"/>
          <w:lang w:eastAsia="pt-BR"/>
        </w:rPr>
        <w:t>-</w:t>
      </w:r>
      <w:r w:rsidRPr="003857B7">
        <w:rPr>
          <w:rFonts w:asciiTheme="minorHAnsi" w:eastAsia="Times New Roman" w:hAnsiTheme="minorHAnsi" w:cstheme="minorHAnsi"/>
          <w:b/>
          <w:bCs/>
          <w:sz w:val="24"/>
          <w:szCs w:val="24"/>
          <w:lang w:eastAsia="pt-BR"/>
        </w:rPr>
        <w:t xml:space="preserve"> </w:t>
      </w:r>
      <w:r w:rsidRPr="003857B7">
        <w:rPr>
          <w:rFonts w:asciiTheme="minorHAnsi" w:eastAsia="Times New Roman" w:hAnsiTheme="minorHAnsi" w:cstheme="minorHAnsi"/>
          <w:sz w:val="24"/>
          <w:szCs w:val="24"/>
          <w:lang w:eastAsia="pt-BR"/>
        </w:rPr>
        <w:t xml:space="preserve">Estudo Sintético de Viabilidade Técnica e Econômica do </w:t>
      </w:r>
      <w:r w:rsidR="0028594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de ......</w:t>
      </w:r>
      <w:r w:rsidR="00433EB2">
        <w:rPr>
          <w:rFonts w:asciiTheme="minorHAnsi" w:eastAsia="Times New Roman" w:hAnsiTheme="minorHAnsi" w:cstheme="minorHAnsi"/>
          <w:sz w:val="24"/>
          <w:szCs w:val="24"/>
          <w:lang w:eastAsia="pt-BR"/>
        </w:rPr>
        <w:t>.</w:t>
      </w:r>
      <w:r w:rsidRPr="003857B7">
        <w:rPr>
          <w:rFonts w:asciiTheme="minorHAnsi" w:hAnsiTheme="minorHAnsi" w:cstheme="minorHAnsi"/>
          <w:sz w:val="24"/>
          <w:szCs w:val="24"/>
        </w:rPr>
        <w:t xml:space="preserve"> </w:t>
      </w:r>
    </w:p>
    <w:p w14:paraId="12BE94C7" w14:textId="6F9A922E" w:rsidR="006F51B6" w:rsidRPr="003857B7" w:rsidRDefault="006F51B6" w:rsidP="00557F39">
      <w:pPr>
        <w:suppressAutoHyphens w:val="0"/>
        <w:autoSpaceDE w:val="0"/>
        <w:spacing w:after="120" w:line="240" w:lineRule="auto"/>
        <w:ind w:left="1418" w:firstLine="709"/>
        <w:jc w:val="right"/>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-----------------(local), ----------(data)</w:t>
      </w:r>
    </w:p>
    <w:p w14:paraId="345E4F2A" w14:textId="77777777" w:rsidR="006F51B6" w:rsidRPr="003857B7" w:rsidRDefault="006F51B6" w:rsidP="00557F39">
      <w:pPr>
        <w:suppressAutoHyphens w:val="0"/>
        <w:autoSpaceDE w:val="0"/>
        <w:spacing w:after="120" w:line="240" w:lineRule="auto"/>
        <w:jc w:val="center"/>
        <w:rPr>
          <w:rFonts w:asciiTheme="minorHAnsi" w:eastAsia="Times New Roman" w:hAnsiTheme="minorHAnsi" w:cstheme="minorHAnsi"/>
          <w:b/>
          <w:bCs/>
          <w:sz w:val="24"/>
          <w:szCs w:val="24"/>
          <w:lang w:eastAsia="pt-BR"/>
        </w:rPr>
      </w:pPr>
    </w:p>
    <w:p w14:paraId="210FD2EE" w14:textId="77777777" w:rsidR="006F51B6" w:rsidRPr="003857B7" w:rsidRDefault="006F51B6" w:rsidP="00D457BD">
      <w:pPr>
        <w:suppressAutoHyphens w:val="0"/>
        <w:autoSpaceDE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_____________________________________</w:t>
      </w:r>
    </w:p>
    <w:p w14:paraId="2CC751FE" w14:textId="77777777" w:rsidR="002B64D8" w:rsidRPr="003857B7" w:rsidRDefault="006F51B6" w:rsidP="00557F39">
      <w:pPr>
        <w:suppressAutoHyphens w:val="0"/>
        <w:spacing w:after="120" w:line="240" w:lineRule="auto"/>
        <w:jc w:val="center"/>
        <w:rPr>
          <w:rFonts w:asciiTheme="minorHAnsi" w:eastAsia="Times New Roman" w:hAnsiTheme="minorHAnsi" w:cstheme="minorHAnsi"/>
          <w:b/>
          <w:bCs/>
          <w:color w:val="FF0000"/>
          <w:sz w:val="24"/>
          <w:szCs w:val="24"/>
          <w:lang w:eastAsia="pt-BR"/>
        </w:rPr>
      </w:pPr>
      <w:r w:rsidRPr="003857B7">
        <w:rPr>
          <w:rFonts w:asciiTheme="minorHAnsi" w:hAnsiTheme="minorHAnsi" w:cstheme="minorHAnsi"/>
          <w:color w:val="FF0000"/>
          <w:sz w:val="24"/>
          <w:szCs w:val="24"/>
        </w:rPr>
        <w:t>(assinatura do responsável)</w:t>
      </w:r>
      <w:r w:rsidR="0001087C" w:rsidRPr="003857B7">
        <w:rPr>
          <w:rFonts w:asciiTheme="minorHAnsi" w:eastAsia="Times New Roman" w:hAnsiTheme="minorHAnsi" w:cstheme="minorHAnsi"/>
          <w:b/>
          <w:bCs/>
          <w:color w:val="FF0000"/>
          <w:sz w:val="24"/>
          <w:szCs w:val="24"/>
          <w:lang w:eastAsia="pt-BR"/>
        </w:rPr>
        <w:t xml:space="preserve"> </w:t>
      </w:r>
    </w:p>
    <w:p w14:paraId="2B8E3003" w14:textId="6CF9DFB4" w:rsidR="0001087C" w:rsidRPr="003857B7" w:rsidRDefault="0001087C" w:rsidP="00557F39">
      <w:pPr>
        <w:suppressAutoHyphens w:val="0"/>
        <w:spacing w:after="120" w:line="240" w:lineRule="auto"/>
        <w:jc w:val="center"/>
        <w:rPr>
          <w:rFonts w:asciiTheme="minorHAnsi" w:eastAsia="Times New Roman" w:hAnsiTheme="minorHAnsi" w:cstheme="minorHAnsi"/>
          <w:b/>
          <w:bCs/>
          <w:color w:val="FF0000"/>
          <w:sz w:val="24"/>
          <w:szCs w:val="24"/>
          <w:lang w:eastAsia="pt-BR"/>
        </w:rPr>
      </w:pPr>
      <w:r w:rsidRPr="003857B7">
        <w:rPr>
          <w:rFonts w:asciiTheme="minorHAnsi" w:eastAsia="Times New Roman" w:hAnsiTheme="minorHAnsi" w:cstheme="minorHAnsi"/>
          <w:b/>
          <w:bCs/>
          <w:color w:val="FF0000"/>
          <w:sz w:val="24"/>
          <w:szCs w:val="24"/>
          <w:lang w:eastAsia="pt-BR"/>
        </w:rPr>
        <w:br w:type="page"/>
      </w:r>
    </w:p>
    <w:p w14:paraId="771BB1AD" w14:textId="08D4A15C" w:rsidR="006F51B6" w:rsidRPr="003857B7" w:rsidRDefault="006F51B6" w:rsidP="0001087C">
      <w:pPr>
        <w:suppressAutoHyphens w:val="0"/>
        <w:autoSpaceDE w:val="0"/>
        <w:spacing w:after="120" w:line="240" w:lineRule="auto"/>
        <w:jc w:val="center"/>
        <w:rPr>
          <w:rFonts w:asciiTheme="minorHAnsi" w:hAnsiTheme="minorHAnsi" w:cstheme="minorHAnsi"/>
          <w:sz w:val="24"/>
          <w:szCs w:val="24"/>
        </w:rPr>
      </w:pPr>
    </w:p>
    <w:p w14:paraId="497F52F7" w14:textId="77777777" w:rsidR="006F51B6" w:rsidRPr="003857B7" w:rsidRDefault="006F51B6" w:rsidP="00557F39">
      <w:pPr>
        <w:suppressAutoHyphens w:val="0"/>
        <w:spacing w:after="120" w:line="240" w:lineRule="auto"/>
        <w:rPr>
          <w:rFonts w:asciiTheme="minorHAnsi" w:hAnsiTheme="minorHAnsi" w:cstheme="minorHAnsi"/>
          <w:sz w:val="24"/>
          <w:szCs w:val="24"/>
        </w:rPr>
      </w:pPr>
      <w:r w:rsidRPr="003857B7">
        <w:rPr>
          <w:rFonts w:asciiTheme="minorHAnsi" w:hAnsiTheme="minorHAnsi" w:cstheme="minorHAnsi"/>
          <w:b/>
          <w:sz w:val="24"/>
          <w:szCs w:val="24"/>
        </w:rPr>
        <w:t>MINISTÉRIO DA ECONOMIA</w:t>
      </w:r>
    </w:p>
    <w:p w14:paraId="349EAB77" w14:textId="7088FB09" w:rsidR="006F51B6" w:rsidRPr="003857B7" w:rsidRDefault="006F51B6" w:rsidP="00557F39">
      <w:pPr>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SECRETARIA ESPECIAL DA RECEITA FEDERAL DO BRASIL </w:t>
      </w:r>
      <w:r w:rsidRPr="003857B7">
        <w:rPr>
          <w:rFonts w:asciiTheme="minorHAnsi" w:eastAsia="Times New Roman" w:hAnsiTheme="minorHAnsi" w:cstheme="minorHAnsi"/>
          <w:b/>
          <w:bCs/>
          <w:sz w:val="24"/>
          <w:szCs w:val="24"/>
          <w:lang w:eastAsia="pt-BR"/>
        </w:rPr>
        <w:t xml:space="preserve">- </w:t>
      </w:r>
      <w:r w:rsidRPr="003857B7">
        <w:rPr>
          <w:rFonts w:asciiTheme="minorHAnsi" w:hAnsiTheme="minorHAnsi" w:cstheme="minorHAnsi"/>
          <w:b/>
          <w:sz w:val="24"/>
          <w:szCs w:val="24"/>
        </w:rPr>
        <w:t>RFB</w:t>
      </w:r>
    </w:p>
    <w:p w14:paraId="4624D6FC" w14:textId="52136913" w:rsidR="006F51B6" w:rsidRPr="003857B7" w:rsidRDefault="006F51B6" w:rsidP="00557F39">
      <w:pPr>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SUPERINTENDÊNCIA REGIONAL DA RECEITA FEDERAL DO BRASIL </w:t>
      </w:r>
      <w:r w:rsidRPr="003857B7">
        <w:rPr>
          <w:rFonts w:asciiTheme="minorHAnsi" w:eastAsia="Times New Roman" w:hAnsiTheme="minorHAnsi" w:cstheme="minorHAnsi"/>
          <w:b/>
          <w:bCs/>
          <w:sz w:val="24"/>
          <w:szCs w:val="24"/>
          <w:lang w:eastAsia="pt-BR"/>
        </w:rPr>
        <w:t>- SRRF.</w:t>
      </w:r>
    </w:p>
    <w:p w14:paraId="0E586AD3" w14:textId="77777777" w:rsidR="006F51B6" w:rsidRPr="003857B7" w:rsidRDefault="006F51B6" w:rsidP="00557F39">
      <w:pPr>
        <w:suppressAutoHyphens w:val="0"/>
        <w:autoSpaceDE w:val="0"/>
        <w:spacing w:after="120" w:line="240" w:lineRule="auto"/>
        <w:jc w:val="both"/>
        <w:rPr>
          <w:rFonts w:asciiTheme="minorHAnsi" w:hAnsiTheme="minorHAnsi" w:cstheme="minorHAnsi"/>
          <w:b/>
          <w:sz w:val="24"/>
          <w:szCs w:val="24"/>
        </w:rPr>
      </w:pPr>
    </w:p>
    <w:p w14:paraId="7106DBFE" w14:textId="37924B50" w:rsidR="006F51B6" w:rsidRPr="003857B7" w:rsidRDefault="006F51B6" w:rsidP="00557F39">
      <w:pPr>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color w:val="FF0000"/>
          <w:sz w:val="24"/>
          <w:szCs w:val="24"/>
          <w:lang w:eastAsia="pt-BR"/>
        </w:rPr>
        <w:t xml:space="preserve">OBSERVAÇÃO: NO CASO DE CONTRATO DE CONCESSÃO, ESTE DOCUMENTO E TODOS OS SEUS ANEXOS DEVEM SER AJUSTADOS TROCANDO PERMISSÃO POR CONCESSÃO, PERMISSIONÁRIA POR CONCESSIONÁRIA, PERMITENTE POR CONCEDENTE E OUTROS TERMOS QUE NECESSITEM SER </w:t>
      </w:r>
      <w:proofErr w:type="gramStart"/>
      <w:r w:rsidRPr="003857B7">
        <w:rPr>
          <w:rFonts w:asciiTheme="minorHAnsi" w:eastAsia="Times New Roman" w:hAnsiTheme="minorHAnsi" w:cstheme="minorHAnsi"/>
          <w:color w:val="FF0000"/>
          <w:sz w:val="24"/>
          <w:szCs w:val="24"/>
          <w:lang w:eastAsia="pt-BR"/>
        </w:rPr>
        <w:t>ADAPTADOS</w:t>
      </w:r>
      <w:r w:rsidR="006B4449" w:rsidRPr="003857B7">
        <w:rPr>
          <w:rFonts w:asciiTheme="minorHAnsi" w:eastAsia="Times New Roman" w:hAnsiTheme="minorHAnsi" w:cstheme="minorHAnsi"/>
          <w:color w:val="FF0000"/>
          <w:sz w:val="24"/>
          <w:szCs w:val="24"/>
          <w:lang w:eastAsia="pt-BR"/>
        </w:rPr>
        <w:t xml:space="preserve"> </w:t>
      </w:r>
      <w:r w:rsidRPr="003857B7">
        <w:rPr>
          <w:rFonts w:asciiTheme="minorHAnsi" w:eastAsia="Times New Roman" w:hAnsiTheme="minorHAnsi" w:cstheme="minorHAnsi"/>
          <w:color w:val="FF0000"/>
          <w:sz w:val="24"/>
          <w:szCs w:val="24"/>
          <w:lang w:eastAsia="pt-BR"/>
        </w:rPr>
        <w:t>.</w:t>
      </w:r>
      <w:proofErr w:type="gramEnd"/>
    </w:p>
    <w:p w14:paraId="2F329A15" w14:textId="77777777" w:rsidR="006F51B6" w:rsidRPr="003857B7" w:rsidRDefault="006F51B6" w:rsidP="006F51B6">
      <w:pPr>
        <w:suppressAutoHyphens w:val="0"/>
        <w:autoSpaceDE w:val="0"/>
        <w:spacing w:after="120" w:line="240" w:lineRule="auto"/>
        <w:jc w:val="both"/>
        <w:rPr>
          <w:rFonts w:asciiTheme="minorHAnsi" w:eastAsia="Times New Roman" w:hAnsiTheme="minorHAnsi" w:cstheme="minorHAnsi"/>
          <w:color w:val="000000"/>
          <w:sz w:val="24"/>
          <w:szCs w:val="24"/>
          <w:lang w:eastAsia="pt-BR"/>
        </w:rPr>
      </w:pPr>
    </w:p>
    <w:p w14:paraId="434DE661" w14:textId="77777777" w:rsidR="006F51B6" w:rsidRPr="003857B7" w:rsidRDefault="006F51B6" w:rsidP="009D015D">
      <w:pPr>
        <w:widowControl w:val="0"/>
        <w:suppressAutoHyphens w:val="0"/>
        <w:autoSpaceDE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ANEXO I DO EDITAL DA CONCORRÊNCIA RFB/SRRF -- Nº --/20XX</w:t>
      </w:r>
    </w:p>
    <w:p w14:paraId="1E8BED68" w14:textId="77777777" w:rsidR="006F51B6" w:rsidRPr="003857B7" w:rsidRDefault="006F51B6" w:rsidP="006F51B6">
      <w:pPr>
        <w:suppressAutoHyphens w:val="0"/>
        <w:spacing w:after="120" w:line="240" w:lineRule="auto"/>
        <w:jc w:val="center"/>
        <w:rPr>
          <w:rFonts w:asciiTheme="minorHAnsi" w:eastAsia="Times New Roman" w:hAnsiTheme="minorHAnsi" w:cstheme="minorHAnsi"/>
          <w:b/>
          <w:bCs/>
          <w:sz w:val="24"/>
          <w:szCs w:val="24"/>
          <w:lang w:eastAsia="pt-BR"/>
        </w:rPr>
      </w:pPr>
    </w:p>
    <w:p w14:paraId="791F8445" w14:textId="77777777" w:rsidR="006F51B6" w:rsidRPr="003857B7" w:rsidRDefault="006F51B6" w:rsidP="006F51B6">
      <w:pPr>
        <w:suppressAutoHyphens w:val="0"/>
        <w:spacing w:after="120" w:line="240" w:lineRule="auto"/>
        <w:jc w:val="center"/>
        <w:rPr>
          <w:rFonts w:asciiTheme="minorHAnsi" w:eastAsia="Times New Roman" w:hAnsiTheme="minorHAnsi" w:cstheme="minorHAnsi"/>
          <w:b/>
          <w:bCs/>
          <w:sz w:val="24"/>
          <w:szCs w:val="24"/>
          <w:lang w:eastAsia="pt-BR"/>
        </w:rPr>
      </w:pPr>
    </w:p>
    <w:p w14:paraId="492254EF" w14:textId="77777777" w:rsidR="006F51B6" w:rsidRPr="003857B7" w:rsidRDefault="006F51B6" w:rsidP="00557F39">
      <w:pPr>
        <w:keepNext/>
        <w:suppressAutoHyphens w:val="0"/>
        <w:autoSpaceDE w:val="0"/>
        <w:spacing w:after="120" w:line="240" w:lineRule="auto"/>
        <w:ind w:right="-1227"/>
        <w:jc w:val="center"/>
        <w:rPr>
          <w:rFonts w:asciiTheme="minorHAnsi" w:hAnsiTheme="minorHAnsi" w:cstheme="minorHAnsi"/>
          <w:sz w:val="24"/>
          <w:szCs w:val="24"/>
        </w:rPr>
      </w:pPr>
      <w:r w:rsidRPr="003857B7">
        <w:rPr>
          <w:rFonts w:asciiTheme="minorHAnsi" w:hAnsiTheme="minorHAnsi" w:cstheme="minorHAnsi"/>
          <w:b/>
          <w:sz w:val="24"/>
          <w:szCs w:val="24"/>
        </w:rPr>
        <w:t>MINUTA DO CONTRATO DE PERMISSÃO</w:t>
      </w:r>
    </w:p>
    <w:p w14:paraId="7DFA061A" w14:textId="77777777" w:rsidR="006F51B6" w:rsidRPr="003857B7" w:rsidRDefault="006F51B6" w:rsidP="006F51B6">
      <w:pPr>
        <w:tabs>
          <w:tab w:val="left" w:pos="0"/>
          <w:tab w:val="left" w:pos="851"/>
          <w:tab w:val="left" w:pos="1702"/>
          <w:tab w:val="left" w:pos="2550"/>
          <w:tab w:val="left" w:pos="3402"/>
          <w:tab w:val="left" w:pos="4254"/>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120" w:line="240" w:lineRule="auto"/>
        <w:ind w:left="3402" w:hanging="3402"/>
        <w:jc w:val="center"/>
        <w:rPr>
          <w:rFonts w:asciiTheme="minorHAnsi" w:eastAsia="Times New Roman" w:hAnsiTheme="minorHAnsi" w:cstheme="minorHAnsi"/>
          <w:b/>
          <w:spacing w:val="-2"/>
          <w:sz w:val="24"/>
          <w:szCs w:val="24"/>
          <w:lang w:eastAsia="pt-BR"/>
        </w:rPr>
      </w:pPr>
    </w:p>
    <w:p w14:paraId="6AD006D0" w14:textId="34802A39" w:rsidR="006F51B6" w:rsidRPr="003857B7" w:rsidRDefault="006F51B6" w:rsidP="006B526F">
      <w:pPr>
        <w:ind w:left="4536" w:hanging="4536"/>
        <w:jc w:val="both"/>
        <w:rPr>
          <w:rFonts w:asciiTheme="minorHAnsi" w:eastAsia="Times New Roman" w:hAnsiTheme="minorHAnsi" w:cstheme="minorHAnsi"/>
          <w:spacing w:val="-2"/>
          <w:sz w:val="24"/>
          <w:szCs w:val="24"/>
          <w:lang w:eastAsia="pt-BR"/>
        </w:rPr>
      </w:pPr>
      <w:r w:rsidRPr="003857B7">
        <w:rPr>
          <w:rFonts w:asciiTheme="minorHAnsi" w:eastAsia="Times New Roman" w:hAnsiTheme="minorHAnsi" w:cstheme="minorHAnsi"/>
          <w:spacing w:val="-2"/>
          <w:sz w:val="24"/>
          <w:szCs w:val="24"/>
          <w:lang w:eastAsia="pt-BR"/>
        </w:rPr>
        <w:tab/>
      </w:r>
      <w:r w:rsidR="006B526F" w:rsidRPr="003857B7">
        <w:rPr>
          <w:rFonts w:asciiTheme="minorHAnsi" w:eastAsia="Times New Roman" w:hAnsiTheme="minorHAnsi" w:cstheme="minorHAnsi"/>
          <w:spacing w:val="-2"/>
          <w:sz w:val="24"/>
          <w:szCs w:val="24"/>
          <w:lang w:eastAsia="pt-BR"/>
        </w:rPr>
        <w:t xml:space="preserve">CONTRATO DE PERMISSÃO PARA PRESTAÇÃO DE SERVIÇOS PÚBLICOS DE MOVIMENTAÇÃO E ARMAZENAGEM DE MERCADORIAS EM </w:t>
      </w:r>
      <w:r w:rsidR="0028594D" w:rsidRPr="003857B7">
        <w:rPr>
          <w:rFonts w:asciiTheme="minorHAnsi" w:eastAsia="Times New Roman" w:hAnsiTheme="minorHAnsi" w:cstheme="minorHAnsi"/>
          <w:spacing w:val="-2"/>
          <w:sz w:val="24"/>
          <w:szCs w:val="24"/>
          <w:lang w:eastAsia="pt-BR"/>
        </w:rPr>
        <w:t>PORTO SECO</w:t>
      </w:r>
      <w:r w:rsidR="00D03ECC" w:rsidRPr="003857B7">
        <w:rPr>
          <w:rFonts w:asciiTheme="minorHAnsi" w:eastAsia="Times New Roman" w:hAnsiTheme="minorHAnsi" w:cstheme="minorHAnsi"/>
          <w:spacing w:val="-2"/>
          <w:sz w:val="24"/>
          <w:szCs w:val="24"/>
          <w:lang w:eastAsia="pt-BR"/>
        </w:rPr>
        <w:t xml:space="preserve"> </w:t>
      </w:r>
      <w:r w:rsidR="006B526F" w:rsidRPr="003857B7">
        <w:rPr>
          <w:rFonts w:asciiTheme="minorHAnsi" w:eastAsia="Times New Roman" w:hAnsiTheme="minorHAnsi" w:cstheme="minorHAnsi"/>
          <w:spacing w:val="-2"/>
          <w:sz w:val="24"/>
          <w:szCs w:val="24"/>
          <w:lang w:eastAsia="pt-BR"/>
        </w:rPr>
        <w:t>NO MUNICÍPIO DE _______ QUE ENTRE SI CELEBRAM A UNIÃO E A EMPRESA</w:t>
      </w:r>
      <w:r w:rsidR="009D015D" w:rsidRPr="003857B7">
        <w:rPr>
          <w:rFonts w:asciiTheme="minorHAnsi" w:eastAsia="Times New Roman" w:hAnsiTheme="minorHAnsi" w:cstheme="minorHAnsi"/>
          <w:spacing w:val="-2"/>
          <w:sz w:val="24"/>
          <w:szCs w:val="24"/>
          <w:lang w:eastAsia="pt-BR"/>
        </w:rPr>
        <w:t xml:space="preserve"> __________</w:t>
      </w:r>
      <w:r w:rsidR="006B526F" w:rsidRPr="003857B7">
        <w:rPr>
          <w:rFonts w:asciiTheme="minorHAnsi" w:eastAsia="Times New Roman" w:hAnsiTheme="minorHAnsi" w:cstheme="minorHAnsi"/>
          <w:spacing w:val="-2"/>
          <w:sz w:val="24"/>
          <w:szCs w:val="24"/>
          <w:lang w:eastAsia="pt-BR"/>
        </w:rPr>
        <w:t>.</w:t>
      </w:r>
      <w:r w:rsidR="006B526F" w:rsidRPr="003857B7">
        <w:rPr>
          <w:rFonts w:asciiTheme="minorHAnsi" w:eastAsia="Times New Roman" w:hAnsiTheme="minorHAnsi" w:cstheme="minorHAnsi"/>
          <w:spacing w:val="-2"/>
          <w:sz w:val="24"/>
          <w:szCs w:val="24"/>
          <w:u w:val="single"/>
          <w:lang w:eastAsia="pt-BR"/>
        </w:rPr>
        <w:t xml:space="preserve">          </w:t>
      </w:r>
    </w:p>
    <w:p w14:paraId="49A245FC" w14:textId="77777777" w:rsidR="006F51B6" w:rsidRPr="003857B7" w:rsidRDefault="006F51B6" w:rsidP="006F51B6">
      <w:pPr>
        <w:tabs>
          <w:tab w:val="left" w:pos="0"/>
          <w:tab w:val="left" w:pos="851"/>
          <w:tab w:val="left" w:pos="1702"/>
          <w:tab w:val="left" w:pos="2550"/>
          <w:tab w:val="left" w:pos="3402"/>
          <w:tab w:val="left" w:pos="4254"/>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120" w:line="240" w:lineRule="auto"/>
        <w:jc w:val="both"/>
        <w:rPr>
          <w:rFonts w:asciiTheme="minorHAnsi" w:eastAsia="Times New Roman" w:hAnsiTheme="minorHAnsi" w:cstheme="minorHAnsi"/>
          <w:spacing w:val="-2"/>
          <w:sz w:val="24"/>
          <w:szCs w:val="24"/>
          <w:lang w:eastAsia="pt-BR"/>
        </w:rPr>
      </w:pPr>
    </w:p>
    <w:p w14:paraId="233571AD" w14:textId="77777777" w:rsidR="00B0658D" w:rsidRPr="003857B7" w:rsidRDefault="006F51B6" w:rsidP="006E63AE">
      <w:pPr>
        <w:tabs>
          <w:tab w:val="left" w:pos="1418"/>
        </w:tabs>
        <w:suppressAutoHyphens w:val="0"/>
        <w:autoSpaceDE w:val="0"/>
        <w:spacing w:after="120" w:line="240" w:lineRule="auto"/>
        <w:jc w:val="both"/>
        <w:rPr>
          <w:rFonts w:asciiTheme="minorHAnsi" w:eastAsia="Times New Roman" w:hAnsiTheme="minorHAnsi" w:cstheme="minorHAnsi"/>
          <w:spacing w:val="-2"/>
          <w:sz w:val="24"/>
          <w:szCs w:val="24"/>
          <w:lang w:eastAsia="pt-BR"/>
        </w:rPr>
      </w:pPr>
      <w:r w:rsidRPr="003857B7">
        <w:rPr>
          <w:rFonts w:asciiTheme="minorHAnsi" w:eastAsia="Times New Roman" w:hAnsiTheme="minorHAnsi" w:cstheme="minorHAnsi"/>
          <w:spacing w:val="-2"/>
          <w:sz w:val="24"/>
          <w:szCs w:val="24"/>
          <w:lang w:eastAsia="pt-BR"/>
        </w:rPr>
        <w:tab/>
      </w:r>
    </w:p>
    <w:p w14:paraId="7163A817" w14:textId="55005DB3" w:rsidR="006F51B6" w:rsidRPr="003857B7" w:rsidRDefault="00B0658D" w:rsidP="00D42DEE">
      <w:pPr>
        <w:tabs>
          <w:tab w:val="left" w:pos="1418"/>
          <w:tab w:val="left" w:pos="6946"/>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006F51B6" w:rsidRPr="003857B7">
        <w:rPr>
          <w:rFonts w:asciiTheme="minorHAnsi" w:eastAsia="Times New Roman" w:hAnsiTheme="minorHAnsi" w:cstheme="minorHAnsi"/>
          <w:spacing w:val="-2"/>
          <w:sz w:val="24"/>
          <w:szCs w:val="24"/>
          <w:lang w:eastAsia="pt-BR"/>
        </w:rPr>
        <w:t xml:space="preserve">Aos ________dias do mês de ___________ do ano de dois mil e _______, na Superintendência Regional da Receita Federal do Brasil </w:t>
      </w:r>
      <w:proofErr w:type="spellStart"/>
      <w:r w:rsidR="006F51B6" w:rsidRPr="003857B7">
        <w:rPr>
          <w:rFonts w:asciiTheme="minorHAnsi" w:eastAsia="Times New Roman" w:hAnsiTheme="minorHAnsi" w:cstheme="minorHAnsi"/>
          <w:spacing w:val="-2"/>
          <w:sz w:val="24"/>
          <w:szCs w:val="24"/>
          <w:lang w:eastAsia="pt-BR"/>
        </w:rPr>
        <w:t>da</w:t>
      </w:r>
      <w:proofErr w:type="spellEnd"/>
      <w:r w:rsidR="006F51B6" w:rsidRPr="003857B7">
        <w:rPr>
          <w:rFonts w:asciiTheme="minorHAnsi" w:eastAsia="Times New Roman" w:hAnsiTheme="minorHAnsi" w:cstheme="minorHAnsi"/>
          <w:spacing w:val="-2"/>
          <w:sz w:val="24"/>
          <w:szCs w:val="24"/>
          <w:lang w:eastAsia="pt-BR"/>
        </w:rPr>
        <w:t>.</w:t>
      </w:r>
      <w:proofErr w:type="gramStart"/>
      <w:r w:rsidR="006F51B6" w:rsidRPr="003857B7">
        <w:rPr>
          <w:rFonts w:asciiTheme="minorHAnsi" w:eastAsia="Times New Roman" w:hAnsiTheme="minorHAnsi" w:cstheme="minorHAnsi"/>
          <w:spacing w:val="-2"/>
          <w:sz w:val="24"/>
          <w:szCs w:val="24"/>
          <w:lang w:eastAsia="pt-BR"/>
        </w:rPr>
        <w:t>....Região</w:t>
      </w:r>
      <w:proofErr w:type="gramEnd"/>
      <w:r w:rsidR="006F51B6" w:rsidRPr="003857B7">
        <w:rPr>
          <w:rFonts w:asciiTheme="minorHAnsi" w:eastAsia="Times New Roman" w:hAnsiTheme="minorHAnsi" w:cstheme="minorHAnsi"/>
          <w:spacing w:val="-2"/>
          <w:sz w:val="24"/>
          <w:szCs w:val="24"/>
          <w:lang w:eastAsia="pt-BR"/>
        </w:rPr>
        <w:t xml:space="preserve"> Fiscal </w:t>
      </w:r>
      <w:r w:rsidR="00E927D1">
        <w:rPr>
          <w:rFonts w:asciiTheme="minorHAnsi" w:eastAsia="Times New Roman" w:hAnsiTheme="minorHAnsi" w:cstheme="minorHAnsi"/>
          <w:spacing w:val="-2"/>
          <w:sz w:val="24"/>
          <w:szCs w:val="24"/>
          <w:lang w:eastAsia="pt-BR"/>
        </w:rPr>
        <w:t>-</w:t>
      </w:r>
      <w:r w:rsidR="006F51B6" w:rsidRPr="003857B7">
        <w:rPr>
          <w:rFonts w:asciiTheme="minorHAnsi" w:eastAsia="Times New Roman" w:hAnsiTheme="minorHAnsi" w:cstheme="minorHAnsi"/>
          <w:spacing w:val="-2"/>
          <w:sz w:val="24"/>
          <w:szCs w:val="24"/>
          <w:lang w:eastAsia="pt-BR"/>
        </w:rPr>
        <w:t xml:space="preserve"> SRRF ....., com sede na ..................(endereço), de um lado, a UNIÃO, por intermédio da Superintendência Regional da Receita Federal do Brasil </w:t>
      </w:r>
      <w:proofErr w:type="spellStart"/>
      <w:r w:rsidR="006F51B6" w:rsidRPr="003857B7">
        <w:rPr>
          <w:rFonts w:asciiTheme="minorHAnsi" w:eastAsia="Times New Roman" w:hAnsiTheme="minorHAnsi" w:cstheme="minorHAnsi"/>
          <w:spacing w:val="-2"/>
          <w:sz w:val="24"/>
          <w:szCs w:val="24"/>
          <w:lang w:eastAsia="pt-BR"/>
        </w:rPr>
        <w:t>da</w:t>
      </w:r>
      <w:proofErr w:type="spellEnd"/>
      <w:r w:rsidR="006F51B6" w:rsidRPr="003857B7">
        <w:rPr>
          <w:rFonts w:asciiTheme="minorHAnsi" w:eastAsia="Times New Roman" w:hAnsiTheme="minorHAnsi" w:cstheme="minorHAnsi"/>
          <w:spacing w:val="-2"/>
          <w:sz w:val="24"/>
          <w:szCs w:val="24"/>
          <w:lang w:eastAsia="pt-BR"/>
        </w:rPr>
        <w:t xml:space="preserve"> ....Região Fiscal </w:t>
      </w:r>
      <w:r w:rsidR="00E927D1">
        <w:rPr>
          <w:rFonts w:asciiTheme="minorHAnsi" w:eastAsia="Times New Roman" w:hAnsiTheme="minorHAnsi" w:cstheme="minorHAnsi"/>
          <w:spacing w:val="-2"/>
          <w:sz w:val="24"/>
          <w:szCs w:val="24"/>
          <w:lang w:eastAsia="pt-BR"/>
        </w:rPr>
        <w:t>-</w:t>
      </w:r>
      <w:r w:rsidR="006F51B6" w:rsidRPr="003857B7">
        <w:rPr>
          <w:rFonts w:asciiTheme="minorHAnsi" w:eastAsia="Times New Roman" w:hAnsiTheme="minorHAnsi" w:cstheme="minorHAnsi"/>
          <w:spacing w:val="-2"/>
          <w:sz w:val="24"/>
          <w:szCs w:val="24"/>
          <w:lang w:eastAsia="pt-BR"/>
        </w:rPr>
        <w:t xml:space="preserve"> SRRF .... RF, neste ato representada pelo(a) Sr.(</w:t>
      </w:r>
      <w:proofErr w:type="gramStart"/>
      <w:r w:rsidR="006F51B6" w:rsidRPr="003857B7">
        <w:rPr>
          <w:rFonts w:asciiTheme="minorHAnsi" w:eastAsia="Times New Roman" w:hAnsiTheme="minorHAnsi" w:cstheme="minorHAnsi"/>
          <w:spacing w:val="-2"/>
          <w:sz w:val="24"/>
          <w:szCs w:val="24"/>
          <w:lang w:eastAsia="pt-BR"/>
        </w:rPr>
        <w:t xml:space="preserve">a)   </w:t>
      </w:r>
      <w:proofErr w:type="gramEnd"/>
      <w:r w:rsidR="006F51B6" w:rsidRPr="003857B7">
        <w:rPr>
          <w:rFonts w:asciiTheme="minorHAnsi" w:eastAsia="Times New Roman" w:hAnsiTheme="minorHAnsi" w:cstheme="minorHAnsi"/>
          <w:spacing w:val="-2"/>
          <w:sz w:val="24"/>
          <w:szCs w:val="24"/>
          <w:lang w:eastAsia="pt-BR"/>
        </w:rPr>
        <w:t xml:space="preserve">........................................, Chefe da Divisão de Programação e Logística da Superintendência Regional da Receita Federal do Brasil </w:t>
      </w:r>
      <w:proofErr w:type="spellStart"/>
      <w:r w:rsidR="006F51B6" w:rsidRPr="003857B7">
        <w:rPr>
          <w:rFonts w:asciiTheme="minorHAnsi" w:eastAsia="Times New Roman" w:hAnsiTheme="minorHAnsi" w:cstheme="minorHAnsi"/>
          <w:spacing w:val="-2"/>
          <w:sz w:val="24"/>
          <w:szCs w:val="24"/>
          <w:lang w:eastAsia="pt-BR"/>
        </w:rPr>
        <w:t>da</w:t>
      </w:r>
      <w:proofErr w:type="spellEnd"/>
      <w:r w:rsidR="006F51B6" w:rsidRPr="003857B7">
        <w:rPr>
          <w:rFonts w:asciiTheme="minorHAnsi" w:eastAsia="Times New Roman" w:hAnsiTheme="minorHAnsi" w:cstheme="minorHAnsi"/>
          <w:spacing w:val="-2"/>
          <w:sz w:val="24"/>
          <w:szCs w:val="24"/>
          <w:lang w:eastAsia="pt-BR"/>
        </w:rPr>
        <w:t xml:space="preserve"> ........ Região Fiscal, no uso da competência outorgada </w:t>
      </w:r>
      <w:r w:rsidR="006F51B6" w:rsidRPr="003857B7">
        <w:rPr>
          <w:rFonts w:asciiTheme="minorHAnsi" w:hAnsiTheme="minorHAnsi" w:cstheme="minorHAnsi"/>
          <w:sz w:val="24"/>
          <w:szCs w:val="24"/>
        </w:rPr>
        <w:t>pelo</w:t>
      </w:r>
      <w:r w:rsidR="006F51B6" w:rsidRPr="003857B7">
        <w:rPr>
          <w:rFonts w:asciiTheme="minorHAnsi" w:eastAsia="Times New Roman" w:hAnsiTheme="minorHAnsi" w:cstheme="minorHAnsi"/>
          <w:sz w:val="24"/>
          <w:szCs w:val="24"/>
          <w:lang w:eastAsia="pt-BR"/>
        </w:rPr>
        <w:t xml:space="preserve"> artigo </w:t>
      </w:r>
      <w:r w:rsidR="0017555E" w:rsidRPr="003857B7">
        <w:rPr>
          <w:rFonts w:asciiTheme="minorHAnsi" w:eastAsia="Times New Roman" w:hAnsiTheme="minorHAnsi" w:cstheme="minorHAnsi"/>
          <w:sz w:val="24"/>
          <w:szCs w:val="24"/>
          <w:lang w:eastAsia="pt-BR"/>
        </w:rPr>
        <w:t>§ 8º do art. 358</w:t>
      </w:r>
      <w:r w:rsidR="006F51B6" w:rsidRPr="003857B7">
        <w:rPr>
          <w:rFonts w:asciiTheme="minorHAnsi" w:eastAsia="Times New Roman" w:hAnsiTheme="minorHAnsi" w:cstheme="minorHAnsi"/>
          <w:sz w:val="24"/>
          <w:szCs w:val="24"/>
          <w:lang w:eastAsia="pt-BR"/>
        </w:rPr>
        <w:t>, do Regimento Interno da Secretaria da Receita Federal do Brasil, aprovado pela Portaria</w:t>
      </w:r>
      <w:r w:rsidR="00FD565B" w:rsidRPr="003857B7">
        <w:rPr>
          <w:rFonts w:asciiTheme="minorHAnsi" w:eastAsia="Times New Roman" w:hAnsiTheme="minorHAnsi" w:cstheme="minorHAnsi"/>
          <w:sz w:val="24"/>
          <w:szCs w:val="24"/>
          <w:lang w:eastAsia="pt-BR"/>
        </w:rPr>
        <w:t xml:space="preserve"> ME nº 284, de 22 de julho de 2020, </w:t>
      </w:r>
      <w:r w:rsidR="006F51B6" w:rsidRPr="003857B7">
        <w:rPr>
          <w:rFonts w:asciiTheme="minorHAnsi" w:eastAsia="Times New Roman" w:hAnsiTheme="minorHAnsi" w:cstheme="minorHAnsi"/>
          <w:sz w:val="24"/>
          <w:szCs w:val="24"/>
          <w:lang w:eastAsia="pt-BR"/>
        </w:rPr>
        <w:t xml:space="preserve">publicada no Diário Oficial da União em </w:t>
      </w:r>
      <w:r w:rsidR="00FD565B" w:rsidRPr="003857B7">
        <w:rPr>
          <w:rFonts w:asciiTheme="minorHAnsi" w:eastAsia="Times New Roman" w:hAnsiTheme="minorHAnsi" w:cstheme="minorHAnsi"/>
          <w:sz w:val="24"/>
          <w:szCs w:val="24"/>
          <w:lang w:eastAsia="pt-BR"/>
        </w:rPr>
        <w:t xml:space="preserve">27 de julho de 2020, </w:t>
      </w:r>
      <w:r w:rsidR="006F51B6" w:rsidRPr="003857B7">
        <w:rPr>
          <w:rFonts w:asciiTheme="minorHAnsi" w:eastAsia="Times New Roman" w:hAnsiTheme="minorHAnsi" w:cstheme="minorHAnsi"/>
          <w:spacing w:val="-2"/>
          <w:sz w:val="24"/>
          <w:szCs w:val="24"/>
          <w:lang w:eastAsia="pt-BR"/>
        </w:rPr>
        <w:t xml:space="preserve">que lhe confere poderes para a celebração do contrato de Permissão para a Prestação de Serviços Públicos de Movimentação e Armazenagem de Mercadorias </w:t>
      </w:r>
      <w:r w:rsidR="009D015D" w:rsidRPr="003857B7">
        <w:rPr>
          <w:rFonts w:asciiTheme="minorHAnsi" w:eastAsia="Times New Roman" w:hAnsiTheme="minorHAnsi" w:cstheme="minorHAnsi"/>
          <w:spacing w:val="-2"/>
          <w:sz w:val="24"/>
          <w:szCs w:val="24"/>
          <w:lang w:eastAsia="pt-BR"/>
        </w:rPr>
        <w:t>em Porto Seco</w:t>
      </w:r>
      <w:r w:rsidR="006F51B6" w:rsidRPr="003857B7">
        <w:rPr>
          <w:rFonts w:asciiTheme="minorHAnsi" w:eastAsia="Times New Roman" w:hAnsiTheme="minorHAnsi" w:cstheme="minorHAnsi"/>
          <w:spacing w:val="-2"/>
          <w:sz w:val="24"/>
          <w:szCs w:val="24"/>
          <w:lang w:eastAsia="pt-BR"/>
        </w:rPr>
        <w:t xml:space="preserve">, em sequência denominada simplesmente </w:t>
      </w:r>
      <w:proofErr w:type="spellStart"/>
      <w:r w:rsidR="006F51B6" w:rsidRPr="003857B7">
        <w:rPr>
          <w:rFonts w:asciiTheme="minorHAnsi" w:eastAsia="Times New Roman" w:hAnsiTheme="minorHAnsi" w:cstheme="minorHAnsi"/>
          <w:spacing w:val="-2"/>
          <w:sz w:val="24"/>
          <w:szCs w:val="24"/>
          <w:lang w:eastAsia="pt-BR"/>
        </w:rPr>
        <w:t>Permitente</w:t>
      </w:r>
      <w:proofErr w:type="spellEnd"/>
      <w:r w:rsidR="006F51B6" w:rsidRPr="003857B7">
        <w:rPr>
          <w:rFonts w:asciiTheme="minorHAnsi" w:eastAsia="Times New Roman" w:hAnsiTheme="minorHAnsi" w:cstheme="minorHAnsi"/>
          <w:spacing w:val="-2"/>
          <w:sz w:val="24"/>
          <w:szCs w:val="24"/>
          <w:lang w:eastAsia="pt-BR"/>
        </w:rPr>
        <w:t xml:space="preserve">, e, de outro lado, a empresa ......................, CNPJ nº ...........,estabelecida na cidade de ............., na Rua (Avenida) ............ , nº ......, que  apresentou os documentos exigidos por lei, neste ato representada pelo(a) seu(sua) ........(cargo), Sr. (a),...............................,CPF nº ............................., ......... (nacionalidade)......, ....... (estado civil)...... , portador da cédula de  Identidade nº ................, expedida por ............. , em conformidade (indicar os instrumentos que dão à pessoa poderes para representar a sociedade) ........., daqui por diante denominada simplesmente Permissionária, têm, entre si, justo e avençado, e celebram, por força do presente instrumento, elaborado de acordo com minuta examinada pela Procuradoria Regional da Fazenda Nacional, </w:t>
      </w:r>
      <w:proofErr w:type="spellStart"/>
      <w:r w:rsidR="006F51B6" w:rsidRPr="003857B7">
        <w:rPr>
          <w:rFonts w:asciiTheme="minorHAnsi" w:hAnsiTheme="minorHAnsi" w:cstheme="minorHAnsi"/>
          <w:b/>
          <w:bCs/>
          <w:spacing w:val="-2"/>
          <w:sz w:val="24"/>
          <w:szCs w:val="24"/>
        </w:rPr>
        <w:t>ex</w:t>
      </w:r>
      <w:proofErr w:type="spellEnd"/>
      <w:r w:rsidR="006F51B6" w:rsidRPr="003857B7">
        <w:rPr>
          <w:rFonts w:asciiTheme="minorHAnsi" w:hAnsiTheme="minorHAnsi" w:cstheme="minorHAnsi"/>
          <w:b/>
          <w:bCs/>
          <w:spacing w:val="-2"/>
          <w:sz w:val="24"/>
          <w:szCs w:val="24"/>
        </w:rPr>
        <w:t xml:space="preserve"> vi</w:t>
      </w:r>
      <w:r w:rsidR="006F51B6" w:rsidRPr="003857B7">
        <w:rPr>
          <w:rFonts w:asciiTheme="minorHAnsi" w:eastAsia="Times New Roman" w:hAnsiTheme="minorHAnsi" w:cstheme="minorHAnsi"/>
          <w:spacing w:val="-2"/>
          <w:sz w:val="24"/>
          <w:szCs w:val="24"/>
          <w:lang w:eastAsia="pt-BR"/>
        </w:rPr>
        <w:t xml:space="preserve"> do disposto n</w:t>
      </w:r>
      <w:r w:rsidR="003C2632" w:rsidRPr="003857B7">
        <w:rPr>
          <w:rFonts w:asciiTheme="minorHAnsi" w:eastAsia="Times New Roman" w:hAnsiTheme="minorHAnsi" w:cstheme="minorHAnsi"/>
          <w:spacing w:val="-2"/>
          <w:sz w:val="24"/>
          <w:szCs w:val="24"/>
          <w:lang w:eastAsia="pt-BR"/>
        </w:rPr>
        <w:t xml:space="preserve">a </w:t>
      </w:r>
      <w:r w:rsidR="003C2632" w:rsidRPr="003857B7">
        <w:rPr>
          <w:rFonts w:asciiTheme="minorHAnsi" w:eastAsia="Times New Roman" w:hAnsiTheme="minorHAnsi" w:cstheme="minorHAnsi"/>
          <w:sz w:val="24"/>
          <w:szCs w:val="24"/>
          <w:lang w:eastAsia="pt-BR"/>
        </w:rPr>
        <w:t>Lei de Licitações e Contratos</w:t>
      </w:r>
      <w:r w:rsidR="003C2632" w:rsidRPr="003857B7">
        <w:rPr>
          <w:rFonts w:asciiTheme="minorHAnsi" w:eastAsia="Times New Roman" w:hAnsiTheme="minorHAnsi" w:cstheme="minorHAnsi"/>
          <w:spacing w:val="-2"/>
          <w:sz w:val="24"/>
          <w:szCs w:val="24"/>
          <w:lang w:eastAsia="pt-BR"/>
        </w:rPr>
        <w:t>,</w:t>
      </w:r>
      <w:r w:rsidR="006F51B6" w:rsidRPr="003857B7">
        <w:rPr>
          <w:rFonts w:asciiTheme="minorHAnsi" w:eastAsia="Times New Roman" w:hAnsiTheme="minorHAnsi" w:cstheme="minorHAnsi"/>
          <w:spacing w:val="-2"/>
          <w:sz w:val="24"/>
          <w:szCs w:val="24"/>
          <w:lang w:eastAsia="pt-BR"/>
        </w:rPr>
        <w:t xml:space="preserve"> e no art. 13, inciso III, alínea "e", do Decreto-Lei nº 147, de 3 de Fevereiro de 1967, e ainda com o inciso IV do art. 5º, do Decreto nº 93.237, de 8 de </w:t>
      </w:r>
      <w:r w:rsidR="00A32EDF" w:rsidRPr="003857B7">
        <w:rPr>
          <w:rFonts w:asciiTheme="minorHAnsi" w:eastAsia="Times New Roman" w:hAnsiTheme="minorHAnsi" w:cstheme="minorHAnsi"/>
          <w:spacing w:val="-2"/>
          <w:sz w:val="24"/>
          <w:szCs w:val="24"/>
          <w:lang w:eastAsia="pt-BR"/>
        </w:rPr>
        <w:t>s</w:t>
      </w:r>
      <w:r w:rsidR="006F51B6" w:rsidRPr="003857B7">
        <w:rPr>
          <w:rFonts w:asciiTheme="minorHAnsi" w:eastAsia="Times New Roman" w:hAnsiTheme="minorHAnsi" w:cstheme="minorHAnsi"/>
          <w:spacing w:val="-2"/>
          <w:sz w:val="24"/>
          <w:szCs w:val="24"/>
          <w:lang w:eastAsia="pt-BR"/>
        </w:rPr>
        <w:t xml:space="preserve">etembro de 1986, em conformidade com o constante do Processo Administrativo nº ............, CONTRATO DE PERMISSÃO PARA PRESTAÇÃO DE SERVIÇOS PÚBLICOS DE MOVIMENTAÇÃO E ARMAZENAGEM DE MERCADORIAS no </w:t>
      </w:r>
      <w:r w:rsidR="00296E48" w:rsidRPr="003857B7">
        <w:rPr>
          <w:rFonts w:asciiTheme="minorHAnsi" w:eastAsia="Times New Roman" w:hAnsiTheme="minorHAnsi" w:cstheme="minorHAnsi"/>
          <w:spacing w:val="-2"/>
          <w:sz w:val="24"/>
          <w:szCs w:val="24"/>
          <w:lang w:eastAsia="pt-BR"/>
        </w:rPr>
        <w:t xml:space="preserve"> PORTO SECO</w:t>
      </w:r>
      <w:r w:rsidR="006F51B6" w:rsidRPr="003857B7">
        <w:rPr>
          <w:rFonts w:asciiTheme="minorHAnsi" w:eastAsia="Times New Roman" w:hAnsiTheme="minorHAnsi" w:cstheme="minorHAnsi"/>
          <w:spacing w:val="-2"/>
          <w:sz w:val="24"/>
          <w:szCs w:val="24"/>
          <w:lang w:eastAsia="pt-BR"/>
        </w:rPr>
        <w:t xml:space="preserve"> DE </w:t>
      </w:r>
      <w:r w:rsidR="006F51B6" w:rsidRPr="003857B7">
        <w:rPr>
          <w:rFonts w:asciiTheme="minorHAnsi" w:eastAsia="Times New Roman" w:hAnsiTheme="minorHAnsi" w:cstheme="minorHAnsi"/>
          <w:sz w:val="24"/>
          <w:szCs w:val="24"/>
          <w:lang w:eastAsia="pt-BR"/>
        </w:rPr>
        <w:t>..............&lt;</w:t>
      </w:r>
      <w:r w:rsidR="006F51B6" w:rsidRPr="003857B7">
        <w:rPr>
          <w:rFonts w:asciiTheme="minorHAnsi" w:eastAsia="Times New Roman" w:hAnsiTheme="minorHAnsi" w:cstheme="minorHAnsi"/>
          <w:color w:val="FF0000"/>
          <w:sz w:val="24"/>
          <w:szCs w:val="24"/>
          <w:lang w:eastAsia="pt-BR"/>
        </w:rPr>
        <w:t>nome do município</w:t>
      </w:r>
      <w:r w:rsidR="006F51B6" w:rsidRPr="003857B7">
        <w:rPr>
          <w:rFonts w:asciiTheme="minorHAnsi" w:eastAsia="Times New Roman" w:hAnsiTheme="minorHAnsi" w:cstheme="minorHAnsi"/>
          <w:sz w:val="24"/>
          <w:szCs w:val="24"/>
          <w:lang w:eastAsia="pt-BR"/>
        </w:rPr>
        <w:t>&gt;</w:t>
      </w:r>
      <w:r w:rsidR="006F51B6" w:rsidRPr="003857B7">
        <w:rPr>
          <w:rFonts w:asciiTheme="minorHAnsi" w:eastAsia="Times New Roman" w:hAnsiTheme="minorHAnsi" w:cstheme="minorHAnsi"/>
          <w:spacing w:val="-2"/>
          <w:sz w:val="24"/>
          <w:szCs w:val="24"/>
          <w:lang w:eastAsia="pt-BR"/>
        </w:rPr>
        <w:t xml:space="preserve">, que se regerá pelas disposições das </w:t>
      </w:r>
      <w:r w:rsidR="006F51B6" w:rsidRPr="003857B7">
        <w:rPr>
          <w:rFonts w:asciiTheme="minorHAnsi" w:eastAsia="Times New Roman" w:hAnsiTheme="minorHAnsi" w:cstheme="minorHAnsi"/>
          <w:sz w:val="24"/>
          <w:szCs w:val="24"/>
          <w:lang w:eastAsia="pt-BR"/>
        </w:rPr>
        <w:t xml:space="preserve">Leis </w:t>
      </w:r>
      <w:proofErr w:type="spellStart"/>
      <w:r w:rsidR="006F51B6" w:rsidRPr="003857B7">
        <w:rPr>
          <w:rFonts w:asciiTheme="minorHAnsi" w:eastAsia="Times New Roman" w:hAnsiTheme="minorHAnsi" w:cstheme="minorHAnsi"/>
          <w:sz w:val="24"/>
          <w:szCs w:val="24"/>
          <w:lang w:eastAsia="pt-BR"/>
        </w:rPr>
        <w:t>nºs</w:t>
      </w:r>
      <w:proofErr w:type="spellEnd"/>
      <w:r w:rsidR="006F51B6" w:rsidRPr="003857B7">
        <w:rPr>
          <w:rFonts w:asciiTheme="minorHAnsi" w:eastAsia="Times New Roman" w:hAnsiTheme="minorHAnsi" w:cstheme="minorHAnsi"/>
          <w:sz w:val="24"/>
          <w:szCs w:val="24"/>
          <w:lang w:eastAsia="pt-BR"/>
        </w:rPr>
        <w:t xml:space="preserve"> 8.987, de 13 de fevereiro de 1995, 9.074, de 7 de Julho de 1995, e  subsidiariamente pela </w:t>
      </w:r>
      <w:r w:rsidR="00D42DEE" w:rsidRPr="003857B7">
        <w:rPr>
          <w:rFonts w:asciiTheme="minorHAnsi" w:eastAsia="Times New Roman" w:hAnsiTheme="minorHAnsi" w:cstheme="minorHAnsi"/>
          <w:sz w:val="24"/>
          <w:szCs w:val="24"/>
          <w:lang w:eastAsia="pt-BR"/>
        </w:rPr>
        <w:t>Lei de Licitações e Contratos</w:t>
      </w:r>
      <w:r w:rsidR="006F51B6" w:rsidRPr="003857B7">
        <w:rPr>
          <w:rFonts w:asciiTheme="minorHAnsi" w:eastAsia="Times New Roman" w:hAnsiTheme="minorHAnsi" w:cstheme="minorHAnsi"/>
          <w:sz w:val="24"/>
          <w:szCs w:val="24"/>
          <w:lang w:eastAsia="pt-BR"/>
        </w:rPr>
        <w:t xml:space="preserve">, bem como da Lei nº 10.833, de 29 de dezembro de 2003, do Decreto-Lei nº 37, de 18 de novembro de 1966, do Decreto nº 6.759, de 5 de fevereiro de 2009, que regulamenta a Administração das atividades aduaneiras, e a fiscalização, o controle e a tributação das operações do comércio exterior, do Decreto nº 1.910, de 21 de maio de 1996, do Decreto nº 2.763, de 31 de </w:t>
      </w:r>
      <w:r w:rsidR="006F51B6" w:rsidRPr="00896A86">
        <w:rPr>
          <w:rFonts w:asciiTheme="minorHAnsi" w:eastAsia="Times New Roman" w:hAnsiTheme="minorHAnsi" w:cstheme="minorHAnsi"/>
          <w:sz w:val="24"/>
          <w:szCs w:val="24"/>
          <w:lang w:eastAsia="pt-BR"/>
        </w:rPr>
        <w:t xml:space="preserve">Agosto de 1998 e da </w:t>
      </w:r>
      <w:r w:rsidR="00F10B7F" w:rsidRPr="000A57CC">
        <w:rPr>
          <w:rFonts w:asciiTheme="minorHAnsi" w:eastAsia="Times New Roman" w:hAnsiTheme="minorHAnsi" w:cstheme="minorHAnsi"/>
          <w:sz w:val="24"/>
          <w:szCs w:val="24"/>
          <w:lang w:eastAsia="pt-BR"/>
        </w:rPr>
        <w:t>Instrução Normativa RFB nº 2.111, de 20 de outubro de 2022</w:t>
      </w:r>
      <w:r w:rsidR="006F51B6" w:rsidRPr="00896A86">
        <w:rPr>
          <w:rFonts w:asciiTheme="minorHAnsi" w:eastAsia="Times New Roman" w:hAnsiTheme="minorHAnsi" w:cstheme="minorHAnsi"/>
          <w:sz w:val="24"/>
          <w:szCs w:val="24"/>
          <w:lang w:eastAsia="pt-BR"/>
        </w:rPr>
        <w:t>, observada também, se for o</w:t>
      </w:r>
      <w:r w:rsidR="006F51B6" w:rsidRPr="003857B7">
        <w:rPr>
          <w:rFonts w:asciiTheme="minorHAnsi" w:eastAsia="Times New Roman" w:hAnsiTheme="minorHAnsi" w:cstheme="minorHAnsi"/>
          <w:sz w:val="24"/>
          <w:szCs w:val="24"/>
          <w:lang w:eastAsia="pt-BR"/>
        </w:rPr>
        <w:t xml:space="preserve"> caso, a legislação que vier modificar ou substituir a aqui referida, </w:t>
      </w:r>
      <w:r w:rsidR="006F51B6" w:rsidRPr="003857B7">
        <w:rPr>
          <w:rFonts w:asciiTheme="minorHAnsi" w:eastAsia="Times New Roman" w:hAnsiTheme="minorHAnsi" w:cstheme="minorHAnsi"/>
          <w:spacing w:val="-2"/>
          <w:sz w:val="24"/>
          <w:szCs w:val="24"/>
          <w:lang w:eastAsia="pt-BR"/>
        </w:rPr>
        <w:t>mediante as seguintes cláusulas e condições:</w:t>
      </w:r>
    </w:p>
    <w:p w14:paraId="5099D0F0" w14:textId="2B12E80E" w:rsidR="006F51B6" w:rsidRPr="003857B7" w:rsidRDefault="006F51B6" w:rsidP="006E63AE">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b/>
          <w:bCs/>
          <w:spacing w:val="-2"/>
          <w:sz w:val="24"/>
          <w:szCs w:val="24"/>
          <w:lang w:eastAsia="pt-BR"/>
        </w:rPr>
        <w:t>CLÁUSULA PRIMEIRA - DO OBJETO</w:t>
      </w:r>
      <w:r w:rsidRPr="003857B7">
        <w:rPr>
          <w:rFonts w:asciiTheme="minorHAnsi" w:hAnsiTheme="minorHAnsi" w:cstheme="minorHAnsi"/>
          <w:b/>
          <w:spacing w:val="-2"/>
          <w:sz w:val="24"/>
          <w:szCs w:val="24"/>
        </w:rPr>
        <w:t xml:space="preserve"> </w:t>
      </w:r>
      <w:r w:rsidRPr="003857B7">
        <w:rPr>
          <w:rFonts w:asciiTheme="minorHAnsi" w:eastAsia="Times New Roman" w:hAnsiTheme="minorHAnsi" w:cstheme="minorHAnsi"/>
          <w:b/>
          <w:bCs/>
          <w:spacing w:val="-2"/>
          <w:sz w:val="24"/>
          <w:szCs w:val="24"/>
          <w:lang w:eastAsia="pt-BR"/>
        </w:rPr>
        <w:t>-</w:t>
      </w:r>
      <w:r w:rsidRPr="003857B7">
        <w:rPr>
          <w:rFonts w:asciiTheme="minorHAnsi" w:eastAsia="Times New Roman" w:hAnsiTheme="minorHAnsi" w:cstheme="minorHAnsi"/>
          <w:spacing w:val="-2"/>
          <w:sz w:val="24"/>
          <w:szCs w:val="24"/>
          <w:lang w:eastAsia="pt-BR"/>
        </w:rPr>
        <w:t xml:space="preserve"> O presente contrato tem por objeto </w:t>
      </w:r>
      <w:r w:rsidRPr="003857B7">
        <w:rPr>
          <w:rFonts w:asciiTheme="minorHAnsi" w:eastAsia="Times New Roman" w:hAnsiTheme="minorHAnsi" w:cstheme="minorHAnsi"/>
          <w:sz w:val="24"/>
          <w:szCs w:val="24"/>
          <w:lang w:eastAsia="pt-BR"/>
        </w:rPr>
        <w:t xml:space="preserve">deferir a permissão para prestação dos serviços públicos de movimentação e armazenagem de mercadorias no </w:t>
      </w:r>
      <w:r w:rsidR="009D015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para carga ............&lt;</w:t>
      </w:r>
      <w:r w:rsidRPr="003857B7">
        <w:rPr>
          <w:rFonts w:asciiTheme="minorHAnsi" w:eastAsia="Times New Roman" w:hAnsiTheme="minorHAnsi" w:cstheme="minorHAnsi"/>
          <w:color w:val="FF0000"/>
          <w:sz w:val="24"/>
          <w:szCs w:val="24"/>
          <w:lang w:eastAsia="pt-BR"/>
        </w:rPr>
        <w:t>geral, a granel, frigorificada, etc</w:t>
      </w:r>
      <w:r w:rsidRPr="003857B7">
        <w:rPr>
          <w:rFonts w:asciiTheme="minorHAnsi" w:eastAsia="Times New Roman" w:hAnsiTheme="minorHAnsi" w:cstheme="minorHAnsi"/>
          <w:sz w:val="24"/>
          <w:szCs w:val="24"/>
          <w:lang w:eastAsia="pt-BR"/>
        </w:rPr>
        <w:t>.&gt;, localizada no ..............&lt;</w:t>
      </w:r>
      <w:r w:rsidRPr="003857B7">
        <w:rPr>
          <w:rFonts w:asciiTheme="minorHAnsi" w:eastAsia="Times New Roman" w:hAnsiTheme="minorHAnsi" w:cstheme="minorHAnsi"/>
          <w:color w:val="FF0000"/>
          <w:sz w:val="24"/>
          <w:szCs w:val="24"/>
          <w:lang w:eastAsia="pt-BR"/>
        </w:rPr>
        <w:t>endereço</w:t>
      </w:r>
      <w:r w:rsidRPr="003857B7">
        <w:rPr>
          <w:rFonts w:asciiTheme="minorHAnsi" w:eastAsia="Times New Roman" w:hAnsiTheme="minorHAnsi" w:cstheme="minorHAnsi"/>
          <w:sz w:val="24"/>
          <w:szCs w:val="24"/>
          <w:lang w:eastAsia="pt-BR"/>
        </w:rPr>
        <w:t>&gt;........................</w:t>
      </w:r>
      <w:r w:rsidRPr="003857B7">
        <w:rPr>
          <w:rFonts w:asciiTheme="minorHAnsi" w:eastAsia="Times New Roman" w:hAnsiTheme="minorHAnsi" w:cstheme="minorHAnsi"/>
          <w:iCs/>
          <w:sz w:val="24"/>
          <w:szCs w:val="24"/>
          <w:lang w:eastAsia="pt-BR"/>
        </w:rPr>
        <w:t xml:space="preserve"> </w:t>
      </w:r>
      <w:r w:rsidRPr="003857B7">
        <w:rPr>
          <w:rFonts w:asciiTheme="minorHAnsi" w:eastAsia="Times New Roman" w:hAnsiTheme="minorHAnsi" w:cstheme="minorHAnsi"/>
          <w:sz w:val="24"/>
          <w:szCs w:val="24"/>
          <w:lang w:eastAsia="pt-BR"/>
        </w:rPr>
        <w:t>no Município de</w:t>
      </w:r>
      <w:proofErr w:type="gramStart"/>
      <w:r w:rsidRPr="003857B7">
        <w:rPr>
          <w:rFonts w:asciiTheme="minorHAnsi" w:eastAsia="Times New Roman" w:hAnsiTheme="minorHAnsi" w:cstheme="minorHAnsi"/>
          <w:sz w:val="24"/>
          <w:szCs w:val="24"/>
          <w:lang w:eastAsia="pt-BR"/>
        </w:rPr>
        <w:t>............... .</w:t>
      </w:r>
      <w:proofErr w:type="gramEnd"/>
    </w:p>
    <w:p w14:paraId="4385AB4F" w14:textId="1C92E1B6" w:rsidR="006F51B6" w:rsidRPr="003857B7" w:rsidRDefault="006F51B6" w:rsidP="006E63AE">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pacing w:val="-2"/>
          <w:sz w:val="24"/>
          <w:szCs w:val="24"/>
          <w:lang w:eastAsia="pt-BR"/>
        </w:rPr>
        <w:t>PARÁGRAFO PRIMEIRO - O</w:t>
      </w:r>
      <w:r w:rsidRPr="003857B7">
        <w:rPr>
          <w:rFonts w:asciiTheme="minorHAnsi" w:eastAsia="Times New Roman" w:hAnsiTheme="minorHAnsi" w:cstheme="minorHAnsi"/>
          <w:sz w:val="24"/>
          <w:szCs w:val="24"/>
          <w:lang w:eastAsia="pt-BR"/>
        </w:rPr>
        <w:t xml:space="preserve"> </w:t>
      </w:r>
      <w:r w:rsidR="009D015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poderá receber, sob controle aduaneiro, mercadorias importadas e as destinadas à exportação, devendo ser nele executados serviços de processamento de despacho aduaneiro.</w:t>
      </w:r>
    </w:p>
    <w:p w14:paraId="7A09C6EB" w14:textId="45EFEDD1" w:rsidR="006F51B6" w:rsidRPr="003857B7" w:rsidRDefault="006F51B6" w:rsidP="006B526F">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pacing w:val="-2"/>
          <w:sz w:val="24"/>
          <w:szCs w:val="24"/>
          <w:lang w:eastAsia="pt-BR"/>
        </w:rPr>
        <w:t xml:space="preserve">PARÁGRAFO SEGUNDO - </w:t>
      </w:r>
      <w:r w:rsidRPr="003857B7">
        <w:rPr>
          <w:rFonts w:asciiTheme="minorHAnsi" w:eastAsia="Times New Roman" w:hAnsiTheme="minorHAnsi" w:cstheme="minorHAnsi"/>
          <w:sz w:val="24"/>
          <w:szCs w:val="24"/>
          <w:lang w:eastAsia="pt-BR"/>
        </w:rPr>
        <w:t xml:space="preserve">No </w:t>
      </w:r>
      <w:r w:rsidR="009D015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poderão ser realizadas operações com mercadorias submetidas a regime aduaneiro comum </w:t>
      </w:r>
      <w:r w:rsidR="00A32EDF" w:rsidRPr="003857B7">
        <w:rPr>
          <w:rFonts w:asciiTheme="minorHAnsi" w:eastAsia="Times New Roman" w:hAnsiTheme="minorHAnsi" w:cstheme="minorHAnsi"/>
          <w:sz w:val="24"/>
          <w:szCs w:val="24"/>
          <w:lang w:eastAsia="pt-BR"/>
        </w:rPr>
        <w:t>ou</w:t>
      </w:r>
      <w:r w:rsidRPr="003857B7">
        <w:rPr>
          <w:rFonts w:asciiTheme="minorHAnsi" w:eastAsia="Times New Roman" w:hAnsiTheme="minorHAnsi" w:cstheme="minorHAnsi"/>
          <w:sz w:val="24"/>
          <w:szCs w:val="24"/>
          <w:lang w:eastAsia="pt-BR"/>
        </w:rPr>
        <w:t xml:space="preserve"> especial.</w:t>
      </w:r>
    </w:p>
    <w:p w14:paraId="642121AD" w14:textId="7FB10566" w:rsidR="006F51B6" w:rsidRPr="003857B7" w:rsidRDefault="006F51B6" w:rsidP="006B526F">
      <w:pPr>
        <w:tabs>
          <w:tab w:val="left" w:pos="1418"/>
        </w:tabs>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PARÁGRAFO TERCEIRO - DA DOCUMENTAÇÃO COMPLEMENTAR - A execução dos serviços obedecerá ao estipulado neste contrato, bem como às disposições constantes dos documentos adiante enumerados, que integram o Processo Administrativo n</w:t>
      </w:r>
      <w:r w:rsidRPr="003857B7">
        <w:rPr>
          <w:rFonts w:asciiTheme="minorHAnsi" w:eastAsia="Times New Roman" w:hAnsiTheme="minorHAnsi" w:cstheme="minorHAnsi"/>
          <w:spacing w:val="-2"/>
          <w:sz w:val="24"/>
          <w:szCs w:val="24"/>
          <w:u w:val="single"/>
          <w:vertAlign w:val="superscript"/>
          <w:lang w:eastAsia="pt-BR"/>
        </w:rPr>
        <w:t>o</w:t>
      </w:r>
      <w:r w:rsidRPr="003857B7">
        <w:rPr>
          <w:rFonts w:asciiTheme="minorHAnsi" w:eastAsia="Times New Roman" w:hAnsiTheme="minorHAnsi" w:cstheme="minorHAnsi"/>
          <w:spacing w:val="-2"/>
          <w:sz w:val="24"/>
          <w:szCs w:val="24"/>
          <w:lang w:eastAsia="pt-BR"/>
        </w:rPr>
        <w:t xml:space="preserve"> .................. e que, independentemente de transcrição, fazem parte integrante e complementar deste contrato:</w:t>
      </w:r>
    </w:p>
    <w:p w14:paraId="6615D0DF" w14:textId="45290CFF" w:rsidR="006F51B6" w:rsidRPr="003857B7" w:rsidRDefault="006F51B6" w:rsidP="006B526F">
      <w:pPr>
        <w:tabs>
          <w:tab w:val="left" w:pos="1418"/>
        </w:tabs>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 xml:space="preserve">a)  Edital da Concorrência RFB/SRRF ...... - </w:t>
      </w:r>
      <w:proofErr w:type="gramStart"/>
      <w:r w:rsidRPr="003857B7">
        <w:rPr>
          <w:rFonts w:asciiTheme="minorHAnsi" w:eastAsia="Times New Roman" w:hAnsiTheme="minorHAnsi" w:cstheme="minorHAnsi"/>
          <w:spacing w:val="-2"/>
          <w:sz w:val="24"/>
          <w:szCs w:val="24"/>
          <w:lang w:eastAsia="pt-BR"/>
        </w:rPr>
        <w:t>N</w:t>
      </w:r>
      <w:r w:rsidRPr="003857B7">
        <w:rPr>
          <w:rFonts w:asciiTheme="minorHAnsi" w:eastAsia="Times New Roman" w:hAnsiTheme="minorHAnsi" w:cstheme="minorHAnsi"/>
          <w:spacing w:val="-2"/>
          <w:sz w:val="24"/>
          <w:szCs w:val="24"/>
          <w:u w:val="single"/>
          <w:vertAlign w:val="superscript"/>
          <w:lang w:eastAsia="pt-BR"/>
        </w:rPr>
        <w:t>o</w:t>
      </w:r>
      <w:r w:rsidRPr="003857B7">
        <w:rPr>
          <w:rFonts w:asciiTheme="minorHAnsi" w:eastAsia="Times New Roman" w:hAnsiTheme="minorHAnsi" w:cstheme="minorHAnsi"/>
          <w:spacing w:val="-2"/>
          <w:sz w:val="24"/>
          <w:szCs w:val="24"/>
          <w:lang w:eastAsia="pt-BR"/>
        </w:rPr>
        <w:t xml:space="preserve">  ...</w:t>
      </w:r>
      <w:proofErr w:type="gramEnd"/>
      <w:r w:rsidRPr="003857B7">
        <w:rPr>
          <w:rFonts w:asciiTheme="minorHAnsi" w:eastAsia="Times New Roman" w:hAnsiTheme="minorHAnsi" w:cstheme="minorHAnsi"/>
          <w:spacing w:val="-2"/>
          <w:sz w:val="24"/>
          <w:szCs w:val="24"/>
          <w:lang w:eastAsia="pt-BR"/>
        </w:rPr>
        <w:t>/20XX</w:t>
      </w:r>
    </w:p>
    <w:p w14:paraId="6DFAF1D8" w14:textId="00E2E869" w:rsidR="006F51B6" w:rsidRPr="003857B7" w:rsidRDefault="006F51B6" w:rsidP="006B526F">
      <w:pPr>
        <w:tabs>
          <w:tab w:val="left" w:pos="1418"/>
        </w:tabs>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 xml:space="preserve">b) documentos de classificação (proposta) e de habilitação apresentados pela Permissionária na Concorrência RFB/SRRF ......- </w:t>
      </w:r>
      <w:proofErr w:type="gramStart"/>
      <w:r w:rsidRPr="003857B7">
        <w:rPr>
          <w:rFonts w:asciiTheme="minorHAnsi" w:eastAsia="Times New Roman" w:hAnsiTheme="minorHAnsi" w:cstheme="minorHAnsi"/>
          <w:spacing w:val="-2"/>
          <w:sz w:val="24"/>
          <w:szCs w:val="24"/>
          <w:lang w:eastAsia="pt-BR"/>
        </w:rPr>
        <w:t>N</w:t>
      </w:r>
      <w:r w:rsidRPr="003857B7">
        <w:rPr>
          <w:rFonts w:asciiTheme="minorHAnsi" w:eastAsia="Times New Roman" w:hAnsiTheme="minorHAnsi" w:cstheme="minorHAnsi"/>
          <w:spacing w:val="-2"/>
          <w:sz w:val="24"/>
          <w:szCs w:val="24"/>
          <w:u w:val="single"/>
          <w:vertAlign w:val="superscript"/>
          <w:lang w:eastAsia="pt-BR"/>
        </w:rPr>
        <w:t>o</w:t>
      </w:r>
      <w:r w:rsidRPr="003857B7">
        <w:rPr>
          <w:rFonts w:asciiTheme="minorHAnsi" w:eastAsia="Times New Roman" w:hAnsiTheme="minorHAnsi" w:cstheme="minorHAnsi"/>
          <w:spacing w:val="-2"/>
          <w:sz w:val="24"/>
          <w:szCs w:val="24"/>
          <w:lang w:eastAsia="pt-BR"/>
        </w:rPr>
        <w:t xml:space="preserve">  ...</w:t>
      </w:r>
      <w:proofErr w:type="gramEnd"/>
      <w:r w:rsidRPr="003857B7">
        <w:rPr>
          <w:rFonts w:asciiTheme="minorHAnsi" w:eastAsia="Times New Roman" w:hAnsiTheme="minorHAnsi" w:cstheme="minorHAnsi"/>
          <w:spacing w:val="-2"/>
          <w:sz w:val="24"/>
          <w:szCs w:val="24"/>
          <w:lang w:eastAsia="pt-BR"/>
        </w:rPr>
        <w:t xml:space="preserve">/20XX, , em </w:t>
      </w:r>
      <w:r w:rsidR="00A32EDF" w:rsidRPr="003857B7">
        <w:rPr>
          <w:rFonts w:asciiTheme="minorHAnsi" w:eastAsia="Times New Roman" w:hAnsiTheme="minorHAnsi" w:cstheme="minorHAnsi"/>
          <w:spacing w:val="-2"/>
          <w:sz w:val="24"/>
          <w:szCs w:val="24"/>
          <w:lang w:eastAsia="pt-BR"/>
        </w:rPr>
        <w:t>XX</w:t>
      </w:r>
      <w:r w:rsidRPr="003857B7">
        <w:rPr>
          <w:rFonts w:asciiTheme="minorHAnsi" w:eastAsia="Times New Roman" w:hAnsiTheme="minorHAnsi" w:cstheme="minorHAnsi"/>
          <w:spacing w:val="-2"/>
          <w:sz w:val="24"/>
          <w:szCs w:val="24"/>
          <w:lang w:eastAsia="pt-BR"/>
        </w:rPr>
        <w:t xml:space="preserve"> de</w:t>
      </w:r>
      <w:r w:rsidRPr="003857B7">
        <w:rPr>
          <w:rFonts w:asciiTheme="minorHAnsi" w:eastAsia="Times New Roman" w:hAnsiTheme="minorHAnsi" w:cstheme="minorHAnsi"/>
          <w:spacing w:val="-2"/>
          <w:sz w:val="24"/>
          <w:szCs w:val="24"/>
          <w:u w:val="single"/>
          <w:lang w:eastAsia="pt-BR"/>
        </w:rPr>
        <w:t xml:space="preserve"> </w:t>
      </w:r>
      <w:r w:rsidR="005D1F31" w:rsidRPr="003857B7">
        <w:rPr>
          <w:rFonts w:asciiTheme="minorHAnsi" w:eastAsia="Times New Roman" w:hAnsiTheme="minorHAnsi" w:cstheme="minorHAnsi"/>
          <w:spacing w:val="-2"/>
          <w:sz w:val="24"/>
          <w:szCs w:val="24"/>
          <w:u w:val="single"/>
          <w:lang w:eastAsia="pt-BR"/>
        </w:rPr>
        <w:t xml:space="preserve">XX </w:t>
      </w:r>
      <w:r w:rsidRPr="003857B7">
        <w:rPr>
          <w:rFonts w:asciiTheme="minorHAnsi" w:eastAsia="Times New Roman" w:hAnsiTheme="minorHAnsi" w:cstheme="minorHAnsi"/>
          <w:spacing w:val="-2"/>
          <w:sz w:val="24"/>
          <w:szCs w:val="24"/>
          <w:lang w:eastAsia="pt-BR"/>
        </w:rPr>
        <w:t>de_</w:t>
      </w:r>
      <w:r w:rsidR="005D1F31" w:rsidRPr="003857B7">
        <w:rPr>
          <w:rFonts w:asciiTheme="minorHAnsi" w:eastAsia="Times New Roman" w:hAnsiTheme="minorHAnsi" w:cstheme="minorHAnsi"/>
          <w:spacing w:val="-2"/>
          <w:sz w:val="24"/>
          <w:szCs w:val="24"/>
          <w:lang w:eastAsia="pt-BR"/>
        </w:rPr>
        <w:t>20XX</w:t>
      </w:r>
      <w:r w:rsidRPr="003857B7">
        <w:rPr>
          <w:rFonts w:asciiTheme="minorHAnsi" w:eastAsia="Times New Roman" w:hAnsiTheme="minorHAnsi" w:cstheme="minorHAnsi"/>
          <w:spacing w:val="-2"/>
          <w:sz w:val="24"/>
          <w:szCs w:val="24"/>
          <w:lang w:eastAsia="pt-BR"/>
        </w:rPr>
        <w:t>;</w:t>
      </w:r>
      <w:r w:rsidR="001E185C" w:rsidRPr="003857B7">
        <w:rPr>
          <w:rFonts w:asciiTheme="minorHAnsi" w:eastAsia="Times New Roman" w:hAnsiTheme="minorHAnsi" w:cstheme="minorHAnsi"/>
          <w:spacing w:val="-2"/>
          <w:sz w:val="24"/>
          <w:szCs w:val="24"/>
          <w:lang w:eastAsia="pt-BR"/>
        </w:rPr>
        <w:t xml:space="preserve"> e</w:t>
      </w:r>
    </w:p>
    <w:p w14:paraId="4F1CEED1" w14:textId="34C7974D" w:rsidR="006F51B6" w:rsidRPr="003857B7" w:rsidRDefault="006F51B6" w:rsidP="006B526F">
      <w:pPr>
        <w:tabs>
          <w:tab w:val="left" w:pos="1418"/>
        </w:tabs>
        <w:spacing w:after="120" w:line="240" w:lineRule="auto"/>
        <w:ind w:left="1702" w:hanging="1702"/>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c) outros documentos relevantes, todos assinados ou rubricados pela Permissionária.</w:t>
      </w:r>
    </w:p>
    <w:p w14:paraId="2402B1CD" w14:textId="39B20484" w:rsidR="006F51B6" w:rsidRPr="003857B7" w:rsidRDefault="006F51B6" w:rsidP="006B526F">
      <w:pPr>
        <w:tabs>
          <w:tab w:val="left" w:pos="1418"/>
        </w:tabs>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 xml:space="preserve">PARÁGRAFO QUARTO - DA </w:t>
      </w:r>
      <w:proofErr w:type="gramStart"/>
      <w:r w:rsidRPr="003857B7">
        <w:rPr>
          <w:rFonts w:asciiTheme="minorHAnsi" w:eastAsia="Times New Roman" w:hAnsiTheme="minorHAnsi" w:cstheme="minorHAnsi"/>
          <w:spacing w:val="-2"/>
          <w:sz w:val="24"/>
          <w:szCs w:val="24"/>
          <w:lang w:eastAsia="pt-BR"/>
        </w:rPr>
        <w:t>LICITAÇÃO  -</w:t>
      </w:r>
      <w:proofErr w:type="gramEnd"/>
      <w:r w:rsidRPr="003857B7">
        <w:rPr>
          <w:rFonts w:asciiTheme="minorHAnsi" w:eastAsia="Times New Roman" w:hAnsiTheme="minorHAnsi" w:cstheme="minorHAnsi"/>
          <w:spacing w:val="-2"/>
          <w:sz w:val="24"/>
          <w:szCs w:val="24"/>
          <w:lang w:eastAsia="pt-BR"/>
        </w:rPr>
        <w:t xml:space="preserve">  Os serviços ora contratados foram objeto de licitação, sob a modalidade de Concorrência, conforme Edital da Concorrência RFB/SRRF ...... - N</w:t>
      </w:r>
      <w:r w:rsidRPr="003857B7">
        <w:rPr>
          <w:rFonts w:asciiTheme="minorHAnsi" w:eastAsia="Times New Roman" w:hAnsiTheme="minorHAnsi" w:cstheme="minorHAnsi"/>
          <w:spacing w:val="-2"/>
          <w:sz w:val="24"/>
          <w:szCs w:val="24"/>
          <w:u w:val="single"/>
          <w:vertAlign w:val="superscript"/>
          <w:lang w:eastAsia="pt-BR"/>
        </w:rPr>
        <w:t>o</w:t>
      </w:r>
      <w:r w:rsidRPr="003857B7">
        <w:rPr>
          <w:rFonts w:asciiTheme="minorHAnsi" w:eastAsia="Times New Roman" w:hAnsiTheme="minorHAnsi" w:cstheme="minorHAnsi"/>
          <w:spacing w:val="-2"/>
          <w:sz w:val="24"/>
          <w:szCs w:val="24"/>
          <w:lang w:eastAsia="pt-BR"/>
        </w:rPr>
        <w:t xml:space="preserve"> .../20XX constante de fls. </w:t>
      </w:r>
      <w:r w:rsidRPr="003857B7">
        <w:rPr>
          <w:rFonts w:asciiTheme="minorHAnsi" w:eastAsia="Times New Roman" w:hAnsiTheme="minorHAnsi" w:cstheme="minorHAnsi"/>
          <w:spacing w:val="-2"/>
          <w:sz w:val="24"/>
          <w:szCs w:val="24"/>
          <w:u w:val="single"/>
          <w:lang w:eastAsia="pt-BR"/>
        </w:rPr>
        <w:t xml:space="preserve">     </w:t>
      </w:r>
      <w:r w:rsidRPr="003857B7">
        <w:rPr>
          <w:rFonts w:asciiTheme="minorHAnsi" w:eastAsia="Times New Roman" w:hAnsiTheme="minorHAnsi" w:cstheme="minorHAnsi"/>
          <w:spacing w:val="-2"/>
          <w:sz w:val="24"/>
          <w:szCs w:val="24"/>
          <w:lang w:eastAsia="pt-BR"/>
        </w:rPr>
        <w:t xml:space="preserve"> a ___ do Processo n</w:t>
      </w:r>
      <w:r w:rsidRPr="003857B7">
        <w:rPr>
          <w:rFonts w:asciiTheme="minorHAnsi" w:eastAsia="Times New Roman" w:hAnsiTheme="minorHAnsi" w:cstheme="minorHAnsi"/>
          <w:spacing w:val="-2"/>
          <w:sz w:val="24"/>
          <w:szCs w:val="24"/>
          <w:u w:val="single"/>
          <w:vertAlign w:val="superscript"/>
          <w:lang w:eastAsia="pt-BR"/>
        </w:rPr>
        <w:t>o</w:t>
      </w:r>
      <w:r w:rsidRPr="003857B7">
        <w:rPr>
          <w:rFonts w:asciiTheme="minorHAnsi" w:eastAsia="Times New Roman" w:hAnsiTheme="minorHAnsi" w:cstheme="minorHAnsi"/>
          <w:spacing w:val="-2"/>
          <w:sz w:val="24"/>
          <w:szCs w:val="24"/>
          <w:lang w:eastAsia="pt-BR"/>
        </w:rPr>
        <w:t xml:space="preserve"> .........................., cujo aviso foi publicado com a antecedência mínima de ............ </w:t>
      </w:r>
      <w:proofErr w:type="gramStart"/>
      <w:r w:rsidRPr="003857B7">
        <w:rPr>
          <w:rFonts w:asciiTheme="minorHAnsi" w:eastAsia="Times New Roman" w:hAnsiTheme="minorHAnsi" w:cstheme="minorHAnsi"/>
          <w:spacing w:val="-2"/>
          <w:sz w:val="24"/>
          <w:szCs w:val="24"/>
          <w:lang w:eastAsia="pt-BR"/>
        </w:rPr>
        <w:t>dias,  na</w:t>
      </w:r>
      <w:proofErr w:type="gramEnd"/>
      <w:r w:rsidRPr="003857B7">
        <w:rPr>
          <w:rFonts w:asciiTheme="minorHAnsi" w:eastAsia="Times New Roman" w:hAnsiTheme="minorHAnsi" w:cstheme="minorHAnsi"/>
          <w:spacing w:val="-2"/>
          <w:sz w:val="24"/>
          <w:szCs w:val="24"/>
          <w:lang w:eastAsia="pt-BR"/>
        </w:rPr>
        <w:t xml:space="preserve"> página </w:t>
      </w:r>
      <w:r w:rsidRPr="003857B7">
        <w:rPr>
          <w:rFonts w:asciiTheme="minorHAnsi" w:eastAsia="Times New Roman" w:hAnsiTheme="minorHAnsi" w:cstheme="minorHAnsi"/>
          <w:spacing w:val="-2"/>
          <w:sz w:val="24"/>
          <w:szCs w:val="24"/>
          <w:u w:val="single"/>
          <w:lang w:eastAsia="pt-BR"/>
        </w:rPr>
        <w:t xml:space="preserve">                 </w:t>
      </w:r>
      <w:r w:rsidRPr="003857B7">
        <w:rPr>
          <w:rFonts w:asciiTheme="minorHAnsi" w:eastAsia="Times New Roman" w:hAnsiTheme="minorHAnsi" w:cstheme="minorHAnsi"/>
          <w:spacing w:val="-2"/>
          <w:sz w:val="24"/>
          <w:szCs w:val="24"/>
          <w:lang w:eastAsia="pt-BR"/>
        </w:rPr>
        <w:t xml:space="preserve"> do "Diário Oficial da União", de </w:t>
      </w:r>
      <w:r w:rsidR="005D1F31" w:rsidRPr="003857B7">
        <w:rPr>
          <w:rFonts w:asciiTheme="minorHAnsi" w:eastAsia="Times New Roman" w:hAnsiTheme="minorHAnsi" w:cstheme="minorHAnsi"/>
          <w:spacing w:val="-2"/>
          <w:sz w:val="24"/>
          <w:szCs w:val="24"/>
          <w:lang w:eastAsia="pt-BR"/>
        </w:rPr>
        <w:t>XX</w:t>
      </w:r>
      <w:r w:rsidRPr="003857B7">
        <w:rPr>
          <w:rFonts w:asciiTheme="minorHAnsi" w:eastAsia="Times New Roman" w:hAnsiTheme="minorHAnsi" w:cstheme="minorHAnsi"/>
          <w:spacing w:val="-2"/>
          <w:sz w:val="24"/>
          <w:szCs w:val="24"/>
          <w:lang w:eastAsia="pt-BR"/>
        </w:rPr>
        <w:t xml:space="preserve"> de</w:t>
      </w:r>
      <w:r w:rsidR="005D1F31" w:rsidRPr="003857B7">
        <w:rPr>
          <w:rFonts w:asciiTheme="minorHAnsi" w:eastAsia="Times New Roman" w:hAnsiTheme="minorHAnsi" w:cstheme="minorHAnsi"/>
          <w:spacing w:val="-2"/>
          <w:sz w:val="24"/>
          <w:szCs w:val="24"/>
          <w:lang w:eastAsia="pt-BR"/>
        </w:rPr>
        <w:t xml:space="preserve"> XX</w:t>
      </w:r>
      <w:r w:rsidRPr="003857B7">
        <w:rPr>
          <w:rFonts w:asciiTheme="minorHAnsi" w:eastAsia="Times New Roman" w:hAnsiTheme="minorHAnsi" w:cstheme="minorHAnsi"/>
          <w:spacing w:val="-2"/>
          <w:sz w:val="24"/>
          <w:szCs w:val="24"/>
          <w:u w:val="single"/>
          <w:lang w:eastAsia="pt-BR"/>
        </w:rPr>
        <w:t xml:space="preserve">                      </w:t>
      </w:r>
      <w:r w:rsidRPr="003857B7">
        <w:rPr>
          <w:rFonts w:asciiTheme="minorHAnsi" w:eastAsia="Times New Roman" w:hAnsiTheme="minorHAnsi" w:cstheme="minorHAnsi"/>
          <w:spacing w:val="-2"/>
          <w:sz w:val="24"/>
          <w:szCs w:val="24"/>
          <w:lang w:eastAsia="pt-BR"/>
        </w:rPr>
        <w:t xml:space="preserve"> de 20XX</w:t>
      </w:r>
      <w:r w:rsidR="005D1F31" w:rsidRPr="003857B7">
        <w:rPr>
          <w:rFonts w:asciiTheme="minorHAnsi" w:eastAsia="Times New Roman" w:hAnsiTheme="minorHAnsi" w:cstheme="minorHAnsi"/>
          <w:spacing w:val="-2"/>
          <w:sz w:val="24"/>
          <w:szCs w:val="24"/>
          <w:lang w:eastAsia="pt-BR"/>
        </w:rPr>
        <w:t xml:space="preserve">, </w:t>
      </w:r>
      <w:r w:rsidRPr="003857B7">
        <w:rPr>
          <w:rFonts w:asciiTheme="minorHAnsi" w:hAnsiTheme="minorHAnsi" w:cstheme="minorHAnsi"/>
          <w:spacing w:val="-2"/>
          <w:sz w:val="24"/>
          <w:szCs w:val="24"/>
        </w:rPr>
        <w:t xml:space="preserve"> </w:t>
      </w:r>
      <w:r w:rsidRPr="003857B7">
        <w:rPr>
          <w:rFonts w:asciiTheme="minorHAnsi" w:eastAsia="Times New Roman" w:hAnsiTheme="minorHAnsi" w:cstheme="minorHAnsi"/>
          <w:spacing w:val="-2"/>
          <w:sz w:val="24"/>
          <w:szCs w:val="24"/>
          <w:lang w:eastAsia="pt-BR"/>
        </w:rPr>
        <w:t xml:space="preserve">e nas páginas </w:t>
      </w:r>
      <w:r w:rsidR="005D1F31" w:rsidRPr="003857B7">
        <w:rPr>
          <w:rFonts w:asciiTheme="minorHAnsi" w:eastAsia="Times New Roman" w:hAnsiTheme="minorHAnsi" w:cstheme="minorHAnsi"/>
          <w:spacing w:val="-2"/>
          <w:sz w:val="24"/>
          <w:szCs w:val="24"/>
          <w:lang w:eastAsia="pt-BR"/>
        </w:rPr>
        <w:t>XX</w:t>
      </w:r>
      <w:r w:rsidR="00B9684A" w:rsidRPr="003857B7">
        <w:rPr>
          <w:rFonts w:asciiTheme="minorHAnsi" w:eastAsia="Times New Roman" w:hAnsiTheme="minorHAnsi" w:cstheme="minorHAnsi"/>
          <w:spacing w:val="-2"/>
          <w:sz w:val="24"/>
          <w:szCs w:val="24"/>
          <w:lang w:eastAsia="pt-BR"/>
        </w:rPr>
        <w:t xml:space="preserve"> d</w:t>
      </w:r>
      <w:r w:rsidRPr="003857B7">
        <w:rPr>
          <w:rFonts w:asciiTheme="minorHAnsi" w:eastAsia="Times New Roman" w:hAnsiTheme="minorHAnsi" w:cstheme="minorHAnsi"/>
          <w:spacing w:val="-2"/>
          <w:sz w:val="24"/>
          <w:szCs w:val="24"/>
          <w:lang w:eastAsia="pt-BR"/>
        </w:rPr>
        <w:t>os jornais _______</w:t>
      </w:r>
      <w:r w:rsidRPr="003857B7">
        <w:rPr>
          <w:rFonts w:asciiTheme="minorHAnsi" w:eastAsia="Times New Roman" w:hAnsiTheme="minorHAnsi" w:cstheme="minorHAnsi"/>
          <w:sz w:val="24"/>
          <w:szCs w:val="24"/>
          <w:lang w:eastAsia="pt-BR"/>
        </w:rPr>
        <w:t>&lt;nome</w:t>
      </w:r>
      <w:r w:rsidR="005D1F31" w:rsidRPr="003857B7">
        <w:rPr>
          <w:rFonts w:asciiTheme="minorHAnsi" w:eastAsia="Times New Roman" w:hAnsiTheme="minorHAnsi" w:cstheme="minorHAnsi"/>
          <w:sz w:val="24"/>
          <w:szCs w:val="24"/>
          <w:lang w:eastAsia="pt-BR"/>
        </w:rPr>
        <w:t>s</w:t>
      </w:r>
      <w:r w:rsidRPr="003857B7">
        <w:rPr>
          <w:rFonts w:asciiTheme="minorHAnsi" w:eastAsia="Times New Roman" w:hAnsiTheme="minorHAnsi" w:cstheme="minorHAnsi"/>
          <w:sz w:val="24"/>
          <w:szCs w:val="24"/>
          <w:lang w:eastAsia="pt-BR"/>
        </w:rPr>
        <w:t xml:space="preserve"> do jornal&gt;____</w:t>
      </w:r>
      <w:r w:rsidRPr="003857B7">
        <w:rPr>
          <w:rFonts w:asciiTheme="minorHAnsi" w:eastAsia="Times New Roman" w:hAnsiTheme="minorHAnsi" w:cstheme="minorHAnsi"/>
          <w:spacing w:val="-2"/>
          <w:sz w:val="24"/>
          <w:szCs w:val="24"/>
          <w:lang w:eastAsia="pt-BR"/>
        </w:rPr>
        <w:t>, de  _______</w:t>
      </w:r>
      <w:r w:rsidRPr="003857B7">
        <w:rPr>
          <w:rFonts w:asciiTheme="minorHAnsi" w:eastAsia="Times New Roman" w:hAnsiTheme="minorHAnsi" w:cstheme="minorHAnsi"/>
          <w:sz w:val="24"/>
          <w:szCs w:val="24"/>
          <w:lang w:eastAsia="pt-BR"/>
        </w:rPr>
        <w:t>&lt;nome do município&gt;____</w:t>
      </w:r>
      <w:r w:rsidRPr="003857B7">
        <w:rPr>
          <w:rFonts w:asciiTheme="minorHAnsi" w:eastAsia="Times New Roman" w:hAnsiTheme="minorHAnsi" w:cstheme="minorHAnsi"/>
          <w:spacing w:val="-2"/>
          <w:sz w:val="24"/>
          <w:szCs w:val="24"/>
          <w:lang w:eastAsia="pt-BR"/>
        </w:rPr>
        <w:t xml:space="preserve">,  em ___ de _______ </w:t>
      </w:r>
      <w:proofErr w:type="spellStart"/>
      <w:r w:rsidRPr="003857B7">
        <w:rPr>
          <w:rFonts w:asciiTheme="minorHAnsi" w:eastAsia="Times New Roman" w:hAnsiTheme="minorHAnsi" w:cstheme="minorHAnsi"/>
          <w:spacing w:val="-2"/>
          <w:sz w:val="24"/>
          <w:szCs w:val="24"/>
          <w:lang w:eastAsia="pt-BR"/>
        </w:rPr>
        <w:t>de</w:t>
      </w:r>
      <w:proofErr w:type="spellEnd"/>
      <w:r w:rsidRPr="003857B7">
        <w:rPr>
          <w:rFonts w:asciiTheme="minorHAnsi" w:eastAsia="Times New Roman" w:hAnsiTheme="minorHAnsi" w:cstheme="minorHAnsi"/>
          <w:spacing w:val="-2"/>
          <w:sz w:val="24"/>
          <w:szCs w:val="24"/>
          <w:lang w:eastAsia="pt-BR"/>
        </w:rPr>
        <w:t xml:space="preserve"> 20XX.</w:t>
      </w:r>
    </w:p>
    <w:p w14:paraId="166BD234" w14:textId="0553D443" w:rsidR="006F51B6" w:rsidRPr="003857B7" w:rsidRDefault="006F51B6" w:rsidP="006B526F">
      <w:pPr>
        <w:tabs>
          <w:tab w:val="left" w:pos="1418"/>
        </w:tabs>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b/>
          <w:bCs/>
          <w:spacing w:val="-2"/>
          <w:sz w:val="24"/>
          <w:szCs w:val="24"/>
          <w:lang w:eastAsia="pt-BR"/>
        </w:rPr>
        <w:t>CLÁUSULA SEGUNDA - DA VIGÊNCIA</w:t>
      </w:r>
      <w:r w:rsidRPr="003857B7">
        <w:rPr>
          <w:rFonts w:asciiTheme="minorHAnsi" w:hAnsiTheme="minorHAnsi" w:cstheme="minorHAnsi"/>
          <w:b/>
          <w:spacing w:val="-2"/>
          <w:sz w:val="24"/>
          <w:szCs w:val="24"/>
        </w:rPr>
        <w:t xml:space="preserve"> </w:t>
      </w:r>
      <w:r w:rsidRPr="003857B7">
        <w:rPr>
          <w:rFonts w:asciiTheme="minorHAnsi" w:eastAsia="Times New Roman" w:hAnsiTheme="minorHAnsi" w:cstheme="minorHAnsi"/>
          <w:b/>
          <w:bCs/>
          <w:spacing w:val="-2"/>
          <w:sz w:val="24"/>
          <w:szCs w:val="24"/>
          <w:lang w:eastAsia="pt-BR"/>
        </w:rPr>
        <w:t>-</w:t>
      </w:r>
      <w:r w:rsidRPr="003857B7">
        <w:rPr>
          <w:rFonts w:asciiTheme="minorHAnsi" w:eastAsia="Times New Roman" w:hAnsiTheme="minorHAnsi" w:cstheme="minorHAnsi"/>
          <w:spacing w:val="-2"/>
          <w:sz w:val="24"/>
          <w:szCs w:val="24"/>
          <w:lang w:eastAsia="pt-BR"/>
        </w:rPr>
        <w:t xml:space="preserve"> O presente contrato terá vigência a partir da publicação do seu extrato no Diário Oficial da União e terá duração de 25 (vinte e cinco) anos, podendo ser prorrogado, por mais 10 (dez) anos, </w:t>
      </w:r>
      <w:r w:rsidRPr="003857B7">
        <w:rPr>
          <w:rFonts w:asciiTheme="minorHAnsi" w:eastAsia="Times New Roman" w:hAnsiTheme="minorHAnsi" w:cstheme="minorHAnsi"/>
          <w:sz w:val="24"/>
          <w:szCs w:val="24"/>
          <w:lang w:eastAsia="pt-BR"/>
        </w:rPr>
        <w:t xml:space="preserve">nos termos do § 2º do art. 1º da Lei nº 9.074, de 1995, com a redação dada pela Lei nº 10.684, de </w:t>
      </w:r>
      <w:r w:rsidR="00B9684A" w:rsidRPr="003857B7">
        <w:rPr>
          <w:rFonts w:asciiTheme="minorHAnsi" w:eastAsia="Times New Roman" w:hAnsiTheme="minorHAnsi" w:cstheme="minorHAnsi"/>
          <w:sz w:val="24"/>
          <w:szCs w:val="24"/>
          <w:lang w:eastAsia="pt-BR"/>
        </w:rPr>
        <w:t>30 de maio de 2003</w:t>
      </w:r>
      <w:r w:rsidRPr="003857B7">
        <w:rPr>
          <w:rFonts w:asciiTheme="minorHAnsi" w:eastAsia="Times New Roman" w:hAnsiTheme="minorHAnsi" w:cstheme="minorHAnsi"/>
          <w:sz w:val="24"/>
          <w:szCs w:val="24"/>
          <w:lang w:eastAsia="pt-BR"/>
        </w:rPr>
        <w:t>.</w:t>
      </w:r>
    </w:p>
    <w:p w14:paraId="416BC85E" w14:textId="11CA09AA" w:rsidR="006F51B6" w:rsidRPr="003857B7" w:rsidRDefault="006F51B6" w:rsidP="006B526F">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PARÁGRAFO PRIMEIRO - Os prazos de início de etapas de execução, de conclusão e de entrega admitem prorrogação, mantidas as demais cláusulas do contrato e assegurada a manutenção de seu equilíbrio econômico-financeiro, desde que ocorra, no que couber, algum dos motivos elencados n</w:t>
      </w:r>
      <w:r w:rsidR="003C2632" w:rsidRPr="003857B7">
        <w:rPr>
          <w:rFonts w:asciiTheme="minorHAnsi" w:eastAsia="Times New Roman" w:hAnsiTheme="minorHAnsi" w:cstheme="minorHAnsi"/>
          <w:sz w:val="24"/>
          <w:szCs w:val="24"/>
          <w:lang w:eastAsia="pt-BR"/>
        </w:rPr>
        <w:t>a Lei de Licitações e Contratos</w:t>
      </w:r>
      <w:r w:rsidRPr="003857B7">
        <w:rPr>
          <w:rFonts w:asciiTheme="minorHAnsi" w:eastAsia="Times New Roman" w:hAnsiTheme="minorHAnsi" w:cstheme="minorHAnsi"/>
          <w:sz w:val="24"/>
          <w:szCs w:val="24"/>
          <w:lang w:eastAsia="pt-BR"/>
        </w:rPr>
        <w:t>, devidamente autuados em processo.</w:t>
      </w:r>
    </w:p>
    <w:p w14:paraId="5EF28FD2" w14:textId="77777777" w:rsidR="006F51B6" w:rsidRPr="003857B7" w:rsidRDefault="006F51B6" w:rsidP="006B526F">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PARÁGRAFO SEGUNDO - A manifestação de interesse na prorrogação do contrato deve ser feita pela permissionária, por escrito, com antecedência mínima de 24 (vinte e quatro) meses, em relação à data do término do prazo contratual, sob pena de preclusão.</w:t>
      </w:r>
    </w:p>
    <w:p w14:paraId="721D5AD1" w14:textId="17875883" w:rsidR="00917C96" w:rsidRPr="003857B7" w:rsidRDefault="006F51B6" w:rsidP="006B526F">
      <w:pPr>
        <w:widowControl w:val="0"/>
        <w:tabs>
          <w:tab w:val="left" w:pos="1418"/>
        </w:tabs>
        <w:suppressAutoHyphens w:val="0"/>
        <w:autoSpaceDE w:val="0"/>
        <w:spacing w:after="120" w:line="240" w:lineRule="auto"/>
        <w:jc w:val="both"/>
        <w:rPr>
          <w:rFonts w:asciiTheme="minorHAnsi"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PARÁGRAFO TERCEIRO - </w:t>
      </w:r>
      <w:r w:rsidR="00917C96" w:rsidRPr="003857B7">
        <w:rPr>
          <w:rFonts w:asciiTheme="minorHAnsi" w:hAnsiTheme="minorHAnsi" w:cstheme="minorHAnsi"/>
          <w:sz w:val="24"/>
          <w:szCs w:val="24"/>
          <w:lang w:eastAsia="pt-BR"/>
        </w:rPr>
        <w:t xml:space="preserve">A prorrogação fica condicionada à avaliação do equilíbrio econômico-financeiro do contrato e à elaboração de Estudos de Viabilidade Econômica do Empreendimento (EVTE), em </w:t>
      </w:r>
      <w:r w:rsidR="00917C96" w:rsidRPr="00896A86">
        <w:rPr>
          <w:rFonts w:asciiTheme="minorHAnsi" w:hAnsiTheme="minorHAnsi" w:cstheme="minorHAnsi"/>
          <w:sz w:val="24"/>
          <w:szCs w:val="24"/>
          <w:lang w:eastAsia="pt-BR"/>
        </w:rPr>
        <w:t xml:space="preserve">conformidade com o art. </w:t>
      </w:r>
      <w:r w:rsidR="0094581D">
        <w:rPr>
          <w:rFonts w:asciiTheme="minorHAnsi" w:hAnsiTheme="minorHAnsi" w:cstheme="minorHAnsi"/>
          <w:sz w:val="24"/>
          <w:szCs w:val="24"/>
          <w:lang w:eastAsia="pt-BR"/>
        </w:rPr>
        <w:t>49</w:t>
      </w:r>
      <w:r w:rsidR="00917C96" w:rsidRPr="00896A86">
        <w:rPr>
          <w:rFonts w:asciiTheme="minorHAnsi" w:hAnsiTheme="minorHAnsi" w:cstheme="minorHAnsi"/>
          <w:sz w:val="24"/>
          <w:szCs w:val="24"/>
          <w:lang w:eastAsia="pt-BR"/>
        </w:rPr>
        <w:t xml:space="preserve"> da </w:t>
      </w:r>
      <w:r w:rsidR="00F10B7F" w:rsidRPr="000A57CC">
        <w:rPr>
          <w:rFonts w:asciiTheme="minorHAnsi" w:hAnsiTheme="minorHAnsi" w:cstheme="minorHAnsi"/>
          <w:sz w:val="24"/>
          <w:szCs w:val="24"/>
          <w:lang w:eastAsia="pt-BR"/>
        </w:rPr>
        <w:t>Instrução Normativa RFB nº 2.111, de 20 de outubro de 2022</w:t>
      </w:r>
      <w:r w:rsidR="00917C96" w:rsidRPr="000A57CC">
        <w:rPr>
          <w:rFonts w:asciiTheme="minorHAnsi" w:hAnsiTheme="minorHAnsi" w:cstheme="minorHAnsi"/>
          <w:sz w:val="24"/>
          <w:szCs w:val="24"/>
          <w:lang w:eastAsia="pt-BR"/>
        </w:rPr>
        <w:t xml:space="preserve">, </w:t>
      </w:r>
      <w:r w:rsidR="00917C96" w:rsidRPr="00896A86">
        <w:rPr>
          <w:rFonts w:asciiTheme="minorHAnsi" w:hAnsiTheme="minorHAnsi" w:cstheme="minorHAnsi"/>
          <w:sz w:val="24"/>
          <w:szCs w:val="24"/>
          <w:lang w:eastAsia="pt-BR"/>
        </w:rPr>
        <w:t>com vistas a s</w:t>
      </w:r>
      <w:r w:rsidR="00917C96" w:rsidRPr="003857B7">
        <w:rPr>
          <w:rFonts w:asciiTheme="minorHAnsi" w:hAnsiTheme="minorHAnsi" w:cstheme="minorHAnsi"/>
          <w:sz w:val="24"/>
          <w:szCs w:val="24"/>
          <w:lang w:eastAsia="pt-BR"/>
        </w:rPr>
        <w:t>ubsidiar o juízo de conveniência e oportunidade da Administração.</w:t>
      </w:r>
    </w:p>
    <w:p w14:paraId="5F4B956F" w14:textId="1A41626A" w:rsidR="006F51B6" w:rsidRPr="003857B7" w:rsidRDefault="006F51B6" w:rsidP="006B526F">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QUARTO - </w:t>
      </w:r>
      <w:r w:rsidR="00917C96" w:rsidRPr="003857B7">
        <w:rPr>
          <w:rFonts w:asciiTheme="minorHAnsi" w:eastAsia="Times New Roman" w:hAnsiTheme="minorHAnsi" w:cstheme="minorHAnsi"/>
          <w:sz w:val="24"/>
          <w:szCs w:val="24"/>
          <w:lang w:eastAsia="pt-BR"/>
        </w:rPr>
        <w:t xml:space="preserve">A elaboração do estudo citado no </w:t>
      </w:r>
      <w:r w:rsidR="00487C2B" w:rsidRPr="003857B7">
        <w:rPr>
          <w:rFonts w:asciiTheme="minorHAnsi" w:eastAsia="Times New Roman" w:hAnsiTheme="minorHAnsi" w:cstheme="minorHAnsi"/>
          <w:sz w:val="24"/>
          <w:szCs w:val="24"/>
          <w:lang w:eastAsia="pt-BR"/>
        </w:rPr>
        <w:t>PARÁGRAFO TERCEIRO</w:t>
      </w:r>
      <w:r w:rsidR="00917C96" w:rsidRPr="003857B7">
        <w:rPr>
          <w:rFonts w:asciiTheme="minorHAnsi" w:eastAsia="Times New Roman" w:hAnsiTheme="minorHAnsi" w:cstheme="minorHAnsi"/>
          <w:sz w:val="24"/>
          <w:szCs w:val="24"/>
          <w:lang w:eastAsia="pt-BR"/>
        </w:rPr>
        <w:t xml:space="preserve"> deve ser concluída pela RFB em até 6 (seis) meses após a manifestação do permissionário em prorrogar o contrato.</w:t>
      </w:r>
    </w:p>
    <w:p w14:paraId="71B0B570" w14:textId="4E9BC6F0" w:rsidR="006F51B6" w:rsidRPr="00294634" w:rsidRDefault="006F51B6" w:rsidP="006B526F">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QUINTO - </w:t>
      </w:r>
      <w:r w:rsidR="00487C2B" w:rsidRPr="003857B7">
        <w:rPr>
          <w:rFonts w:asciiTheme="minorHAnsi" w:eastAsia="Times New Roman" w:hAnsiTheme="minorHAnsi" w:cstheme="minorHAnsi"/>
          <w:sz w:val="24"/>
          <w:szCs w:val="24"/>
          <w:lang w:eastAsia="pt-BR"/>
        </w:rPr>
        <w:t xml:space="preserve">Para fins de prorrogação, a permissionária deve ter o desempenho considerado satisfatório, com base </w:t>
      </w:r>
      <w:r w:rsidR="00487C2B" w:rsidRPr="00294634">
        <w:rPr>
          <w:rFonts w:asciiTheme="minorHAnsi" w:eastAsia="Times New Roman" w:hAnsiTheme="minorHAnsi" w:cstheme="minorHAnsi"/>
          <w:sz w:val="24"/>
          <w:szCs w:val="24"/>
          <w:lang w:eastAsia="pt-BR"/>
        </w:rPr>
        <w:t xml:space="preserve">na média das avaliações realizadas, nos últimos 2 (dois) anos, utilizando Método de Avaliação de Desempenho estabelecido pela </w:t>
      </w:r>
      <w:r w:rsidR="00294634" w:rsidRPr="00294634">
        <w:rPr>
          <w:rFonts w:asciiTheme="minorHAnsi" w:hAnsiTheme="minorHAnsi" w:cstheme="minorHAnsi"/>
          <w:sz w:val="24"/>
          <w:szCs w:val="24"/>
        </w:rPr>
        <w:t>Portaria RFB nº 277, de 22 de dezembro 2022</w:t>
      </w:r>
      <w:r w:rsidR="00487C2B" w:rsidRPr="00294634">
        <w:rPr>
          <w:rFonts w:asciiTheme="minorHAnsi" w:eastAsia="Times New Roman" w:hAnsiTheme="minorHAnsi" w:cstheme="minorHAnsi"/>
          <w:sz w:val="24"/>
          <w:szCs w:val="24"/>
          <w:lang w:eastAsia="pt-BR"/>
        </w:rPr>
        <w:t>.</w:t>
      </w:r>
    </w:p>
    <w:p w14:paraId="22FBF994" w14:textId="0F5D3B14" w:rsidR="006F51B6" w:rsidRPr="003857B7" w:rsidRDefault="006F51B6" w:rsidP="00487C2B">
      <w:pPr>
        <w:widowControl w:val="0"/>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294634">
        <w:rPr>
          <w:rFonts w:asciiTheme="minorHAnsi" w:eastAsia="Times New Roman" w:hAnsiTheme="minorHAnsi" w:cstheme="minorHAnsi"/>
          <w:sz w:val="24"/>
          <w:szCs w:val="24"/>
          <w:lang w:eastAsia="pt-BR"/>
        </w:rPr>
        <w:tab/>
        <w:t>PARÁGRAFO SEXTO - Ainda</w:t>
      </w:r>
      <w:r w:rsidRPr="003857B7">
        <w:rPr>
          <w:rFonts w:asciiTheme="minorHAnsi" w:eastAsia="Times New Roman" w:hAnsiTheme="minorHAnsi" w:cstheme="minorHAnsi"/>
          <w:sz w:val="24"/>
          <w:szCs w:val="24"/>
          <w:lang w:eastAsia="pt-BR"/>
        </w:rPr>
        <w:t xml:space="preserve"> que atendidos os requisitos dos parágrafos anteriores, a prorrogação do contrato, prevista no § 2</w:t>
      </w:r>
      <w:r w:rsidR="002A1D86" w:rsidRPr="003857B7">
        <w:rPr>
          <w:rFonts w:asciiTheme="minorHAnsi" w:eastAsia="Times New Roman" w:hAnsiTheme="minorHAnsi" w:cstheme="minorHAnsi"/>
          <w:sz w:val="24"/>
          <w:szCs w:val="24"/>
          <w:lang w:eastAsia="pt-BR"/>
        </w:rPr>
        <w:t xml:space="preserve">º </w:t>
      </w:r>
      <w:r w:rsidRPr="003857B7">
        <w:rPr>
          <w:rFonts w:asciiTheme="minorHAnsi" w:eastAsia="Times New Roman" w:hAnsiTheme="minorHAnsi" w:cstheme="minorHAnsi"/>
          <w:sz w:val="24"/>
          <w:szCs w:val="24"/>
          <w:lang w:eastAsia="pt-BR"/>
        </w:rPr>
        <w:t xml:space="preserve">do </w:t>
      </w:r>
      <w:r w:rsidR="00E32BC0" w:rsidRPr="003857B7">
        <w:rPr>
          <w:rFonts w:asciiTheme="minorHAnsi" w:eastAsia="Times New Roman" w:hAnsiTheme="minorHAnsi" w:cstheme="minorHAnsi"/>
          <w:sz w:val="24"/>
          <w:szCs w:val="24"/>
          <w:lang w:eastAsia="pt-BR"/>
        </w:rPr>
        <w:t>art.</w:t>
      </w:r>
      <w:r w:rsidRPr="003857B7">
        <w:rPr>
          <w:rFonts w:asciiTheme="minorHAnsi" w:eastAsia="Times New Roman" w:hAnsiTheme="minorHAnsi" w:cstheme="minorHAnsi"/>
          <w:sz w:val="24"/>
          <w:szCs w:val="24"/>
          <w:lang w:eastAsia="pt-BR"/>
        </w:rPr>
        <w:t>, 1</w:t>
      </w:r>
      <w:r w:rsidR="002A1D86" w:rsidRPr="003857B7">
        <w:rPr>
          <w:rFonts w:asciiTheme="minorHAnsi" w:eastAsia="Times New Roman" w:hAnsiTheme="minorHAnsi" w:cstheme="minorHAnsi"/>
          <w:sz w:val="24"/>
          <w:szCs w:val="24"/>
          <w:lang w:eastAsia="pt-BR"/>
        </w:rPr>
        <w:t>º</w:t>
      </w:r>
      <w:r w:rsidRPr="003857B7">
        <w:rPr>
          <w:rFonts w:asciiTheme="minorHAnsi" w:eastAsia="Times New Roman" w:hAnsiTheme="minorHAnsi" w:cstheme="minorHAnsi"/>
          <w:sz w:val="24"/>
          <w:szCs w:val="24"/>
          <w:lang w:eastAsia="pt-BR"/>
        </w:rPr>
        <w:t xml:space="preserve"> da Lei n° 9.074, de 1995, não constitui direito da permissionária, ficando sujeita a análise discricionária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que poderá rejeitar a prorrogação motivadamente.</w:t>
      </w:r>
    </w:p>
    <w:p w14:paraId="37A25EDC" w14:textId="2EE89DBD" w:rsidR="006F51B6" w:rsidRPr="003857B7" w:rsidRDefault="0060352B" w:rsidP="006B526F">
      <w:pPr>
        <w:tabs>
          <w:tab w:val="left" w:pos="1418"/>
        </w:tabs>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006F51B6" w:rsidRPr="003857B7">
        <w:rPr>
          <w:rFonts w:asciiTheme="minorHAnsi" w:eastAsia="Times New Roman" w:hAnsiTheme="minorHAnsi" w:cstheme="minorHAnsi"/>
          <w:b/>
          <w:bCs/>
          <w:spacing w:val="-2"/>
          <w:sz w:val="24"/>
          <w:szCs w:val="24"/>
          <w:lang w:eastAsia="pt-BR"/>
        </w:rPr>
        <w:t>CLÁUSULA TERCEIRA - DA EXECUÇÃO DO CONTRATO</w:t>
      </w:r>
      <w:r w:rsidR="006F51B6" w:rsidRPr="003857B7">
        <w:rPr>
          <w:rFonts w:asciiTheme="minorHAnsi" w:hAnsiTheme="minorHAnsi" w:cstheme="minorHAnsi"/>
          <w:b/>
          <w:spacing w:val="-2"/>
          <w:sz w:val="24"/>
          <w:szCs w:val="24"/>
        </w:rPr>
        <w:t xml:space="preserve"> </w:t>
      </w:r>
      <w:r w:rsidR="00E927D1">
        <w:rPr>
          <w:rFonts w:asciiTheme="minorHAnsi" w:eastAsia="Times New Roman" w:hAnsiTheme="minorHAnsi" w:cstheme="minorHAnsi"/>
          <w:b/>
          <w:bCs/>
          <w:spacing w:val="-2"/>
          <w:sz w:val="24"/>
          <w:szCs w:val="24"/>
          <w:lang w:eastAsia="pt-BR"/>
        </w:rPr>
        <w:t>-</w:t>
      </w:r>
      <w:r w:rsidR="006F51B6" w:rsidRPr="003857B7">
        <w:rPr>
          <w:rFonts w:asciiTheme="minorHAnsi" w:eastAsia="Times New Roman" w:hAnsiTheme="minorHAnsi" w:cstheme="minorHAnsi"/>
          <w:spacing w:val="-2"/>
          <w:sz w:val="24"/>
          <w:szCs w:val="24"/>
          <w:lang w:eastAsia="pt-BR"/>
        </w:rPr>
        <w:t xml:space="preserve"> A </w:t>
      </w:r>
      <w:r w:rsidR="006F51B6" w:rsidRPr="003857B7">
        <w:rPr>
          <w:rFonts w:asciiTheme="minorHAnsi" w:eastAsia="Times New Roman" w:hAnsiTheme="minorHAnsi" w:cstheme="minorHAnsi"/>
          <w:sz w:val="24"/>
          <w:szCs w:val="24"/>
          <w:lang w:eastAsia="pt-BR"/>
        </w:rPr>
        <w:t xml:space="preserve">permissionária deve incumbir-se da prestação de serviços técnicos e especializados relacionados com armazenagem e movimentação de mercadorias importadas e das destinadas à exportação no </w:t>
      </w:r>
      <w:r w:rsidR="009D015D" w:rsidRPr="003857B7">
        <w:rPr>
          <w:rFonts w:asciiTheme="minorHAnsi" w:eastAsia="Times New Roman" w:hAnsiTheme="minorHAnsi" w:cstheme="minorHAnsi"/>
          <w:sz w:val="24"/>
          <w:szCs w:val="24"/>
          <w:lang w:eastAsia="pt-BR"/>
        </w:rPr>
        <w:t>Porto Seco</w:t>
      </w:r>
      <w:r w:rsidR="006F51B6" w:rsidRPr="003857B7">
        <w:rPr>
          <w:rFonts w:asciiTheme="minorHAnsi" w:eastAsia="Times New Roman" w:hAnsiTheme="minorHAnsi" w:cstheme="minorHAnsi"/>
          <w:sz w:val="24"/>
          <w:szCs w:val="24"/>
          <w:lang w:eastAsia="pt-BR"/>
        </w:rPr>
        <w:t xml:space="preserve">, nos termos do edital da Concorrência RFB/SRRF ...... </w:t>
      </w:r>
      <w:r w:rsidR="00E927D1">
        <w:rPr>
          <w:rFonts w:asciiTheme="minorHAnsi" w:eastAsia="Times New Roman" w:hAnsiTheme="minorHAnsi" w:cstheme="minorHAnsi"/>
          <w:sz w:val="24"/>
          <w:szCs w:val="24"/>
          <w:lang w:eastAsia="pt-BR"/>
        </w:rPr>
        <w:t>-</w:t>
      </w:r>
      <w:r w:rsidR="006F51B6" w:rsidRPr="003857B7">
        <w:rPr>
          <w:rFonts w:asciiTheme="minorHAnsi" w:eastAsia="Times New Roman" w:hAnsiTheme="minorHAnsi" w:cstheme="minorHAnsi"/>
          <w:sz w:val="24"/>
          <w:szCs w:val="24"/>
          <w:lang w:eastAsia="pt-BR"/>
        </w:rPr>
        <w:t xml:space="preserve"> </w:t>
      </w:r>
      <w:proofErr w:type="gramStart"/>
      <w:r w:rsidR="006F51B6" w:rsidRPr="003857B7">
        <w:rPr>
          <w:rFonts w:asciiTheme="minorHAnsi" w:eastAsia="Times New Roman" w:hAnsiTheme="minorHAnsi" w:cstheme="minorHAnsi"/>
          <w:sz w:val="24"/>
          <w:szCs w:val="24"/>
          <w:lang w:eastAsia="pt-BR"/>
        </w:rPr>
        <w:t>N</w:t>
      </w:r>
      <w:r w:rsidR="006F51B6" w:rsidRPr="003857B7">
        <w:rPr>
          <w:rFonts w:asciiTheme="minorHAnsi" w:eastAsia="Times New Roman" w:hAnsiTheme="minorHAnsi" w:cstheme="minorHAnsi"/>
          <w:sz w:val="24"/>
          <w:szCs w:val="24"/>
          <w:u w:val="single"/>
          <w:vertAlign w:val="superscript"/>
          <w:lang w:eastAsia="pt-BR"/>
        </w:rPr>
        <w:t>o</w:t>
      </w:r>
      <w:r w:rsidR="006F51B6" w:rsidRPr="003857B7">
        <w:rPr>
          <w:rFonts w:asciiTheme="minorHAnsi" w:eastAsia="Times New Roman" w:hAnsiTheme="minorHAnsi" w:cstheme="minorHAnsi"/>
          <w:sz w:val="24"/>
          <w:szCs w:val="24"/>
          <w:lang w:eastAsia="pt-BR"/>
        </w:rPr>
        <w:t xml:space="preserve">  ...</w:t>
      </w:r>
      <w:proofErr w:type="gramEnd"/>
      <w:r w:rsidR="006F51B6" w:rsidRPr="003857B7">
        <w:rPr>
          <w:rFonts w:asciiTheme="minorHAnsi" w:eastAsia="Times New Roman" w:hAnsiTheme="minorHAnsi" w:cstheme="minorHAnsi"/>
          <w:sz w:val="24"/>
          <w:szCs w:val="24"/>
          <w:lang w:eastAsia="pt-BR"/>
        </w:rPr>
        <w:t>/20XX e das condições por ela propostas, constantes dos seus documentos de classificação (proposta) e de habilitação, inerentes à</w:t>
      </w:r>
      <w:r w:rsidR="006F51B6" w:rsidRPr="003857B7">
        <w:rPr>
          <w:rFonts w:asciiTheme="minorHAnsi" w:eastAsia="Times New Roman" w:hAnsiTheme="minorHAnsi" w:cstheme="minorHAnsi"/>
          <w:spacing w:val="-2"/>
          <w:sz w:val="24"/>
          <w:szCs w:val="24"/>
          <w:lang w:eastAsia="pt-BR"/>
        </w:rPr>
        <w:t xml:space="preserve"> Concorrênci</w:t>
      </w:r>
      <w:r w:rsidR="006F51B6" w:rsidRPr="003857B7">
        <w:rPr>
          <w:rFonts w:asciiTheme="minorHAnsi" w:eastAsia="Times New Roman" w:hAnsiTheme="minorHAnsi" w:cstheme="minorHAnsi"/>
          <w:sz w:val="24"/>
          <w:szCs w:val="24"/>
          <w:lang w:eastAsia="pt-BR"/>
        </w:rPr>
        <w:t>a</w:t>
      </w:r>
      <w:r w:rsidR="006F51B6" w:rsidRPr="003857B7">
        <w:rPr>
          <w:rFonts w:asciiTheme="minorHAnsi" w:eastAsia="Times New Roman" w:hAnsiTheme="minorHAnsi" w:cstheme="minorHAnsi"/>
          <w:spacing w:val="-2"/>
          <w:sz w:val="24"/>
          <w:szCs w:val="24"/>
          <w:lang w:eastAsia="pt-BR"/>
        </w:rPr>
        <w:t xml:space="preserve"> RFB/SRRF ......RF- N</w:t>
      </w:r>
      <w:r w:rsidR="006F51B6" w:rsidRPr="003857B7">
        <w:rPr>
          <w:rFonts w:asciiTheme="minorHAnsi" w:eastAsia="Times New Roman" w:hAnsiTheme="minorHAnsi" w:cstheme="minorHAnsi"/>
          <w:spacing w:val="-2"/>
          <w:sz w:val="24"/>
          <w:szCs w:val="24"/>
          <w:u w:val="single"/>
          <w:vertAlign w:val="superscript"/>
          <w:lang w:eastAsia="pt-BR"/>
        </w:rPr>
        <w:t>o</w:t>
      </w:r>
      <w:r w:rsidR="006F51B6" w:rsidRPr="003857B7">
        <w:rPr>
          <w:rFonts w:asciiTheme="minorHAnsi" w:eastAsia="Times New Roman" w:hAnsiTheme="minorHAnsi" w:cstheme="minorHAnsi"/>
          <w:spacing w:val="-2"/>
          <w:sz w:val="24"/>
          <w:szCs w:val="24"/>
          <w:lang w:eastAsia="pt-BR"/>
        </w:rPr>
        <w:t xml:space="preserve">  .../20XX.</w:t>
      </w:r>
    </w:p>
    <w:p w14:paraId="40A3FAE5" w14:textId="478873ED" w:rsidR="0060352B" w:rsidRPr="003857B7" w:rsidRDefault="006F51B6" w:rsidP="006B526F">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PRIMEIRO - No </w:t>
      </w:r>
      <w:r w:rsidR="0097643A"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a permissionária poderá auferir receitas acessórias, em decorrência da prestação de serviços conexos com aqueles objeto da permissão, desde que tenha feito a opção na proposta apresentada, conforme subitem 3.2.2, inciso VI do edital da Concorrência RFB/SRRF ......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pacing w:val="-2"/>
          <w:sz w:val="24"/>
          <w:szCs w:val="24"/>
          <w:lang w:eastAsia="pt-BR"/>
        </w:rPr>
        <w:t>N</w:t>
      </w:r>
      <w:r w:rsidRPr="003857B7">
        <w:rPr>
          <w:rFonts w:asciiTheme="minorHAnsi" w:eastAsia="Times New Roman" w:hAnsiTheme="minorHAnsi" w:cstheme="minorHAnsi"/>
          <w:spacing w:val="-2"/>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.../20XX de acordo com tabela que espelhe os preços de mercado, prestados facultativamente aos usuários, relativos à estadia de veículos e unidades de carga, pesagem, limpeza e desinfecção de veículos, fornecimento de energia, retirada de amostras, </w:t>
      </w:r>
      <w:proofErr w:type="spellStart"/>
      <w:r w:rsidRPr="003857B7">
        <w:rPr>
          <w:rFonts w:asciiTheme="minorHAnsi" w:eastAsia="Times New Roman" w:hAnsiTheme="minorHAnsi" w:cstheme="minorHAnsi"/>
          <w:sz w:val="24"/>
          <w:szCs w:val="24"/>
          <w:lang w:eastAsia="pt-BR"/>
        </w:rPr>
        <w:t>lonamento</w:t>
      </w:r>
      <w:proofErr w:type="spellEnd"/>
      <w:r w:rsidRPr="003857B7">
        <w:rPr>
          <w:rFonts w:asciiTheme="minorHAnsi" w:eastAsia="Times New Roman" w:hAnsiTheme="minorHAnsi" w:cstheme="minorHAnsi"/>
          <w:sz w:val="24"/>
          <w:szCs w:val="24"/>
          <w:lang w:eastAsia="pt-BR"/>
        </w:rPr>
        <w:t xml:space="preserve"> e </w:t>
      </w:r>
      <w:proofErr w:type="spellStart"/>
      <w:r w:rsidRPr="003857B7">
        <w:rPr>
          <w:rFonts w:asciiTheme="minorHAnsi" w:eastAsia="Times New Roman" w:hAnsiTheme="minorHAnsi" w:cstheme="minorHAnsi"/>
          <w:sz w:val="24"/>
          <w:szCs w:val="24"/>
          <w:lang w:eastAsia="pt-BR"/>
        </w:rPr>
        <w:t>deslonamento</w:t>
      </w:r>
      <w:proofErr w:type="spellEnd"/>
      <w:r w:rsidRPr="003857B7">
        <w:rPr>
          <w:rFonts w:asciiTheme="minorHAnsi" w:eastAsia="Times New Roman" w:hAnsiTheme="minorHAnsi" w:cstheme="minorHAnsi"/>
          <w:sz w:val="24"/>
          <w:szCs w:val="24"/>
          <w:lang w:eastAsia="pt-BR"/>
        </w:rPr>
        <w:t xml:space="preserve">, emissão de títulos, colocação de lacres, expurgo e </w:t>
      </w:r>
      <w:proofErr w:type="spellStart"/>
      <w:r w:rsidRPr="003857B7">
        <w:rPr>
          <w:rFonts w:asciiTheme="minorHAnsi" w:eastAsia="Times New Roman" w:hAnsiTheme="minorHAnsi" w:cstheme="minorHAnsi"/>
          <w:sz w:val="24"/>
          <w:szCs w:val="24"/>
          <w:lang w:eastAsia="pt-BR"/>
        </w:rPr>
        <w:t>reexpurgo</w:t>
      </w:r>
      <w:proofErr w:type="spellEnd"/>
      <w:r w:rsidRPr="003857B7">
        <w:rPr>
          <w:rFonts w:asciiTheme="minorHAnsi" w:eastAsia="Times New Roman" w:hAnsiTheme="minorHAnsi" w:cstheme="minorHAnsi"/>
          <w:sz w:val="24"/>
          <w:szCs w:val="24"/>
          <w:lang w:eastAsia="pt-BR"/>
        </w:rPr>
        <w:t xml:space="preserve">, embalagem e reembalagem, unitização e </w:t>
      </w:r>
      <w:proofErr w:type="spellStart"/>
      <w:r w:rsidRPr="003857B7">
        <w:rPr>
          <w:rFonts w:asciiTheme="minorHAnsi" w:eastAsia="Times New Roman" w:hAnsiTheme="minorHAnsi" w:cstheme="minorHAnsi"/>
          <w:sz w:val="24"/>
          <w:szCs w:val="24"/>
          <w:lang w:eastAsia="pt-BR"/>
        </w:rPr>
        <w:t>desunitização</w:t>
      </w:r>
      <w:proofErr w:type="spellEnd"/>
      <w:r w:rsidRPr="003857B7">
        <w:rPr>
          <w:rFonts w:asciiTheme="minorHAnsi" w:eastAsia="Times New Roman" w:hAnsiTheme="minorHAnsi" w:cstheme="minorHAnsi"/>
          <w:sz w:val="24"/>
          <w:szCs w:val="24"/>
          <w:lang w:eastAsia="pt-BR"/>
        </w:rPr>
        <w:t xml:space="preserve"> e outros serviços complementares à movimentação e armazenagem de mercadorias, inclusive aqueles que forem decorrentes das atividades de </w:t>
      </w:r>
      <w:r w:rsidR="0097643A" w:rsidRPr="003857B7">
        <w:rPr>
          <w:rFonts w:asciiTheme="minorHAnsi" w:eastAsia="Times New Roman" w:hAnsiTheme="minorHAnsi" w:cstheme="minorHAnsi"/>
          <w:sz w:val="24"/>
          <w:szCs w:val="24"/>
          <w:lang w:eastAsia="pt-BR"/>
        </w:rPr>
        <w:t>P</w:t>
      </w:r>
      <w:r w:rsidR="00296E48" w:rsidRPr="003857B7">
        <w:rPr>
          <w:rFonts w:asciiTheme="minorHAnsi" w:eastAsia="Times New Roman" w:hAnsiTheme="minorHAnsi" w:cstheme="minorHAnsi"/>
          <w:sz w:val="24"/>
          <w:szCs w:val="24"/>
          <w:lang w:eastAsia="pt-BR"/>
        </w:rPr>
        <w:t xml:space="preserve">orto </w:t>
      </w:r>
      <w:r w:rsidR="0097643A" w:rsidRPr="003857B7">
        <w:rPr>
          <w:rFonts w:asciiTheme="minorHAnsi" w:eastAsia="Times New Roman" w:hAnsiTheme="minorHAnsi" w:cstheme="minorHAnsi"/>
          <w:sz w:val="24"/>
          <w:szCs w:val="24"/>
          <w:lang w:eastAsia="pt-BR"/>
        </w:rPr>
        <w:t>S</w:t>
      </w:r>
      <w:r w:rsidR="00296E48" w:rsidRPr="003857B7">
        <w:rPr>
          <w:rFonts w:asciiTheme="minorHAnsi" w:eastAsia="Times New Roman" w:hAnsiTheme="minorHAnsi" w:cstheme="minorHAnsi"/>
          <w:sz w:val="24"/>
          <w:szCs w:val="24"/>
          <w:lang w:eastAsia="pt-BR"/>
        </w:rPr>
        <w:t>eco</w:t>
      </w:r>
      <w:r w:rsidRPr="003857B7">
        <w:rPr>
          <w:rFonts w:asciiTheme="minorHAnsi" w:eastAsia="Times New Roman" w:hAnsiTheme="minorHAnsi" w:cstheme="minorHAnsi"/>
          <w:sz w:val="24"/>
          <w:szCs w:val="24"/>
          <w:lang w:eastAsia="pt-BR"/>
        </w:rPr>
        <w:t xml:space="preserve"> industrial, se for o caso. </w:t>
      </w:r>
    </w:p>
    <w:p w14:paraId="75D99AFA" w14:textId="00CD648B" w:rsidR="006F51B6" w:rsidRPr="003857B7" w:rsidRDefault="006F51B6" w:rsidP="006B526F">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SEGUNDO - Deverá ser colocada no </w:t>
      </w:r>
      <w:r w:rsidR="0097643A"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apenas placa de identificação nas dimensões mínimas de 2,5m X 5,0m, por conta da permissionária, com localização e especificações a serem fornecidas pela SRRF </w:t>
      </w:r>
      <w:r w:rsidR="00296E48" w:rsidRPr="003857B7">
        <w:rPr>
          <w:rFonts w:asciiTheme="minorHAnsi" w:eastAsia="Times New Roman" w:hAnsiTheme="minorHAnsi" w:cstheme="minorHAnsi"/>
          <w:sz w:val="24"/>
          <w:szCs w:val="24"/>
          <w:lang w:eastAsia="pt-BR"/>
        </w:rPr>
        <w:t>recinto</w:t>
      </w:r>
      <w:r w:rsidR="00F9338A"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jurisdicionante. </w:t>
      </w:r>
    </w:p>
    <w:p w14:paraId="381B6221" w14:textId="77777777" w:rsidR="006F51B6" w:rsidRPr="003857B7" w:rsidRDefault="006F51B6" w:rsidP="006B526F">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PARÁGRAFO TERCEIRO - Caso a permissionária queira que conste da placa sua razão social ou denominação, esta deverá ocupar, no máximo, uma área equivalente a um quinto da área da placa.</w:t>
      </w:r>
    </w:p>
    <w:p w14:paraId="0D9068D4" w14:textId="58D4143A" w:rsidR="006F51B6" w:rsidRPr="003857B7" w:rsidRDefault="006F51B6" w:rsidP="006B526F">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QUARTO - Durante a execução do contrato, havendo interesse da permissionária em promover alterações ou expansões de construções, de equipamentos e de sistemas operacionais de segurança e dos relativos à medicina e segurança do trabalho, essas alterações ou expansões deverão ser executadas a expensas da permissionária, após autorização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sem prejuízo do disposto no subitem 6.7 do edital da Concorrência RFB/SRRF ......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pacing w:val="-2"/>
          <w:sz w:val="24"/>
          <w:szCs w:val="24"/>
          <w:lang w:eastAsia="pt-BR"/>
        </w:rPr>
        <w:t>N</w:t>
      </w:r>
      <w:r w:rsidRPr="003857B7">
        <w:rPr>
          <w:rFonts w:asciiTheme="minorHAnsi" w:eastAsia="Times New Roman" w:hAnsiTheme="minorHAnsi" w:cstheme="minorHAnsi"/>
          <w:spacing w:val="-2"/>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.../20XX.</w:t>
      </w:r>
    </w:p>
    <w:p w14:paraId="78124283" w14:textId="0601A748" w:rsidR="006F51B6" w:rsidRPr="003857B7" w:rsidRDefault="006F51B6" w:rsidP="006B526F">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QUINTO - O exercício da fiscalização por parte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(inciso I da cláusula quarta) não exclui nem reduz a responsabilidade da permissionária ou de seu agente ou preposto, inclusive perante terceiros, por qualquer irregularidade, danos resultantes de imperfeição técnica, vícios redibitórios e, na ocorrência destes, não implica corresponsabilidade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w:t>
      </w:r>
    </w:p>
    <w:p w14:paraId="6F8E8FF3" w14:textId="6AAEE090" w:rsidR="006F51B6" w:rsidRPr="003857B7" w:rsidRDefault="006F51B6" w:rsidP="006B526F">
      <w:pPr>
        <w:widowControl w:val="0"/>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PARÁGRAFO SEXTO - Para fins de alfandegamento e verificação de cumprimento das obrigações contratuais constantes do edital da Concorrência RFB/SRRF ...... - </w:t>
      </w:r>
      <w:r w:rsidR="00F9338A" w:rsidRPr="003857B7">
        <w:rPr>
          <w:rFonts w:asciiTheme="minorHAnsi" w:eastAsia="Times New Roman" w:hAnsiTheme="minorHAnsi" w:cstheme="minorHAnsi"/>
          <w:sz w:val="24"/>
          <w:szCs w:val="24"/>
          <w:lang w:eastAsia="pt-BR"/>
        </w:rPr>
        <w:t xml:space="preserve">Nº  </w:t>
      </w:r>
      <w:r w:rsidRPr="003857B7">
        <w:rPr>
          <w:rFonts w:asciiTheme="minorHAnsi" w:eastAsia="Times New Roman" w:hAnsiTheme="minorHAnsi" w:cstheme="minorHAnsi"/>
          <w:sz w:val="24"/>
          <w:szCs w:val="24"/>
          <w:lang w:eastAsia="pt-BR"/>
        </w:rPr>
        <w:t xml:space="preserve">.../20XX e dos documentos de classificação (proposta) e de habilitação, e das normas da RFB pertinentes ao alfandegamento, o </w:t>
      </w:r>
      <w:r w:rsidR="0097643A"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será vistoriado por comissão de vistoria, designada pelo chefe da unidade da Secretaria Especial da Receita Federal do Brasil </w:t>
      </w:r>
      <w:r w:rsidR="00F9338A"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RFB</w:t>
      </w:r>
      <w:r w:rsidR="00F9338A"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com jurisdição sobre o </w:t>
      </w:r>
      <w:r w:rsidR="0097643A"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que lavrará termo de vistoria circunstanciado, nos termos do inciso II da cláusula quarta.</w:t>
      </w:r>
    </w:p>
    <w:p w14:paraId="529BD96B" w14:textId="77777777" w:rsidR="009277B5" w:rsidRPr="003857B7" w:rsidRDefault="006F51B6" w:rsidP="006B526F">
      <w:pPr>
        <w:widowControl w:val="0"/>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PARÁGRAFO SÉTIMO - O ato declaratório de alfandegamento do </w:t>
      </w:r>
      <w:r w:rsidR="0097643A"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será expedido</w:t>
      </w:r>
      <w:r w:rsidRPr="003857B7">
        <w:rPr>
          <w:rFonts w:asciiTheme="minorHAnsi" w:eastAsia="Times New Roman" w:hAnsiTheme="minorHAnsi" w:cstheme="minorHAnsi"/>
          <w:b/>
          <w:bCs/>
          <w:sz w:val="24"/>
          <w:szCs w:val="24"/>
          <w:lang w:eastAsia="pt-BR"/>
        </w:rPr>
        <w:t>,</w:t>
      </w:r>
      <w:r w:rsidRPr="003857B7">
        <w:rPr>
          <w:rFonts w:asciiTheme="minorHAnsi" w:eastAsia="Times New Roman" w:hAnsiTheme="minorHAnsi" w:cstheme="minorHAnsi"/>
          <w:sz w:val="24"/>
          <w:szCs w:val="24"/>
          <w:lang w:eastAsia="pt-BR"/>
        </w:rPr>
        <w:t xml:space="preserve"> na vigência do prazo contratual, cumpridas as condições do contrato e de alfandegamento conforme </w:t>
      </w:r>
      <w:r w:rsidR="00F9338A" w:rsidRPr="003857B7">
        <w:rPr>
          <w:rFonts w:asciiTheme="minorHAnsi" w:eastAsia="Times New Roman" w:hAnsiTheme="minorHAnsi" w:cstheme="minorHAnsi"/>
          <w:sz w:val="24"/>
          <w:szCs w:val="24"/>
          <w:lang w:eastAsia="pt-BR"/>
        </w:rPr>
        <w:t>o disposto n</w:t>
      </w:r>
      <w:r w:rsidRPr="003857B7">
        <w:rPr>
          <w:rFonts w:asciiTheme="minorHAnsi" w:eastAsia="Times New Roman" w:hAnsiTheme="minorHAnsi" w:cstheme="minorHAnsi"/>
          <w:sz w:val="24"/>
          <w:szCs w:val="24"/>
          <w:lang w:eastAsia="pt-BR"/>
        </w:rPr>
        <w:t>a Portaria RFB nº 143, de 11 de fevereiro de 2022, ou de norma que vier a alterá-la ou sucedê-la.</w:t>
      </w:r>
      <w:r w:rsidRPr="003857B7">
        <w:rPr>
          <w:rFonts w:asciiTheme="minorHAnsi" w:eastAsia="Times New Roman" w:hAnsiTheme="minorHAnsi" w:cstheme="minorHAnsi"/>
          <w:sz w:val="24"/>
          <w:szCs w:val="24"/>
          <w:lang w:eastAsia="pt-BR"/>
        </w:rPr>
        <w:tab/>
      </w:r>
    </w:p>
    <w:p w14:paraId="59D4437B" w14:textId="283FD6E5" w:rsidR="006F51B6" w:rsidRPr="003857B7" w:rsidRDefault="009277B5" w:rsidP="006B526F">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006F51B6" w:rsidRPr="003857B7">
        <w:rPr>
          <w:rFonts w:asciiTheme="minorHAnsi" w:eastAsia="Times New Roman" w:hAnsiTheme="minorHAnsi" w:cstheme="minorHAnsi"/>
          <w:sz w:val="24"/>
          <w:szCs w:val="24"/>
          <w:lang w:eastAsia="pt-BR"/>
        </w:rPr>
        <w:t xml:space="preserve">PARÁGRAFO OITAVO - No exercício da fiscalização, a </w:t>
      </w:r>
      <w:proofErr w:type="spellStart"/>
      <w:r w:rsidR="006F51B6" w:rsidRPr="003857B7">
        <w:rPr>
          <w:rFonts w:asciiTheme="minorHAnsi" w:eastAsia="Times New Roman" w:hAnsiTheme="minorHAnsi" w:cstheme="minorHAnsi"/>
          <w:sz w:val="24"/>
          <w:szCs w:val="24"/>
          <w:lang w:eastAsia="pt-BR"/>
        </w:rPr>
        <w:t>Permitente</w:t>
      </w:r>
      <w:proofErr w:type="spellEnd"/>
      <w:r w:rsidR="006F51B6" w:rsidRPr="003857B7">
        <w:rPr>
          <w:rFonts w:asciiTheme="minorHAnsi" w:eastAsia="Times New Roman" w:hAnsiTheme="minorHAnsi" w:cstheme="minorHAnsi"/>
          <w:sz w:val="24"/>
          <w:szCs w:val="24"/>
          <w:lang w:eastAsia="pt-BR"/>
        </w:rPr>
        <w:t xml:space="preserve"> terá acesso aos dados relativos à administração, contabilidade, recursos técnicos, econômicos e financeiros da permissionária.</w:t>
      </w:r>
    </w:p>
    <w:p w14:paraId="3F2DA84A" w14:textId="19CFE1F0" w:rsidR="006F51B6" w:rsidRPr="003857B7" w:rsidRDefault="006F51B6" w:rsidP="006B526F">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NONO - Os serviços serão fiscalizados também, nos meses de junho e dezembro, por intermédio de comissão, designada pelo Superintendente da Receita Federal do Brasil da ---- RF, composta de representantes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da permissionária e dos usuários, conforme estabelecido no parágrafo único do art. </w:t>
      </w:r>
      <w:r w:rsidRPr="00896A86">
        <w:rPr>
          <w:rFonts w:asciiTheme="minorHAnsi" w:eastAsia="Times New Roman" w:hAnsiTheme="minorHAnsi" w:cstheme="minorHAnsi"/>
          <w:sz w:val="24"/>
          <w:szCs w:val="24"/>
          <w:lang w:eastAsia="pt-BR"/>
        </w:rPr>
        <w:t xml:space="preserve">30 da Lei nº 8.987, de 1995, e no art. 23 da </w:t>
      </w:r>
      <w:r w:rsidR="00F10B7F" w:rsidRPr="000A57CC">
        <w:rPr>
          <w:rFonts w:asciiTheme="minorHAnsi" w:eastAsia="Times New Roman" w:hAnsiTheme="minorHAnsi" w:cstheme="minorHAnsi"/>
          <w:sz w:val="24"/>
          <w:szCs w:val="24"/>
          <w:lang w:eastAsia="pt-BR"/>
        </w:rPr>
        <w:t>Instrução Normativa RFB nº 2.111, de 20 de outubro de 2022</w:t>
      </w:r>
      <w:r w:rsidRPr="00896A86">
        <w:rPr>
          <w:rFonts w:asciiTheme="minorHAnsi" w:eastAsia="Times New Roman" w:hAnsiTheme="minorHAnsi" w:cstheme="minorHAnsi"/>
          <w:sz w:val="24"/>
          <w:szCs w:val="24"/>
          <w:lang w:eastAsia="pt-BR"/>
        </w:rPr>
        <w:t>.</w:t>
      </w:r>
    </w:p>
    <w:p w14:paraId="559DFA38" w14:textId="491AE313" w:rsidR="006F51B6" w:rsidRPr="003857B7" w:rsidRDefault="006F51B6" w:rsidP="006B526F">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DÉCIMO - Os serviços prestados no </w:t>
      </w:r>
      <w:r w:rsidR="0097643A"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observarão o disposto no art. 6</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da Lei n</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8.987, de 1995, nas normas técnicas pertinentes e na proposta apresentada na licitação.</w:t>
      </w:r>
    </w:p>
    <w:p w14:paraId="2895204B" w14:textId="3EC8389E" w:rsidR="006F51B6" w:rsidRPr="003857B7" w:rsidRDefault="006F51B6" w:rsidP="006B526F">
      <w:pPr>
        <w:widowControl w:val="0"/>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PARÁGRAFO DÉCIMO PRIMEIRO - O dirigente da unidade da RFB, com jurisdição sobre o </w:t>
      </w:r>
      <w:r w:rsidR="0097643A"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expedirá as normas operacionais complementares necessárias ao cumprimento do contrato e designará servidor que acompanhará e fiscalizará permanentemente a sua execução (fiscal do contrato)</w:t>
      </w:r>
      <w:r w:rsidR="00695AA7"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
    <w:p w14:paraId="2230EAA1" w14:textId="31CD18DE" w:rsidR="00FE41AF" w:rsidRPr="00294634" w:rsidRDefault="00FE41AF" w:rsidP="006B526F">
      <w:pPr>
        <w:widowControl w:val="0"/>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Cs/>
          <w:sz w:val="24"/>
          <w:szCs w:val="24"/>
          <w:lang w:eastAsia="pt-BR"/>
        </w:rPr>
        <w:tab/>
        <w:t xml:space="preserve">PARÁGRAFO DÉCIMO SEGUNDO - O </w:t>
      </w:r>
      <w:r w:rsidRPr="00294634">
        <w:rPr>
          <w:rFonts w:asciiTheme="minorHAnsi" w:eastAsia="Times New Roman" w:hAnsiTheme="minorHAnsi" w:cstheme="minorHAnsi"/>
          <w:bCs/>
          <w:sz w:val="24"/>
          <w:szCs w:val="24"/>
          <w:lang w:eastAsia="pt-BR"/>
        </w:rPr>
        <w:t>desempenho da permissionária, que compreenderá a</w:t>
      </w:r>
      <w:r w:rsidRPr="00294634">
        <w:rPr>
          <w:rFonts w:asciiTheme="minorHAnsi" w:eastAsia="Times New Roman" w:hAnsiTheme="minorHAnsi" w:cstheme="minorHAnsi"/>
          <w:sz w:val="24"/>
          <w:szCs w:val="24"/>
          <w:lang w:eastAsia="pt-BR"/>
        </w:rPr>
        <w:t xml:space="preserve"> qualidade dos serviços prestados no porto seco e a regular execução do contrato, será avaliado conforme Método de Avaliação de Desempenho estabelecido pela </w:t>
      </w:r>
      <w:r w:rsidR="00294634" w:rsidRPr="00294634">
        <w:rPr>
          <w:rFonts w:asciiTheme="minorHAnsi" w:hAnsiTheme="minorHAnsi" w:cstheme="minorHAnsi"/>
          <w:sz w:val="24"/>
          <w:szCs w:val="24"/>
        </w:rPr>
        <w:t>Portaria RFB nº 277, de 22 de dezembro 2022</w:t>
      </w:r>
      <w:r w:rsidR="00132107" w:rsidRPr="00294634">
        <w:rPr>
          <w:rFonts w:asciiTheme="minorHAnsi" w:eastAsia="Times New Roman" w:hAnsiTheme="minorHAnsi" w:cstheme="minorHAnsi"/>
          <w:sz w:val="24"/>
          <w:szCs w:val="24"/>
          <w:lang w:eastAsia="pt-BR"/>
        </w:rPr>
        <w:t>.</w:t>
      </w:r>
    </w:p>
    <w:p w14:paraId="7C04B0F0" w14:textId="3EB7E8D8" w:rsidR="006F51B6" w:rsidRPr="00294634" w:rsidRDefault="006F51B6" w:rsidP="006B526F">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294634">
        <w:rPr>
          <w:rFonts w:asciiTheme="minorHAnsi" w:eastAsia="Times New Roman" w:hAnsiTheme="minorHAnsi" w:cstheme="minorHAnsi"/>
          <w:b/>
          <w:bCs/>
          <w:spacing w:val="-2"/>
          <w:sz w:val="24"/>
          <w:szCs w:val="24"/>
          <w:lang w:eastAsia="pt-BR"/>
        </w:rPr>
        <w:tab/>
        <w:t>CLÁUSULA QUARTA - OBRIGAÇÕES DA PERMITENTE</w:t>
      </w:r>
      <w:r w:rsidRPr="00294634">
        <w:rPr>
          <w:rFonts w:asciiTheme="minorHAnsi" w:eastAsia="Times New Roman" w:hAnsiTheme="minorHAnsi" w:cstheme="minorHAnsi"/>
          <w:spacing w:val="-2"/>
          <w:sz w:val="24"/>
          <w:szCs w:val="24"/>
          <w:lang w:eastAsia="pt-BR"/>
        </w:rPr>
        <w:t xml:space="preserve"> - </w:t>
      </w:r>
      <w:r w:rsidRPr="00294634">
        <w:rPr>
          <w:rFonts w:asciiTheme="minorHAnsi" w:eastAsia="Times New Roman" w:hAnsiTheme="minorHAnsi" w:cstheme="minorHAnsi"/>
          <w:sz w:val="24"/>
          <w:szCs w:val="24"/>
          <w:lang w:eastAsia="pt-BR"/>
        </w:rPr>
        <w:t xml:space="preserve">Incumbe à </w:t>
      </w:r>
      <w:proofErr w:type="spellStart"/>
      <w:r w:rsidRPr="00294634">
        <w:rPr>
          <w:rFonts w:asciiTheme="minorHAnsi" w:eastAsia="Times New Roman" w:hAnsiTheme="minorHAnsi" w:cstheme="minorHAnsi"/>
          <w:sz w:val="24"/>
          <w:szCs w:val="24"/>
          <w:lang w:eastAsia="pt-BR"/>
        </w:rPr>
        <w:t>Permitente</w:t>
      </w:r>
      <w:proofErr w:type="spellEnd"/>
      <w:r w:rsidRPr="00294634">
        <w:rPr>
          <w:rFonts w:asciiTheme="minorHAnsi" w:eastAsia="Times New Roman" w:hAnsiTheme="minorHAnsi" w:cstheme="minorHAnsi"/>
          <w:sz w:val="24"/>
          <w:szCs w:val="24"/>
          <w:lang w:eastAsia="pt-BR"/>
        </w:rPr>
        <w:t>:</w:t>
      </w:r>
    </w:p>
    <w:p w14:paraId="0D6034F0" w14:textId="5040AFFE" w:rsidR="00EB233C" w:rsidRPr="00294634" w:rsidRDefault="006F51B6" w:rsidP="00EB233C">
      <w:pPr>
        <w:tabs>
          <w:tab w:val="left" w:pos="1100"/>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294634">
        <w:rPr>
          <w:rFonts w:asciiTheme="minorHAnsi" w:eastAsia="Times New Roman" w:hAnsiTheme="minorHAnsi" w:cstheme="minorHAnsi"/>
          <w:sz w:val="24"/>
          <w:szCs w:val="24"/>
          <w:lang w:eastAsia="pt-BR"/>
        </w:rPr>
        <w:tab/>
      </w:r>
      <w:r w:rsidR="00EB233C" w:rsidRPr="00294634">
        <w:rPr>
          <w:rFonts w:asciiTheme="minorHAnsi" w:eastAsia="Times New Roman" w:hAnsiTheme="minorHAnsi" w:cstheme="minorHAnsi"/>
          <w:sz w:val="24"/>
          <w:szCs w:val="24"/>
          <w:lang w:eastAsia="pt-BR"/>
        </w:rPr>
        <w:tab/>
        <w:t xml:space="preserve">I </w:t>
      </w:r>
      <w:r w:rsidR="00E927D1" w:rsidRPr="00294634">
        <w:rPr>
          <w:rFonts w:asciiTheme="minorHAnsi" w:eastAsia="Times New Roman" w:hAnsiTheme="minorHAnsi" w:cstheme="minorHAnsi"/>
          <w:sz w:val="24"/>
          <w:szCs w:val="24"/>
          <w:lang w:eastAsia="pt-BR"/>
        </w:rPr>
        <w:t>-</w:t>
      </w:r>
      <w:r w:rsidR="00EB233C" w:rsidRPr="00294634">
        <w:rPr>
          <w:rFonts w:asciiTheme="minorHAnsi" w:eastAsia="Times New Roman" w:hAnsiTheme="minorHAnsi" w:cstheme="minorHAnsi"/>
          <w:sz w:val="24"/>
          <w:szCs w:val="24"/>
          <w:lang w:eastAsia="pt-BR"/>
        </w:rPr>
        <w:t xml:space="preserve"> </w:t>
      </w:r>
      <w:proofErr w:type="gramStart"/>
      <w:r w:rsidR="00EB233C" w:rsidRPr="00294634">
        <w:rPr>
          <w:rFonts w:asciiTheme="minorHAnsi" w:eastAsia="Times New Roman" w:hAnsiTheme="minorHAnsi" w:cstheme="minorHAnsi"/>
          <w:sz w:val="24"/>
          <w:szCs w:val="24"/>
          <w:lang w:eastAsia="pt-BR"/>
        </w:rPr>
        <w:t>acompanhar, controlar</w:t>
      </w:r>
      <w:proofErr w:type="gramEnd"/>
      <w:r w:rsidR="00EB233C" w:rsidRPr="00294634">
        <w:rPr>
          <w:rFonts w:asciiTheme="minorHAnsi" w:eastAsia="Times New Roman" w:hAnsiTheme="minorHAnsi" w:cstheme="minorHAnsi"/>
          <w:sz w:val="24"/>
          <w:szCs w:val="24"/>
          <w:lang w:eastAsia="pt-BR"/>
        </w:rPr>
        <w:t xml:space="preserve"> e fiscalizar permanentemente a execução do contrato, por meio de servidor formalmente designado (fiscal do contrato), e expedir normas operacionais complementares, por intermédio da unidade da RFB com jurisdição sobre o porto seco; (art. 29, inciso I, da Lei nº 8.987, de 1995 e art.</w:t>
      </w:r>
      <w:r w:rsidR="0094581D" w:rsidRPr="00294634">
        <w:rPr>
          <w:rFonts w:asciiTheme="minorHAnsi" w:eastAsia="Times New Roman" w:hAnsiTheme="minorHAnsi" w:cstheme="minorHAnsi"/>
          <w:sz w:val="24"/>
          <w:szCs w:val="24"/>
          <w:lang w:eastAsia="pt-BR"/>
        </w:rPr>
        <w:t xml:space="preserve"> 22</w:t>
      </w:r>
      <w:r w:rsidR="00EB233C" w:rsidRPr="00294634">
        <w:rPr>
          <w:rFonts w:asciiTheme="minorHAnsi" w:eastAsia="Times New Roman" w:hAnsiTheme="minorHAnsi" w:cstheme="minorHAnsi"/>
          <w:sz w:val="24"/>
          <w:szCs w:val="24"/>
          <w:lang w:eastAsia="pt-BR"/>
        </w:rPr>
        <w:t xml:space="preserve">, da </w:t>
      </w:r>
      <w:r w:rsidR="00F10B7F" w:rsidRPr="00294634">
        <w:rPr>
          <w:rFonts w:asciiTheme="minorHAnsi" w:eastAsia="Times New Roman" w:hAnsiTheme="minorHAnsi" w:cstheme="minorHAnsi"/>
          <w:sz w:val="24"/>
          <w:szCs w:val="24"/>
          <w:lang w:eastAsia="pt-BR"/>
        </w:rPr>
        <w:t>Instrução Normativa RFB nº 2.111, de 20 de outubro de 2022</w:t>
      </w:r>
      <w:r w:rsidR="00EB233C" w:rsidRPr="00294634">
        <w:rPr>
          <w:rFonts w:asciiTheme="minorHAnsi" w:eastAsia="Times New Roman" w:hAnsiTheme="minorHAnsi" w:cstheme="minorHAnsi"/>
          <w:sz w:val="24"/>
          <w:szCs w:val="24"/>
          <w:lang w:eastAsia="pt-BR"/>
        </w:rPr>
        <w:t>)</w:t>
      </w:r>
    </w:p>
    <w:p w14:paraId="3EDB9E53" w14:textId="5CAC886D" w:rsidR="00EB233C" w:rsidRPr="003857B7"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294634">
        <w:rPr>
          <w:rFonts w:asciiTheme="minorHAnsi" w:eastAsia="Times New Roman" w:hAnsiTheme="minorHAnsi" w:cstheme="minorHAnsi"/>
          <w:sz w:val="24"/>
          <w:szCs w:val="24"/>
          <w:lang w:eastAsia="pt-BR"/>
        </w:rPr>
        <w:tab/>
        <w:t xml:space="preserve">a) caberá ao fiscal do contrato observar e cumprir as disposições estabelecidas pelo art. </w:t>
      </w:r>
      <w:r w:rsidR="0094581D" w:rsidRPr="00294634">
        <w:rPr>
          <w:rFonts w:asciiTheme="minorHAnsi" w:eastAsia="Times New Roman" w:hAnsiTheme="minorHAnsi" w:cstheme="minorHAnsi"/>
          <w:sz w:val="24"/>
          <w:szCs w:val="24"/>
          <w:lang w:eastAsia="pt-BR"/>
        </w:rPr>
        <w:t>23</w:t>
      </w:r>
      <w:r w:rsidRPr="00294634">
        <w:rPr>
          <w:rFonts w:asciiTheme="minorHAnsi" w:eastAsia="Times New Roman" w:hAnsiTheme="minorHAnsi" w:cstheme="minorHAnsi"/>
          <w:sz w:val="24"/>
          <w:szCs w:val="24"/>
          <w:lang w:eastAsia="pt-BR"/>
        </w:rPr>
        <w:t xml:space="preserve"> da </w:t>
      </w:r>
      <w:r w:rsidR="00F10B7F" w:rsidRPr="00294634">
        <w:rPr>
          <w:rFonts w:asciiTheme="minorHAnsi" w:eastAsia="Times New Roman" w:hAnsiTheme="minorHAnsi" w:cstheme="minorHAnsi"/>
          <w:sz w:val="24"/>
          <w:szCs w:val="24"/>
          <w:lang w:eastAsia="pt-BR"/>
        </w:rPr>
        <w:t>Instrução Normativa RFB nº 2.111, de 20 de outubro de 2022</w:t>
      </w:r>
      <w:r w:rsidRPr="00294634">
        <w:rPr>
          <w:rFonts w:asciiTheme="minorHAnsi" w:eastAsia="Times New Roman" w:hAnsiTheme="minorHAnsi" w:cstheme="minorHAnsi"/>
          <w:sz w:val="24"/>
          <w:szCs w:val="24"/>
          <w:lang w:eastAsia="pt-BR"/>
        </w:rPr>
        <w:t xml:space="preserve">, realizar a avaliação de desempenho da permissionária conforme Método de Avaliação de Desempenho estabelecido pela </w:t>
      </w:r>
      <w:r w:rsidR="00294634" w:rsidRPr="00294634">
        <w:rPr>
          <w:rFonts w:asciiTheme="minorHAnsi" w:eastAsia="Times New Roman" w:hAnsiTheme="minorHAnsi" w:cstheme="minorHAnsi"/>
          <w:sz w:val="24"/>
          <w:szCs w:val="24"/>
          <w:lang w:eastAsia="pt-BR"/>
        </w:rPr>
        <w:t>Portaria RFB nº 277, de 22 de dezembro 2022</w:t>
      </w:r>
      <w:r w:rsidRPr="00294634">
        <w:rPr>
          <w:rFonts w:asciiTheme="minorHAnsi" w:eastAsia="Times New Roman" w:hAnsiTheme="minorHAnsi" w:cstheme="minorHAnsi"/>
          <w:sz w:val="24"/>
          <w:szCs w:val="24"/>
          <w:lang w:eastAsia="pt-BR"/>
        </w:rPr>
        <w:t xml:space="preserve">, instruir eventuais processos de aplicação de sanções administrativas previstas </w:t>
      </w:r>
      <w:r w:rsidR="0030746E" w:rsidRPr="00294634">
        <w:rPr>
          <w:rFonts w:cs="Calibri"/>
          <w:color w:val="000000"/>
          <w:sz w:val="24"/>
          <w:szCs w:val="24"/>
        </w:rPr>
        <w:t>nas cláusulas Décima Primeira e Décima Segunda</w:t>
      </w:r>
      <w:r w:rsidR="0030746E">
        <w:rPr>
          <w:rFonts w:cs="Calibri"/>
          <w:color w:val="000000"/>
          <w:sz w:val="24"/>
          <w:szCs w:val="24"/>
        </w:rPr>
        <w:t>,</w:t>
      </w:r>
      <w:r w:rsidRPr="003857B7">
        <w:rPr>
          <w:rFonts w:asciiTheme="minorHAnsi" w:eastAsia="Times New Roman" w:hAnsiTheme="minorHAnsi" w:cstheme="minorHAnsi"/>
          <w:sz w:val="24"/>
          <w:szCs w:val="24"/>
          <w:lang w:eastAsia="pt-BR"/>
        </w:rPr>
        <w:t xml:space="preserve"> considerando o rito estabelecido nos seus subitens 13.6.1, 13.6.2.1, e 14.4.4.1, bem como fiscalizar o fiel cumprimento das obrigações contratuais</w:t>
      </w:r>
      <w:r w:rsidR="00C77BB2">
        <w:rPr>
          <w:rFonts w:asciiTheme="minorHAnsi" w:eastAsia="Times New Roman" w:hAnsiTheme="minorHAnsi" w:cstheme="minorHAnsi"/>
          <w:sz w:val="24"/>
          <w:szCs w:val="24"/>
          <w:lang w:eastAsia="pt-BR"/>
        </w:rPr>
        <w:t>.</w:t>
      </w:r>
    </w:p>
    <w:p w14:paraId="0A55A667" w14:textId="77777777" w:rsidR="00EB233C" w:rsidRPr="003857B7"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b) o disposto na alínea "a" não exclui nem reduz a responsabilidade da permissionária ou de seus agentes ou prepostos, inclusive perante terceiros, por quaisquer irregularidades ou danos resultantes de imperfeições técnicas ou vícios redibitórios, não implicando, na ocorrência destes, corresponsabilidade por parte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w:t>
      </w:r>
    </w:p>
    <w:p w14:paraId="12DD8581" w14:textId="77777777" w:rsidR="00EB233C" w:rsidRPr="003857B7"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II - </w:t>
      </w:r>
      <w:proofErr w:type="gramStart"/>
      <w:r w:rsidRPr="003857B7">
        <w:rPr>
          <w:rFonts w:asciiTheme="minorHAnsi" w:eastAsia="Times New Roman" w:hAnsiTheme="minorHAnsi" w:cstheme="minorHAnsi"/>
          <w:sz w:val="24"/>
          <w:szCs w:val="24"/>
          <w:lang w:eastAsia="pt-BR"/>
        </w:rPr>
        <w:t>vistoriar</w:t>
      </w:r>
      <w:proofErr w:type="gramEnd"/>
      <w:r w:rsidRPr="003857B7">
        <w:rPr>
          <w:rFonts w:asciiTheme="minorHAnsi" w:eastAsia="Times New Roman" w:hAnsiTheme="minorHAnsi" w:cstheme="minorHAnsi"/>
          <w:sz w:val="24"/>
          <w:szCs w:val="24"/>
          <w:lang w:eastAsia="pt-BR"/>
        </w:rPr>
        <w:t xml:space="preserve"> o recinto a ser alfandegado por intermédio de comissão de vistoria, designada pelo chefe da unidade da RFB, com jurisdição sobre o porto seco; </w:t>
      </w:r>
    </w:p>
    <w:p w14:paraId="57574F4C" w14:textId="1B75E953" w:rsidR="00EB233C" w:rsidRPr="003857B7"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III - alfandegar o porto seco, por meio de ato declaratório mencionado </w:t>
      </w:r>
      <w:r w:rsidR="0030746E" w:rsidRPr="0030746E">
        <w:rPr>
          <w:rFonts w:cs="Calibri"/>
          <w:color w:val="000000"/>
          <w:sz w:val="24"/>
          <w:szCs w:val="24"/>
        </w:rPr>
        <w:t>no parágrafo</w:t>
      </w:r>
      <w:r w:rsidR="0030746E" w:rsidRPr="0030746E">
        <w:rPr>
          <w:rFonts w:cs="Calibri"/>
          <w:color w:val="000000"/>
        </w:rPr>
        <w:br/>
      </w:r>
      <w:r w:rsidR="0030746E" w:rsidRPr="0030746E">
        <w:rPr>
          <w:rFonts w:cs="Calibri"/>
          <w:color w:val="000000"/>
          <w:sz w:val="24"/>
          <w:szCs w:val="24"/>
        </w:rPr>
        <w:t>sétimo da cláusula terceira deste contrato</w:t>
      </w:r>
      <w:r w:rsidRPr="003857B7">
        <w:rPr>
          <w:rFonts w:asciiTheme="minorHAnsi" w:eastAsia="Times New Roman" w:hAnsiTheme="minorHAnsi" w:cstheme="minorHAnsi"/>
          <w:sz w:val="24"/>
          <w:szCs w:val="24"/>
          <w:lang w:eastAsia="pt-BR"/>
        </w:rPr>
        <w:t xml:space="preserve">, e dessa forma autorizar o início de funcionamento do recinto, após lavrado(s) o(s) termo(s) de vistoria e desde que satisfeitas todas as condições contratuais e de alfandegamento conforme o que dispõe a Portaria RFB nº 143, de 11 de fevereiro de 2022; </w:t>
      </w:r>
    </w:p>
    <w:p w14:paraId="4B8A019B" w14:textId="77777777" w:rsidR="00EB233C" w:rsidRPr="003857B7"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IV - </w:t>
      </w:r>
      <w:proofErr w:type="gramStart"/>
      <w:r w:rsidRPr="003857B7">
        <w:rPr>
          <w:rFonts w:asciiTheme="minorHAnsi" w:eastAsia="Times New Roman" w:hAnsiTheme="minorHAnsi" w:cstheme="minorHAnsi"/>
          <w:sz w:val="24"/>
          <w:szCs w:val="24"/>
          <w:lang w:eastAsia="pt-BR"/>
        </w:rPr>
        <w:t>aplicar</w:t>
      </w:r>
      <w:proofErr w:type="gramEnd"/>
      <w:r w:rsidRPr="003857B7">
        <w:rPr>
          <w:rFonts w:asciiTheme="minorHAnsi" w:eastAsia="Times New Roman" w:hAnsiTheme="minorHAnsi" w:cstheme="minorHAnsi"/>
          <w:sz w:val="24"/>
          <w:szCs w:val="24"/>
          <w:lang w:eastAsia="pt-BR"/>
        </w:rPr>
        <w:t xml:space="preserve"> as penalidades regulamentares e contratuais; </w:t>
      </w:r>
    </w:p>
    <w:p w14:paraId="086C7FD6" w14:textId="77777777" w:rsidR="00EB233C" w:rsidRPr="003857B7"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V - </w:t>
      </w:r>
      <w:proofErr w:type="gramStart"/>
      <w:r w:rsidRPr="003857B7">
        <w:rPr>
          <w:rFonts w:asciiTheme="minorHAnsi" w:eastAsia="Times New Roman" w:hAnsiTheme="minorHAnsi" w:cstheme="minorHAnsi"/>
          <w:sz w:val="24"/>
          <w:szCs w:val="24"/>
          <w:lang w:eastAsia="pt-BR"/>
        </w:rPr>
        <w:t>intervir</w:t>
      </w:r>
      <w:proofErr w:type="gramEnd"/>
      <w:r w:rsidRPr="003857B7">
        <w:rPr>
          <w:rFonts w:asciiTheme="minorHAnsi" w:eastAsia="Times New Roman" w:hAnsiTheme="minorHAnsi" w:cstheme="minorHAnsi"/>
          <w:sz w:val="24"/>
          <w:szCs w:val="24"/>
          <w:lang w:eastAsia="pt-BR"/>
        </w:rPr>
        <w:t xml:space="preserve"> na prestação do serviço, nos casos e condições previstos em lei; </w:t>
      </w:r>
    </w:p>
    <w:p w14:paraId="4570F721" w14:textId="421DD52A" w:rsidR="00EB233C" w:rsidRPr="003857B7"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VI - </w:t>
      </w:r>
      <w:proofErr w:type="gramStart"/>
      <w:r w:rsidRPr="003857B7">
        <w:rPr>
          <w:rFonts w:asciiTheme="minorHAnsi" w:eastAsia="Times New Roman" w:hAnsiTheme="minorHAnsi" w:cstheme="minorHAnsi"/>
          <w:sz w:val="24"/>
          <w:szCs w:val="24"/>
          <w:lang w:eastAsia="pt-BR"/>
        </w:rPr>
        <w:t>extinguir</w:t>
      </w:r>
      <w:proofErr w:type="gramEnd"/>
      <w:r w:rsidRPr="003857B7">
        <w:rPr>
          <w:rFonts w:asciiTheme="minorHAnsi" w:eastAsia="Times New Roman" w:hAnsiTheme="minorHAnsi" w:cstheme="minorHAnsi"/>
          <w:sz w:val="24"/>
          <w:szCs w:val="24"/>
          <w:lang w:eastAsia="pt-BR"/>
        </w:rPr>
        <w:t xml:space="preserve"> a permissão, nos casos previstos </w:t>
      </w:r>
      <w:r w:rsidR="008E7BF1">
        <w:rPr>
          <w:rFonts w:asciiTheme="minorHAnsi" w:eastAsia="Times New Roman" w:hAnsiTheme="minorHAnsi" w:cstheme="minorHAnsi"/>
          <w:sz w:val="24"/>
          <w:szCs w:val="24"/>
          <w:lang w:eastAsia="pt-BR"/>
        </w:rPr>
        <w:t xml:space="preserve">na </w:t>
      </w:r>
      <w:r w:rsidR="008E7BF1" w:rsidRPr="008E7BF1">
        <w:rPr>
          <w:rFonts w:cs="Calibri"/>
          <w:color w:val="000000"/>
          <w:sz w:val="24"/>
          <w:szCs w:val="24"/>
        </w:rPr>
        <w:t>cláusula décima segunda deste contrato</w:t>
      </w:r>
      <w:r w:rsidRPr="003857B7">
        <w:rPr>
          <w:rFonts w:asciiTheme="minorHAnsi" w:eastAsia="Times New Roman" w:hAnsiTheme="minorHAnsi" w:cstheme="minorHAnsi"/>
          <w:sz w:val="24"/>
          <w:szCs w:val="24"/>
          <w:lang w:eastAsia="pt-BR"/>
        </w:rPr>
        <w:t xml:space="preserve">; </w:t>
      </w:r>
    </w:p>
    <w:p w14:paraId="19C58448" w14:textId="77777777" w:rsidR="00EB233C" w:rsidRPr="003857B7"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ab/>
        <w:t xml:space="preserve">VII - homologar reajustes e proceder à revisão das tarifas na forma da Lei no 8.987, de 1995, das normas pertinentes e do contrato; </w:t>
      </w:r>
    </w:p>
    <w:p w14:paraId="49708916" w14:textId="77777777" w:rsidR="00EB233C" w:rsidRPr="003857B7"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ab/>
        <w:t xml:space="preserve">VIII - cumprir e fazer cumprir as disposições regulamentares do serviço e as cláusulas contratuais da permissão; </w:t>
      </w:r>
    </w:p>
    <w:p w14:paraId="7D47DD0A" w14:textId="77777777" w:rsidR="00EB233C" w:rsidRPr="003857B7"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IX - </w:t>
      </w:r>
      <w:proofErr w:type="gramStart"/>
      <w:r w:rsidRPr="003857B7">
        <w:rPr>
          <w:rFonts w:asciiTheme="minorHAnsi" w:eastAsia="Times New Roman" w:hAnsiTheme="minorHAnsi" w:cstheme="minorHAnsi"/>
          <w:sz w:val="24"/>
          <w:szCs w:val="24"/>
          <w:lang w:eastAsia="pt-BR"/>
        </w:rPr>
        <w:t>zelar</w:t>
      </w:r>
      <w:proofErr w:type="gramEnd"/>
      <w:r w:rsidRPr="003857B7">
        <w:rPr>
          <w:rFonts w:asciiTheme="minorHAnsi" w:eastAsia="Times New Roman" w:hAnsiTheme="minorHAnsi" w:cstheme="minorHAnsi"/>
          <w:sz w:val="24"/>
          <w:szCs w:val="24"/>
          <w:lang w:eastAsia="pt-BR"/>
        </w:rPr>
        <w:t xml:space="preserve"> pela boa qualidade do serviço, receber, apurar e solucionar queixas e reclamações dos usuários, que serão cientificados, em até trinta dias, das providências tomadas; </w:t>
      </w:r>
    </w:p>
    <w:p w14:paraId="48F7D6D9" w14:textId="77777777" w:rsidR="00EB233C" w:rsidRPr="003857B7"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X - </w:t>
      </w:r>
      <w:proofErr w:type="gramStart"/>
      <w:r w:rsidRPr="003857B7">
        <w:rPr>
          <w:rFonts w:asciiTheme="minorHAnsi" w:eastAsia="Times New Roman" w:hAnsiTheme="minorHAnsi" w:cstheme="minorHAnsi"/>
          <w:sz w:val="24"/>
          <w:szCs w:val="24"/>
          <w:lang w:eastAsia="pt-BR"/>
        </w:rPr>
        <w:t>estimular</w:t>
      </w:r>
      <w:proofErr w:type="gramEnd"/>
      <w:r w:rsidRPr="003857B7">
        <w:rPr>
          <w:rFonts w:asciiTheme="minorHAnsi" w:eastAsia="Times New Roman" w:hAnsiTheme="minorHAnsi" w:cstheme="minorHAnsi"/>
          <w:sz w:val="24"/>
          <w:szCs w:val="24"/>
          <w:lang w:eastAsia="pt-BR"/>
        </w:rPr>
        <w:t xml:space="preserve"> a melhoria da qualidade, o aumento da produtividade e a preservação do meio ambiente; </w:t>
      </w:r>
    </w:p>
    <w:p w14:paraId="66FA1361" w14:textId="77777777" w:rsidR="00EB233C" w:rsidRPr="003857B7"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XI - incentivar a competitividade; </w:t>
      </w:r>
    </w:p>
    <w:p w14:paraId="22C65432" w14:textId="77777777" w:rsidR="00EB233C" w:rsidRPr="003857B7"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XII - estimular a formação de associações de usuários para defesa de interesses relativos ao serviço; e</w:t>
      </w:r>
    </w:p>
    <w:p w14:paraId="2D98C17B" w14:textId="15887D4C" w:rsidR="00EB233C" w:rsidRPr="00294634" w:rsidRDefault="00EB233C" w:rsidP="00EB233C">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XIII - avaliar o </w:t>
      </w:r>
      <w:r w:rsidRPr="00294634">
        <w:rPr>
          <w:rFonts w:asciiTheme="minorHAnsi" w:eastAsia="Times New Roman" w:hAnsiTheme="minorHAnsi" w:cstheme="minorHAnsi"/>
          <w:sz w:val="24"/>
          <w:szCs w:val="24"/>
          <w:lang w:eastAsia="pt-BR"/>
        </w:rPr>
        <w:t xml:space="preserve">desempenho da permissionária conforme Método de Avaliação de Desempenho estabelecido pela </w:t>
      </w:r>
      <w:r w:rsidR="00294634" w:rsidRPr="00294634">
        <w:rPr>
          <w:rFonts w:asciiTheme="minorHAnsi" w:eastAsia="Times New Roman" w:hAnsiTheme="minorHAnsi" w:cstheme="minorHAnsi"/>
          <w:sz w:val="24"/>
          <w:szCs w:val="24"/>
          <w:lang w:eastAsia="pt-BR"/>
        </w:rPr>
        <w:t>Portaria RFB nº 277, de 22 de dezembro 2022</w:t>
      </w:r>
      <w:r w:rsidRPr="00294634">
        <w:rPr>
          <w:rFonts w:asciiTheme="minorHAnsi" w:eastAsia="Times New Roman" w:hAnsiTheme="minorHAnsi" w:cstheme="minorHAnsi"/>
          <w:sz w:val="24"/>
          <w:szCs w:val="24"/>
          <w:lang w:eastAsia="pt-BR"/>
        </w:rPr>
        <w:t>.</w:t>
      </w:r>
    </w:p>
    <w:p w14:paraId="78576373" w14:textId="3EBB7945"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294634">
        <w:rPr>
          <w:rFonts w:asciiTheme="minorHAnsi" w:eastAsia="Times New Roman" w:hAnsiTheme="minorHAnsi" w:cstheme="minorHAnsi"/>
          <w:sz w:val="24"/>
          <w:szCs w:val="24"/>
          <w:lang w:eastAsia="pt-BR"/>
        </w:rPr>
        <w:tab/>
      </w:r>
      <w:r w:rsidRPr="00294634">
        <w:rPr>
          <w:rFonts w:asciiTheme="minorHAnsi" w:hAnsiTheme="minorHAnsi" w:cstheme="minorHAnsi"/>
          <w:b/>
          <w:sz w:val="24"/>
          <w:szCs w:val="24"/>
        </w:rPr>
        <w:t xml:space="preserve">PARÁGRAFO </w:t>
      </w:r>
      <w:bookmarkStart w:id="30" w:name="_Hlk70512564"/>
      <w:r w:rsidRPr="00294634">
        <w:rPr>
          <w:rFonts w:asciiTheme="minorHAnsi" w:eastAsia="Times New Roman" w:hAnsiTheme="minorHAnsi" w:cstheme="minorHAnsi"/>
          <w:b/>
          <w:sz w:val="24"/>
          <w:szCs w:val="24"/>
          <w:lang w:eastAsia="pt-BR"/>
        </w:rPr>
        <w:t>ÚNICO</w:t>
      </w:r>
      <w:r w:rsidRPr="00294634">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 A vistoria prevista no inciso II desta cláusula será realizada com observância dos seguintes procedimentos:</w:t>
      </w:r>
    </w:p>
    <w:p w14:paraId="4B8F3693" w14:textId="6DEA9168" w:rsidR="006F51B6" w:rsidRPr="003857B7" w:rsidRDefault="006F51B6" w:rsidP="00AC4C1F">
      <w:pPr>
        <w:tabs>
          <w:tab w:val="left" w:pos="1418"/>
        </w:tabs>
        <w:suppressAutoHyphens w:val="0"/>
        <w:spacing w:after="120" w:line="240" w:lineRule="auto"/>
        <w:ind w:right="-28"/>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 - </w:t>
      </w:r>
      <w:proofErr w:type="gramStart"/>
      <w:r w:rsidRPr="003857B7">
        <w:rPr>
          <w:rFonts w:asciiTheme="minorHAnsi" w:eastAsia="Times New Roman" w:hAnsiTheme="minorHAnsi" w:cstheme="minorHAnsi"/>
          <w:sz w:val="24"/>
          <w:szCs w:val="24"/>
          <w:lang w:eastAsia="pt-BR"/>
        </w:rPr>
        <w:t>será</w:t>
      </w:r>
      <w:proofErr w:type="gramEnd"/>
      <w:r w:rsidRPr="003857B7">
        <w:rPr>
          <w:rFonts w:asciiTheme="minorHAnsi" w:eastAsia="Times New Roman" w:hAnsiTheme="minorHAnsi" w:cstheme="minorHAnsi"/>
          <w:sz w:val="24"/>
          <w:szCs w:val="24"/>
          <w:lang w:eastAsia="pt-BR"/>
        </w:rPr>
        <w:t xml:space="preserve"> realizada no prazo de trinta dias, contado da comunicação a que se refere o inciso VIII da cláusula quinta; </w:t>
      </w:r>
    </w:p>
    <w:p w14:paraId="502D92B9" w14:textId="1850AD38" w:rsidR="006F51B6" w:rsidRPr="003857B7" w:rsidRDefault="006F51B6" w:rsidP="00AC4C1F">
      <w:pPr>
        <w:tabs>
          <w:tab w:val="left" w:pos="1418"/>
        </w:tabs>
        <w:suppressAutoHyphens w:val="0"/>
        <w:spacing w:after="120" w:line="240" w:lineRule="auto"/>
        <w:ind w:right="-28"/>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II - </w:t>
      </w:r>
      <w:proofErr w:type="gramStart"/>
      <w:r w:rsidRPr="003857B7">
        <w:rPr>
          <w:rFonts w:asciiTheme="minorHAnsi" w:eastAsia="Times New Roman" w:hAnsiTheme="minorHAnsi" w:cstheme="minorHAnsi"/>
          <w:sz w:val="24"/>
          <w:szCs w:val="24"/>
          <w:lang w:eastAsia="pt-BR"/>
        </w:rPr>
        <w:t>sendo</w:t>
      </w:r>
      <w:proofErr w:type="gramEnd"/>
      <w:r w:rsidRPr="003857B7">
        <w:rPr>
          <w:rFonts w:asciiTheme="minorHAnsi" w:eastAsia="Times New Roman" w:hAnsiTheme="minorHAnsi" w:cstheme="minorHAnsi"/>
          <w:sz w:val="24"/>
          <w:szCs w:val="24"/>
          <w:lang w:eastAsia="pt-BR"/>
        </w:rPr>
        <w:t xml:space="preserve"> verificado que não foram atendidas todas as condições estabelecidas, a comissão consignará as pendências no respectivo termo que será levado ao conhecimento da permissionária, a qual sanará as referidas pendências, no prazo que lhe for concedido, sem prejuízo da aplicação das penalidades cabíveis;</w:t>
      </w:r>
    </w:p>
    <w:p w14:paraId="7F629D91" w14:textId="474B6D7B" w:rsidR="006F51B6" w:rsidRPr="003857B7" w:rsidRDefault="006F51B6" w:rsidP="00AC4C1F">
      <w:pPr>
        <w:tabs>
          <w:tab w:val="left" w:pos="1418"/>
        </w:tabs>
        <w:suppressAutoHyphens w:val="0"/>
        <w:spacing w:after="120" w:line="240" w:lineRule="auto"/>
        <w:ind w:right="-28"/>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III - transcorrido o prazo concedido, a comissão procederá nova vistoria, lavrando o respectivo termo;</w:t>
      </w:r>
      <w:r w:rsidR="00C77BB2">
        <w:rPr>
          <w:rFonts w:asciiTheme="minorHAnsi" w:eastAsia="Times New Roman" w:hAnsiTheme="minorHAnsi" w:cstheme="minorHAnsi"/>
          <w:sz w:val="24"/>
          <w:szCs w:val="24"/>
          <w:lang w:eastAsia="pt-BR"/>
        </w:rPr>
        <w:t xml:space="preserve"> e</w:t>
      </w:r>
    </w:p>
    <w:p w14:paraId="0543C621" w14:textId="64209E53" w:rsidR="006F51B6" w:rsidRPr="003857B7" w:rsidRDefault="006F51B6" w:rsidP="00AC4C1F">
      <w:pPr>
        <w:tabs>
          <w:tab w:val="left" w:pos="1418"/>
        </w:tabs>
        <w:suppressAutoHyphens w:val="0"/>
        <w:spacing w:after="120" w:line="240" w:lineRule="auto"/>
        <w:ind w:right="-28"/>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IV - </w:t>
      </w:r>
      <w:proofErr w:type="gramStart"/>
      <w:r w:rsidRPr="003857B7">
        <w:rPr>
          <w:rFonts w:asciiTheme="minorHAnsi" w:eastAsia="Times New Roman" w:hAnsiTheme="minorHAnsi" w:cstheme="minorHAnsi"/>
          <w:sz w:val="24"/>
          <w:szCs w:val="24"/>
          <w:lang w:eastAsia="pt-BR"/>
        </w:rPr>
        <w:t>caso</w:t>
      </w:r>
      <w:proofErr w:type="gramEnd"/>
      <w:r w:rsidRPr="003857B7">
        <w:rPr>
          <w:rFonts w:asciiTheme="minorHAnsi" w:eastAsia="Times New Roman" w:hAnsiTheme="minorHAnsi" w:cstheme="minorHAnsi"/>
          <w:sz w:val="24"/>
          <w:szCs w:val="24"/>
          <w:lang w:eastAsia="pt-BR"/>
        </w:rPr>
        <w:t xml:space="preserve"> não tenham sido sanadas as pendências, operar-se-á a caducidade da permissão.</w:t>
      </w:r>
    </w:p>
    <w:bookmarkEnd w:id="30"/>
    <w:p w14:paraId="14149C9C" w14:textId="0BF82A69" w:rsidR="006F51B6" w:rsidRPr="003857B7" w:rsidRDefault="006F51B6" w:rsidP="0090371C">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b/>
          <w:bCs/>
          <w:spacing w:val="-2"/>
          <w:sz w:val="24"/>
          <w:szCs w:val="24"/>
          <w:lang w:eastAsia="pt-BR"/>
        </w:rPr>
        <w:t xml:space="preserve">CLÁUSULA QUINTA - OBRIGAÇÕES DA PERMISSIONÁRIA </w:t>
      </w:r>
      <w:r w:rsidRPr="003857B7">
        <w:rPr>
          <w:rFonts w:asciiTheme="minorHAnsi" w:eastAsia="Times New Roman" w:hAnsiTheme="minorHAnsi" w:cstheme="minorHAnsi"/>
          <w:spacing w:val="-2"/>
          <w:sz w:val="24"/>
          <w:szCs w:val="24"/>
          <w:lang w:eastAsia="pt-BR"/>
        </w:rPr>
        <w:t xml:space="preserve">- </w:t>
      </w:r>
      <w:r w:rsidRPr="003857B7">
        <w:rPr>
          <w:rFonts w:asciiTheme="minorHAnsi" w:eastAsia="Times New Roman" w:hAnsiTheme="minorHAnsi" w:cstheme="minorHAnsi"/>
          <w:sz w:val="24"/>
          <w:szCs w:val="24"/>
          <w:lang w:eastAsia="pt-BR"/>
        </w:rPr>
        <w:t>Incumbe à permissionária:</w:t>
      </w:r>
    </w:p>
    <w:p w14:paraId="5EB38CCD" w14:textId="5DC89202"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ab/>
        <w:t xml:space="preserve">I </w:t>
      </w:r>
      <w:r w:rsidRPr="003857B7">
        <w:rPr>
          <w:rFonts w:asciiTheme="minorHAnsi" w:eastAsia="Times New Roman" w:hAnsiTheme="minorHAnsi" w:cstheme="minorHAnsi"/>
          <w:sz w:val="24"/>
          <w:szCs w:val="24"/>
          <w:lang w:eastAsia="pt-BR"/>
        </w:rPr>
        <w:t>- manter prepostos (gerente e fiel depositário - inciso VII do subitem 3.3.1,</w:t>
      </w:r>
      <w:r w:rsidR="004D2F88">
        <w:rPr>
          <w:rFonts w:asciiTheme="minorHAnsi" w:eastAsia="Times New Roman" w:hAnsiTheme="minorHAnsi" w:cstheme="minorHAnsi"/>
          <w:sz w:val="24"/>
          <w:szCs w:val="24"/>
          <w:lang w:eastAsia="pt-BR"/>
        </w:rPr>
        <w:t xml:space="preserve"> </w:t>
      </w:r>
      <w:r w:rsidR="004D2F88" w:rsidRPr="004D2F88">
        <w:rPr>
          <w:rFonts w:cs="Calibri"/>
          <w:color w:val="000000"/>
          <w:sz w:val="24"/>
          <w:szCs w:val="24"/>
        </w:rPr>
        <w:t>do edital da</w:t>
      </w:r>
      <w:r w:rsidR="004D2F88" w:rsidRPr="004D2F88">
        <w:rPr>
          <w:rFonts w:cs="Calibri"/>
          <w:color w:val="000000"/>
        </w:rPr>
        <w:br/>
      </w:r>
      <w:r w:rsidR="004D2F88" w:rsidRPr="004D2F88">
        <w:rPr>
          <w:rFonts w:cs="Calibri"/>
          <w:color w:val="000000"/>
          <w:sz w:val="24"/>
          <w:szCs w:val="24"/>
        </w:rPr>
        <w:t>Concorrência RFB/SRRF ...... - N</w:t>
      </w:r>
      <w:r w:rsidR="004D2F88" w:rsidRPr="004D2F88">
        <w:rPr>
          <w:rFonts w:cs="Calibri"/>
          <w:color w:val="000000"/>
          <w:sz w:val="16"/>
          <w:szCs w:val="16"/>
        </w:rPr>
        <w:t xml:space="preserve">o </w:t>
      </w:r>
      <w:r w:rsidR="004D2F88" w:rsidRPr="004D2F88">
        <w:rPr>
          <w:rFonts w:cs="Calibri"/>
          <w:color w:val="000000"/>
          <w:sz w:val="24"/>
          <w:szCs w:val="24"/>
        </w:rPr>
        <w:t>.../20XX)</w:t>
      </w:r>
      <w:r w:rsidRPr="003857B7">
        <w:rPr>
          <w:rFonts w:asciiTheme="minorHAnsi" w:eastAsia="Times New Roman" w:hAnsiTheme="minorHAnsi" w:cstheme="minorHAnsi"/>
          <w:sz w:val="24"/>
          <w:szCs w:val="24"/>
          <w:lang w:eastAsia="pt-BR"/>
        </w:rPr>
        <w:t xml:space="preserve"> no porto seco, com experiência profissional e com o mesmo nível de responsabilidade, de pelo menos 1 ano, no cargo de gerente ou na condição de fiel depositário, conforme o caso, em atividades ligadas à armazenagem, à guarda ou ao transporte de mercadorias, que assumirá perante a RFB a responsabilidade técnica e administrativa pelos serviços ali executados e com poderes para responder pela permissionária; </w:t>
      </w:r>
    </w:p>
    <w:p w14:paraId="292D840B" w14:textId="63647FB1"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responsabilizar-se</w:t>
      </w:r>
      <w:proofErr w:type="gramEnd"/>
      <w:r w:rsidRPr="003857B7">
        <w:rPr>
          <w:rFonts w:asciiTheme="minorHAnsi" w:eastAsia="Times New Roman" w:hAnsiTheme="minorHAnsi" w:cstheme="minorHAnsi"/>
          <w:sz w:val="24"/>
          <w:szCs w:val="24"/>
          <w:lang w:eastAsia="pt-BR"/>
        </w:rPr>
        <w:t xml:space="preserve"> por todas as despesas inerentes aos trabalhos contratados </w:t>
      </w:r>
      <w:r w:rsidR="00C16077" w:rsidRPr="003857B7">
        <w:rPr>
          <w:rFonts w:asciiTheme="minorHAnsi" w:eastAsia="Times New Roman" w:hAnsiTheme="minorHAnsi" w:cstheme="minorHAnsi"/>
          <w:sz w:val="24"/>
          <w:szCs w:val="24"/>
          <w:lang w:eastAsia="pt-BR"/>
        </w:rPr>
        <w:t>e</w:t>
      </w:r>
      <w:r w:rsidRPr="003857B7">
        <w:rPr>
          <w:rFonts w:asciiTheme="minorHAnsi" w:eastAsia="Times New Roman" w:hAnsiTheme="minorHAnsi" w:cstheme="minorHAnsi"/>
          <w:sz w:val="24"/>
          <w:szCs w:val="24"/>
          <w:lang w:eastAsia="pt-BR"/>
        </w:rPr>
        <w:t xml:space="preserve"> por danos a terceiros; </w:t>
      </w:r>
    </w:p>
    <w:p w14:paraId="522F6AB1"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III </w:t>
      </w:r>
      <w:r w:rsidRPr="003857B7">
        <w:rPr>
          <w:rFonts w:asciiTheme="minorHAnsi" w:eastAsia="Times New Roman" w:hAnsiTheme="minorHAnsi" w:cstheme="minorHAnsi"/>
          <w:sz w:val="24"/>
          <w:szCs w:val="24"/>
          <w:lang w:eastAsia="pt-BR"/>
        </w:rPr>
        <w:t xml:space="preserve">- responsabilizar-se, inclusive perante terceiros, por ações ou omissões de seus empregados, prepostos e contratados, das quais resultem danos ou prejuízos a pessoas ou bens, não implicando corresponsabilidade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w:t>
      </w:r>
    </w:p>
    <w:p w14:paraId="001CFA32" w14:textId="280EF820"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IV -</w:t>
      </w:r>
      <w:r w:rsidRPr="003857B7">
        <w:rPr>
          <w:rFonts w:asciiTheme="minorHAnsi" w:eastAsia="Times New Roman" w:hAnsiTheme="minorHAnsi" w:cstheme="minorHAnsi"/>
          <w:sz w:val="24"/>
          <w:szCs w:val="24"/>
          <w:lang w:eastAsia="pt-BR"/>
        </w:rPr>
        <w:t xml:space="preserve"> comunicar e submeter à aprovação prévia do titular da unidade da RFB com jurisdição sobre o porto seco, por intermédio do fiscal do contrato </w:t>
      </w:r>
      <w:r w:rsidR="004D2F88" w:rsidRPr="004D2F88">
        <w:rPr>
          <w:rFonts w:cs="Calibri"/>
          <w:color w:val="000000"/>
          <w:sz w:val="24"/>
          <w:szCs w:val="24"/>
        </w:rPr>
        <w:t>(subitem 7.12 do edital da</w:t>
      </w:r>
      <w:r w:rsidR="004D2F88" w:rsidRPr="004D2F88">
        <w:rPr>
          <w:rFonts w:cs="Calibri"/>
          <w:color w:val="000000"/>
        </w:rPr>
        <w:br/>
      </w:r>
      <w:r w:rsidR="004D2F88" w:rsidRPr="004D2F88">
        <w:rPr>
          <w:rFonts w:cs="Calibri"/>
          <w:color w:val="000000"/>
          <w:sz w:val="24"/>
          <w:szCs w:val="24"/>
        </w:rPr>
        <w:t>Concorrência RFB/SRRF ...... – N</w:t>
      </w:r>
      <w:r w:rsidR="004D2F88" w:rsidRPr="004D2F88">
        <w:rPr>
          <w:rFonts w:cs="Calibri"/>
          <w:color w:val="000000"/>
          <w:sz w:val="16"/>
          <w:szCs w:val="16"/>
        </w:rPr>
        <w:t xml:space="preserve">o </w:t>
      </w:r>
      <w:r w:rsidR="004D2F88" w:rsidRPr="004D2F88">
        <w:rPr>
          <w:rFonts w:cs="Calibri"/>
          <w:color w:val="000000"/>
          <w:sz w:val="24"/>
          <w:szCs w:val="24"/>
        </w:rPr>
        <w:t>.../20</w:t>
      </w:r>
      <w:proofErr w:type="gramStart"/>
      <w:r w:rsidR="004D2F88" w:rsidRPr="004D2F88">
        <w:rPr>
          <w:rFonts w:cs="Calibri"/>
          <w:color w:val="000000"/>
          <w:sz w:val="24"/>
          <w:szCs w:val="24"/>
        </w:rPr>
        <w:t>XX ,</w:t>
      </w:r>
      <w:proofErr w:type="gramEnd"/>
      <w:r w:rsidR="004D2F88" w:rsidRPr="004D2F88">
        <w:rPr>
          <w:rFonts w:cs="Calibri"/>
          <w:color w:val="000000"/>
          <w:sz w:val="24"/>
          <w:szCs w:val="24"/>
        </w:rPr>
        <w:t xml:space="preserve"> c/c parágrafo Décimo Primeiro da cláusula Terceira e inciso I</w:t>
      </w:r>
      <w:r w:rsidR="002A24E8">
        <w:rPr>
          <w:rFonts w:cs="Calibri"/>
          <w:color w:val="000000"/>
          <w:sz w:val="24"/>
          <w:szCs w:val="24"/>
        </w:rPr>
        <w:t xml:space="preserve"> </w:t>
      </w:r>
      <w:r w:rsidR="004D2F88" w:rsidRPr="004D2F88">
        <w:rPr>
          <w:rFonts w:cs="Calibri"/>
          <w:color w:val="000000"/>
          <w:sz w:val="24"/>
          <w:szCs w:val="24"/>
        </w:rPr>
        <w:t>da cláusula Quarta, deste contrato)</w:t>
      </w:r>
      <w:r w:rsidR="004D2F88" w:rsidRPr="004D2F88">
        <w:t xml:space="preserve"> </w:t>
      </w:r>
      <w:r w:rsidRPr="003857B7">
        <w:rPr>
          <w:rFonts w:asciiTheme="minorHAnsi" w:eastAsia="Times New Roman" w:hAnsiTheme="minorHAnsi" w:cstheme="minorHAnsi"/>
          <w:sz w:val="24"/>
          <w:szCs w:val="24"/>
          <w:lang w:eastAsia="pt-BR"/>
        </w:rPr>
        <w:t xml:space="preserve"> qualquer substituição da equipe técnica (gerente e fiel), observado o disposto no inciso VII do subitem 3.3.1 </w:t>
      </w:r>
      <w:r w:rsidR="002A24E8" w:rsidRPr="004D2F88">
        <w:rPr>
          <w:rFonts w:cs="Calibri"/>
          <w:color w:val="000000"/>
          <w:sz w:val="24"/>
          <w:szCs w:val="24"/>
        </w:rPr>
        <w:t>do edital da</w:t>
      </w:r>
      <w:r w:rsidR="002A24E8" w:rsidRPr="004D2F88">
        <w:rPr>
          <w:rFonts w:cs="Calibri"/>
          <w:color w:val="000000"/>
        </w:rPr>
        <w:br/>
      </w:r>
      <w:r w:rsidR="002A24E8" w:rsidRPr="004D2F88">
        <w:rPr>
          <w:rFonts w:cs="Calibri"/>
          <w:color w:val="000000"/>
          <w:sz w:val="24"/>
          <w:szCs w:val="24"/>
        </w:rPr>
        <w:t>Concorrência RFB/SRRF ...... – N</w:t>
      </w:r>
      <w:r w:rsidR="002A24E8" w:rsidRPr="004D2F88">
        <w:rPr>
          <w:rFonts w:cs="Calibri"/>
          <w:color w:val="000000"/>
          <w:sz w:val="16"/>
          <w:szCs w:val="16"/>
        </w:rPr>
        <w:t xml:space="preserve">o </w:t>
      </w:r>
      <w:r w:rsidR="002A24E8" w:rsidRPr="004D2F88">
        <w:rPr>
          <w:rFonts w:cs="Calibri"/>
          <w:color w:val="000000"/>
          <w:sz w:val="24"/>
          <w:szCs w:val="24"/>
        </w:rPr>
        <w:t>.../20XX</w:t>
      </w:r>
      <w:r w:rsidRPr="003857B7">
        <w:rPr>
          <w:rFonts w:asciiTheme="minorHAnsi" w:eastAsia="Times New Roman" w:hAnsiTheme="minorHAnsi" w:cstheme="minorHAnsi"/>
          <w:sz w:val="24"/>
          <w:szCs w:val="24"/>
          <w:lang w:eastAsia="pt-BR"/>
        </w:rPr>
        <w:t xml:space="preserve">; </w:t>
      </w:r>
    </w:p>
    <w:p w14:paraId="72B7073C" w14:textId="4DA5B0FC"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a) </w:t>
      </w:r>
      <w:r w:rsidRPr="003857B7">
        <w:rPr>
          <w:rFonts w:asciiTheme="minorHAnsi" w:eastAsia="Times New Roman" w:hAnsiTheme="minorHAnsi" w:cstheme="minorHAnsi"/>
          <w:sz w:val="24"/>
          <w:szCs w:val="24"/>
          <w:lang w:eastAsia="pt-BR"/>
        </w:rPr>
        <w:t xml:space="preserve">a referida substituição só será deferida se os membros da nova equipe possuírem comprovada experiência profissional, conforme previsto pelo inciso VII do subitem 3.3.1 </w:t>
      </w:r>
      <w:r w:rsidR="002A24E8" w:rsidRPr="004D2F88">
        <w:rPr>
          <w:rFonts w:cs="Calibri"/>
          <w:color w:val="000000"/>
          <w:sz w:val="24"/>
          <w:szCs w:val="24"/>
        </w:rPr>
        <w:t>do edital da</w:t>
      </w:r>
      <w:r w:rsidR="002A24E8" w:rsidRPr="004D2F88">
        <w:rPr>
          <w:rFonts w:cs="Calibri"/>
          <w:color w:val="000000"/>
        </w:rPr>
        <w:br/>
      </w:r>
      <w:r w:rsidR="002A24E8" w:rsidRPr="004D2F88">
        <w:rPr>
          <w:rFonts w:cs="Calibri"/>
          <w:color w:val="000000"/>
          <w:sz w:val="24"/>
          <w:szCs w:val="24"/>
        </w:rPr>
        <w:t>Concorrência RFB/SRRF ...... – N</w:t>
      </w:r>
      <w:r w:rsidR="002A24E8" w:rsidRPr="004D2F88">
        <w:rPr>
          <w:rFonts w:cs="Calibri"/>
          <w:color w:val="000000"/>
          <w:sz w:val="16"/>
          <w:szCs w:val="16"/>
        </w:rPr>
        <w:t xml:space="preserve">o </w:t>
      </w:r>
      <w:r w:rsidR="002A24E8" w:rsidRPr="004D2F88">
        <w:rPr>
          <w:rFonts w:cs="Calibri"/>
          <w:color w:val="000000"/>
          <w:sz w:val="24"/>
          <w:szCs w:val="24"/>
        </w:rPr>
        <w:t>.../20XX</w:t>
      </w:r>
      <w:r w:rsidR="008721BB">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
    <w:p w14:paraId="729D760B" w14:textId="471DD456"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b) </w:t>
      </w:r>
      <w:r w:rsidRPr="003857B7">
        <w:rPr>
          <w:rFonts w:asciiTheme="minorHAnsi" w:eastAsia="Times New Roman" w:hAnsiTheme="minorHAnsi" w:cstheme="minorHAnsi"/>
          <w:sz w:val="24"/>
          <w:szCs w:val="24"/>
          <w:lang w:eastAsia="pt-BR"/>
        </w:rPr>
        <w:t>entende-se como "gerente" o funcionário da permissionária que detiver a responsabilidade técnica e administrativa pelos serviços executados nas dependências do porto seco e pelo pronto restabelecimento de qualquer problema operacional que vier a ocorrer naquele recinto e como "fiel depositário" o funcionário da permissionária que detiver a responsabilidade pela movimentação, guarda e conservação das mercadorias que adentrarem e saírem do porto seco</w:t>
      </w:r>
      <w:r w:rsidR="008721BB">
        <w:rPr>
          <w:rFonts w:asciiTheme="minorHAnsi" w:eastAsia="Times New Roman" w:hAnsiTheme="minorHAnsi" w:cstheme="minorHAnsi"/>
          <w:sz w:val="24"/>
          <w:szCs w:val="24"/>
          <w:lang w:eastAsia="pt-BR"/>
        </w:rPr>
        <w:t>.</w:t>
      </w:r>
    </w:p>
    <w:p w14:paraId="1DC665C8"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V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prover</w:t>
      </w:r>
      <w:proofErr w:type="gramEnd"/>
      <w:r w:rsidRPr="003857B7">
        <w:rPr>
          <w:rFonts w:asciiTheme="minorHAnsi" w:eastAsia="Times New Roman" w:hAnsiTheme="minorHAnsi" w:cstheme="minorHAnsi"/>
          <w:sz w:val="24"/>
          <w:szCs w:val="24"/>
          <w:lang w:eastAsia="pt-BR"/>
        </w:rPr>
        <w:t xml:space="preserve"> todos os equipamentos, ferramentas, materiais, maquinários, mobiliários, equipamentos de informática e de infraestrutura elétrica, equipamentos de segurança do trabalho, linhas de comunicação de voz e dados (interna e externa), bem como realizar serviços de adequação e de infraestrutura necessários à perfeita execução dos serviços prestados pelo porto seco; </w:t>
      </w:r>
    </w:p>
    <w:p w14:paraId="5F3B5EC7" w14:textId="1DE35CC6"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a)</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fornecer todos os equipamentos, materiais, mobiliários, equipamentos e suprimentos de informática e de infraestrutura elétrica, equipamento de reprografia, material de expediente, linhas de comunicação de voz e dados (interna e externa), equipamentos de segurança do trabalho, bem como realizar serviços de adequação e de infraestrutura necessários à perfeita execução dos serviços prestados pela equipe da Secretaria Especial da Receita Federal do Brasil em exercício no porto seco, desde que seja solicitado pela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com as devidas justificativas, após prévia manifestação do fiscal do contrato;</w:t>
      </w:r>
    </w:p>
    <w:p w14:paraId="03AFF02F" w14:textId="2C9FA54F"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b)</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disponibilizar meios de movimentação e dispositivos adequados à carga e descarga de mercadorias sujeitas à fiscalização, bem como disponibilizar locais adequados aos trabalhos de fiscalização das equipes da RFB em exercício no porto seco;</w:t>
      </w:r>
      <w:r w:rsidR="008721BB">
        <w:rPr>
          <w:rFonts w:asciiTheme="minorHAnsi" w:eastAsia="Times New Roman" w:hAnsiTheme="minorHAnsi" w:cstheme="minorHAnsi"/>
          <w:sz w:val="24"/>
          <w:szCs w:val="24"/>
          <w:lang w:eastAsia="pt-BR"/>
        </w:rPr>
        <w:t xml:space="preserve"> e</w:t>
      </w:r>
    </w:p>
    <w:p w14:paraId="0F9DE02B" w14:textId="018D5733"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007F6E2B" w:rsidRPr="007F6E2B">
        <w:rPr>
          <w:rFonts w:cs="Calibri"/>
          <w:color w:val="000000"/>
          <w:sz w:val="24"/>
          <w:szCs w:val="24"/>
        </w:rPr>
        <w:t>c) disponibilizar diariamente transporte em condições de segurança e conforto para os</w:t>
      </w:r>
      <w:r w:rsidR="007F6E2B" w:rsidRPr="007F6E2B">
        <w:rPr>
          <w:rFonts w:cs="Calibri"/>
          <w:color w:val="000000"/>
        </w:rPr>
        <w:br/>
      </w:r>
      <w:r w:rsidR="007F6E2B" w:rsidRPr="007F6E2B">
        <w:rPr>
          <w:rFonts w:cs="Calibri"/>
          <w:color w:val="000000"/>
          <w:sz w:val="24"/>
          <w:szCs w:val="24"/>
        </w:rPr>
        <w:t>servidores da RFB que prestem serviço no Porto Seco de __________, desde a unidade da RFB</w:t>
      </w:r>
      <w:r w:rsidR="007F6E2B" w:rsidRPr="007F6E2B">
        <w:rPr>
          <w:rFonts w:cs="Calibri"/>
          <w:color w:val="000000"/>
        </w:rPr>
        <w:br/>
      </w:r>
      <w:r w:rsidR="007F6E2B" w:rsidRPr="007F6E2B">
        <w:rPr>
          <w:rFonts w:cs="Calibri"/>
          <w:color w:val="000000"/>
          <w:sz w:val="24"/>
          <w:szCs w:val="24"/>
        </w:rPr>
        <w:t>jurisdicionante localizada em _________ até o recinto do Porto Seco e vice-versa, exclusivamente nos</w:t>
      </w:r>
      <w:r w:rsidR="007F6E2B" w:rsidRPr="007F6E2B">
        <w:rPr>
          <w:rFonts w:cs="Calibri"/>
          <w:color w:val="000000"/>
        </w:rPr>
        <w:br/>
      </w:r>
      <w:r w:rsidR="007F6E2B" w:rsidRPr="007F6E2B">
        <w:rPr>
          <w:rFonts w:cs="Calibri"/>
          <w:color w:val="000000"/>
          <w:sz w:val="24"/>
          <w:szCs w:val="24"/>
        </w:rPr>
        <w:t>casos em que esse recinto for localizado em área não assistida por linha regular de transporte público.</w:t>
      </w:r>
    </w:p>
    <w:p w14:paraId="36AD81BA"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c.1) </w:t>
      </w:r>
      <w:r w:rsidRPr="003857B7">
        <w:rPr>
          <w:rFonts w:asciiTheme="minorHAnsi" w:eastAsia="Times New Roman" w:hAnsiTheme="minorHAnsi" w:cstheme="minorHAnsi"/>
          <w:sz w:val="24"/>
          <w:szCs w:val="24"/>
          <w:lang w:eastAsia="pt-BR"/>
        </w:rPr>
        <w:t xml:space="preserve">o transporte a que se refere a alínea “c” deste item, pode ser compartilhado com servidores de outros órgãos da administração pública, devendo ser feito em veículo devidamente caracterizado e de uso coletivo. </w:t>
      </w:r>
    </w:p>
    <w:p w14:paraId="39568793"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VI</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responder</w:t>
      </w:r>
      <w:proofErr w:type="gramEnd"/>
      <w:r w:rsidRPr="003857B7">
        <w:rPr>
          <w:rFonts w:asciiTheme="minorHAnsi" w:eastAsia="Times New Roman" w:hAnsiTheme="minorHAnsi" w:cstheme="minorHAnsi"/>
          <w:sz w:val="24"/>
          <w:szCs w:val="24"/>
          <w:lang w:eastAsia="pt-BR"/>
        </w:rPr>
        <w:t xml:space="preserve"> como depositário da mercadoria sob sua custódia, submetendo-se às demais exigências da fiscalização da RFB;</w:t>
      </w:r>
    </w:p>
    <w:p w14:paraId="479BE56C"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VII</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color w:val="000000"/>
          <w:sz w:val="24"/>
          <w:szCs w:val="24"/>
          <w:lang w:eastAsia="pt-BR"/>
        </w:rPr>
        <w:t xml:space="preserve"> apresentar à fiscalização da </w:t>
      </w:r>
      <w:r w:rsidRPr="003857B7">
        <w:rPr>
          <w:rFonts w:asciiTheme="minorHAnsi" w:eastAsia="Times New Roman" w:hAnsiTheme="minorHAnsi" w:cstheme="minorHAnsi"/>
          <w:iCs/>
          <w:color w:val="000000"/>
          <w:sz w:val="24"/>
          <w:szCs w:val="24"/>
          <w:lang w:eastAsia="pt-BR"/>
        </w:rPr>
        <w:t>RFB</w:t>
      </w:r>
      <w:r w:rsidRPr="003857B7">
        <w:rPr>
          <w:rFonts w:asciiTheme="minorHAnsi" w:eastAsia="Times New Roman" w:hAnsiTheme="minorHAnsi" w:cstheme="minorHAnsi"/>
          <w:color w:val="000000"/>
          <w:sz w:val="24"/>
          <w:szCs w:val="24"/>
          <w:lang w:eastAsia="pt-BR"/>
        </w:rPr>
        <w:t>, quando solicitado e em tempo hábil, todos os dados de administração, recursos técnicos, econômicos e financeiros referentes aos serviços prestados pelo porto seco, bem como garantir o livre acesso a todas as suas dependências, para que se proceda aos inventários e vistorias que julgar necessários;</w:t>
      </w:r>
    </w:p>
    <w:p w14:paraId="42BD43F7" w14:textId="4D801195" w:rsidR="00994511" w:rsidRPr="003857B7" w:rsidRDefault="00994511" w:rsidP="00994511">
      <w:pPr>
        <w:tabs>
          <w:tab w:val="left" w:pos="1418"/>
          <w:tab w:val="left" w:pos="1980"/>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VIII</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bCs/>
          <w:sz w:val="24"/>
          <w:szCs w:val="24"/>
          <w:lang w:eastAsia="pt-BR"/>
        </w:rPr>
        <w:t xml:space="preserve">- comunicar à </w:t>
      </w:r>
      <w:proofErr w:type="spellStart"/>
      <w:r w:rsidRPr="003857B7">
        <w:rPr>
          <w:rFonts w:asciiTheme="minorHAnsi" w:eastAsia="Times New Roman" w:hAnsiTheme="minorHAnsi" w:cstheme="minorHAnsi"/>
          <w:bCs/>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para fins de vistoria, por escrito, por intermédio da unidade da RFB jurisdicionante, que o recinto se encontra em condições de entrar em funcionamento, em conformidade </w:t>
      </w:r>
      <w:r w:rsidR="007F6E2B" w:rsidRPr="007F6E2B">
        <w:rPr>
          <w:rFonts w:cs="Calibri"/>
          <w:color w:val="000000"/>
          <w:sz w:val="24"/>
          <w:szCs w:val="24"/>
        </w:rPr>
        <w:t>com o edital da Concorrência RFB/SRRF ...... - N</w:t>
      </w:r>
      <w:r w:rsidR="007F6E2B" w:rsidRPr="007F6E2B">
        <w:rPr>
          <w:rFonts w:cs="Calibri"/>
          <w:color w:val="000000"/>
          <w:sz w:val="16"/>
          <w:szCs w:val="16"/>
        </w:rPr>
        <w:t xml:space="preserve">o </w:t>
      </w:r>
      <w:r w:rsidR="007F6E2B" w:rsidRPr="007F6E2B">
        <w:rPr>
          <w:rFonts w:cs="Calibri"/>
          <w:color w:val="000000"/>
          <w:sz w:val="24"/>
          <w:szCs w:val="24"/>
        </w:rPr>
        <w:t>.../20XX</w:t>
      </w:r>
      <w:r w:rsidR="007F6E2B">
        <w:rPr>
          <w:rFonts w:cs="Calibri"/>
          <w:color w:val="000000"/>
          <w:sz w:val="24"/>
          <w:szCs w:val="24"/>
        </w:rPr>
        <w:t xml:space="preserve"> </w:t>
      </w:r>
      <w:r w:rsidRPr="003857B7">
        <w:rPr>
          <w:rFonts w:asciiTheme="minorHAnsi" w:eastAsia="Times New Roman" w:hAnsiTheme="minorHAnsi" w:cstheme="minorHAnsi"/>
          <w:sz w:val="24"/>
          <w:szCs w:val="24"/>
          <w:lang w:eastAsia="pt-BR"/>
        </w:rPr>
        <w:t xml:space="preserve">e documentos de habilitação e classificação (proposta) apresentados pela licitante, e com as condições para alfandegamento conforme o que dispõe a Portaria RFB nº 143, de 2022, ou de norma que vier a alterá-la ou sucedê-la;  </w:t>
      </w:r>
    </w:p>
    <w:p w14:paraId="71E52B80"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IX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instalar</w:t>
      </w:r>
      <w:proofErr w:type="gramEnd"/>
      <w:r w:rsidRPr="003857B7">
        <w:rPr>
          <w:rFonts w:asciiTheme="minorHAnsi" w:eastAsia="Times New Roman" w:hAnsiTheme="minorHAnsi" w:cstheme="minorHAnsi"/>
          <w:sz w:val="24"/>
          <w:szCs w:val="24"/>
          <w:lang w:eastAsia="pt-BR"/>
        </w:rPr>
        <w:t xml:space="preserve"> e manter no porto seco, sem ônus para 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os serviços públicos de água, esgoto, eletricidade, telefonia e outros necessários ao seu perfeito funcionamento;</w:t>
      </w:r>
    </w:p>
    <w:p w14:paraId="7FC2C65B"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assumir</w:t>
      </w:r>
      <w:proofErr w:type="gramEnd"/>
      <w:r w:rsidRPr="003857B7">
        <w:rPr>
          <w:rFonts w:asciiTheme="minorHAnsi" w:eastAsia="Times New Roman" w:hAnsiTheme="minorHAnsi" w:cstheme="minorHAnsi"/>
          <w:sz w:val="24"/>
          <w:szCs w:val="24"/>
          <w:lang w:eastAsia="pt-BR"/>
        </w:rPr>
        <w:t xml:space="preserve"> os encargos relativos aos gastos com o consumo de energia elétrica, água, esgoto e telefone, impostos, taxas, alvarás, assentimentos sanitários, licenciamento ambiental, linhas de comunicação de voz e dados, dentre outros necessários ao perfeito funcionamento das instalações do porto seco e à realização dos serviços lá prestados, inclusive os decorrentes do cumprimento da Legislação Federal, Estadual e Municipal no que concerne às atividades do porto seco; </w:t>
      </w:r>
    </w:p>
    <w:p w14:paraId="6E4090CF" w14:textId="33F4BC54" w:rsidR="00994511" w:rsidRPr="003857B7" w:rsidRDefault="00994511" w:rsidP="00994511">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t>XI</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 assumir os encargos relativos aos custos do laudo pericial emitido por órgão, entidade, ou empresa credenciada, para realização de auditoria de sistemas informatizados de controle aduaneiro, nos termos do que </w:t>
      </w:r>
      <w:r w:rsidRPr="00896A86">
        <w:rPr>
          <w:rFonts w:asciiTheme="minorHAnsi" w:eastAsia="Times New Roman" w:hAnsiTheme="minorHAnsi" w:cstheme="minorHAnsi"/>
          <w:sz w:val="24"/>
          <w:szCs w:val="24"/>
          <w:lang w:eastAsia="pt-BR"/>
        </w:rPr>
        <w:t>dispõe a Instrução Normativa</w:t>
      </w:r>
      <w:r w:rsidRPr="003857B7">
        <w:rPr>
          <w:rFonts w:asciiTheme="minorHAnsi" w:eastAsia="Times New Roman" w:hAnsiTheme="minorHAnsi" w:cstheme="minorHAnsi"/>
          <w:sz w:val="24"/>
          <w:szCs w:val="24"/>
          <w:lang w:eastAsia="pt-BR"/>
        </w:rPr>
        <w:t xml:space="preserve"> RFB nº 2.064, de 17 de fevereiro de 2022, ou norma que a vier a alterá-la ou sucedê-la</w:t>
      </w:r>
      <w:r w:rsidR="008721BB">
        <w:rPr>
          <w:rFonts w:asciiTheme="minorHAnsi" w:eastAsia="Times New Roman" w:hAnsiTheme="minorHAnsi" w:cstheme="minorHAnsi"/>
          <w:sz w:val="24"/>
          <w:szCs w:val="24"/>
          <w:lang w:eastAsia="pt-BR"/>
        </w:rPr>
        <w:t>;</w:t>
      </w:r>
    </w:p>
    <w:p w14:paraId="3E0049DD"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XII</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 apresentar ao fiscal do contrato, até o décimo quinto dia de cada mês, prestação de contas relativas às receitas auferidas, no mês anterior, com movimentação e armazenagem de mercadorias, bem como as relativas às receitas acessórias decorrentes da prestação de serviços conexos com aqueles objetos da permissão, inclusive aqueles que forem decorrentes das atividades de porto seco Industrial, se for o caso; </w:t>
      </w:r>
    </w:p>
    <w:p w14:paraId="2C1E7615" w14:textId="24A8EEF0" w:rsidR="00994511" w:rsidRPr="003857B7" w:rsidRDefault="00994511" w:rsidP="00994511">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t>XIII</w:t>
      </w:r>
      <w:r w:rsidRPr="003857B7">
        <w:rPr>
          <w:rFonts w:asciiTheme="minorHAnsi" w:hAnsiTheme="minorHAnsi" w:cstheme="minorHAnsi"/>
          <w:b/>
          <w:sz w:val="24"/>
          <w:szCs w:val="24"/>
        </w:rPr>
        <w:t xml:space="preserve">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comunicar à unidade da RFB com jurisdição sobre o recinto o decurso de prazo de permanência no recinto das mercadorias, </w:t>
      </w:r>
      <w:r w:rsidRPr="00896A86">
        <w:rPr>
          <w:rFonts w:asciiTheme="minorHAnsi" w:eastAsia="Times New Roman" w:hAnsiTheme="minorHAnsi" w:cstheme="minorHAnsi"/>
          <w:sz w:val="24"/>
          <w:szCs w:val="24"/>
          <w:lang w:eastAsia="pt-BR"/>
        </w:rPr>
        <w:t xml:space="preserve">veículos transportadores ou unidades de carga, admitidas nos diversos regimes aduaneiros, na forma estabelecida no Parágrafo Único do art. 29, da </w:t>
      </w:r>
      <w:r w:rsidR="00086523" w:rsidRPr="000A57CC">
        <w:rPr>
          <w:rFonts w:asciiTheme="minorHAnsi" w:eastAsia="Times New Roman" w:hAnsiTheme="minorHAnsi" w:cstheme="minorHAnsi"/>
          <w:sz w:val="24"/>
          <w:szCs w:val="24"/>
          <w:lang w:eastAsia="pt-BR"/>
        </w:rPr>
        <w:t>Instrução Normativa RFB nº 2.111, de 20 de outubro de 2022</w:t>
      </w:r>
      <w:r w:rsidRPr="000A57CC">
        <w:rPr>
          <w:rFonts w:asciiTheme="minorHAnsi" w:eastAsia="Times New Roman" w:hAnsiTheme="minorHAnsi" w:cstheme="minorHAnsi"/>
          <w:sz w:val="24"/>
          <w:szCs w:val="24"/>
          <w:lang w:eastAsia="pt-BR"/>
        </w:rPr>
        <w:t xml:space="preserve">, </w:t>
      </w:r>
      <w:r w:rsidRPr="00896A86">
        <w:rPr>
          <w:rFonts w:asciiTheme="minorHAnsi" w:eastAsia="Times New Roman" w:hAnsiTheme="minorHAnsi" w:cstheme="minorHAnsi"/>
          <w:sz w:val="24"/>
          <w:szCs w:val="24"/>
          <w:lang w:eastAsia="pt-BR"/>
        </w:rPr>
        <w:t>ou pela</w:t>
      </w:r>
      <w:r w:rsidRPr="003857B7">
        <w:rPr>
          <w:rFonts w:asciiTheme="minorHAnsi" w:eastAsia="Times New Roman" w:hAnsiTheme="minorHAnsi" w:cstheme="minorHAnsi"/>
          <w:sz w:val="24"/>
          <w:szCs w:val="24"/>
          <w:lang w:eastAsia="pt-BR"/>
        </w:rPr>
        <w:t xml:space="preserve"> legislação que vier a sucedê-la ou alterá-la;  </w:t>
      </w:r>
    </w:p>
    <w:p w14:paraId="27A4D275" w14:textId="4EE9B862" w:rsidR="00994511" w:rsidRPr="00610F1E" w:rsidRDefault="00994511" w:rsidP="00994511">
      <w:pPr>
        <w:pStyle w:val="04ParteNormativa"/>
        <w:rPr>
          <w:rFonts w:asciiTheme="minorHAnsi" w:eastAsia="Calibri" w:hAnsiTheme="minorHAnsi" w:cstheme="minorHAnsi"/>
          <w:color w:val="000000"/>
          <w:kern w:val="0"/>
          <w:szCs w:val="24"/>
        </w:rPr>
      </w:pPr>
      <w:r w:rsidRPr="003857B7">
        <w:rPr>
          <w:rFonts w:asciiTheme="minorHAnsi" w:hAnsiTheme="minorHAnsi" w:cstheme="minorHAnsi"/>
          <w:b/>
          <w:bCs/>
          <w:szCs w:val="24"/>
          <w:lang w:eastAsia="pt-BR"/>
        </w:rPr>
        <w:t>XIV</w:t>
      </w:r>
      <w:r w:rsidRPr="003857B7">
        <w:rPr>
          <w:rFonts w:asciiTheme="minorHAnsi" w:hAnsiTheme="minorHAnsi" w:cstheme="minorHAnsi"/>
          <w:szCs w:val="24"/>
          <w:lang w:eastAsia="pt-BR"/>
        </w:rPr>
        <w:t xml:space="preserve"> - </w:t>
      </w:r>
      <w:r w:rsidRPr="00610F1E">
        <w:rPr>
          <w:rFonts w:asciiTheme="minorHAnsi" w:hAnsiTheme="minorHAnsi" w:cstheme="minorHAnsi"/>
          <w:szCs w:val="24"/>
          <w:lang w:eastAsia="pt-BR"/>
        </w:rPr>
        <w:t xml:space="preserve">manter, </w:t>
      </w:r>
      <w:r w:rsidRPr="00610F1E">
        <w:rPr>
          <w:rFonts w:asciiTheme="minorHAnsi" w:eastAsia="Calibri" w:hAnsiTheme="minorHAnsi" w:cstheme="minorHAnsi"/>
          <w:color w:val="000000"/>
          <w:kern w:val="0"/>
          <w:szCs w:val="24"/>
        </w:rPr>
        <w:t>sob sua guarda e responsabilidade, sem ônus para a RFB, veículos transportadores, unidades de carga e mercadorias retidas, apreendidas ou abandonadas</w:t>
      </w:r>
      <w:r w:rsidR="008721BB">
        <w:rPr>
          <w:rFonts w:asciiTheme="minorHAnsi" w:eastAsia="Calibri" w:hAnsiTheme="minorHAnsi" w:cstheme="minorHAnsi"/>
          <w:color w:val="000000"/>
          <w:kern w:val="0"/>
          <w:szCs w:val="24"/>
        </w:rPr>
        <w:t>;</w:t>
      </w:r>
    </w:p>
    <w:p w14:paraId="792A8946" w14:textId="77777777" w:rsidR="00994511" w:rsidRPr="00610F1E" w:rsidRDefault="00994511" w:rsidP="00994511">
      <w:pPr>
        <w:shd w:val="clear" w:color="auto" w:fill="FFFFFF"/>
        <w:suppressAutoHyphens w:val="0"/>
        <w:spacing w:after="120" w:line="280" w:lineRule="atLeast"/>
        <w:ind w:firstLine="1418"/>
        <w:jc w:val="both"/>
        <w:rPr>
          <w:rFonts w:asciiTheme="minorHAnsi" w:hAnsiTheme="minorHAnsi" w:cstheme="minorHAnsi"/>
          <w:sz w:val="24"/>
          <w:szCs w:val="24"/>
        </w:rPr>
      </w:pPr>
      <w:r w:rsidRPr="00610F1E">
        <w:rPr>
          <w:rFonts w:asciiTheme="minorHAnsi" w:hAnsiTheme="minorHAnsi" w:cstheme="minorHAnsi"/>
          <w:sz w:val="24"/>
          <w:szCs w:val="24"/>
        </w:rPr>
        <w:t xml:space="preserve">a) não será devida remuneração pela RFB pela guarda e armazenagem de mercadorias nos termos do </w:t>
      </w:r>
      <w:r w:rsidRPr="00610F1E">
        <w:rPr>
          <w:rFonts w:asciiTheme="minorHAnsi" w:hAnsiTheme="minorHAnsi" w:cstheme="minorHAnsi"/>
          <w:b/>
          <w:bCs/>
          <w:sz w:val="24"/>
          <w:szCs w:val="24"/>
        </w:rPr>
        <w:t>caput</w:t>
      </w:r>
      <w:r w:rsidRPr="00610F1E">
        <w:rPr>
          <w:rFonts w:asciiTheme="minorHAnsi" w:hAnsiTheme="minorHAnsi" w:cstheme="minorHAnsi"/>
          <w:sz w:val="24"/>
          <w:szCs w:val="24"/>
        </w:rPr>
        <w:t xml:space="preserve"> deste inciso. </w:t>
      </w:r>
    </w:p>
    <w:p w14:paraId="6FE13A2A" w14:textId="31DD2141" w:rsidR="00994511" w:rsidRPr="00610F1E" w:rsidRDefault="00994511" w:rsidP="00994511">
      <w:pPr>
        <w:pStyle w:val="04ParteNormativa"/>
        <w:rPr>
          <w:rFonts w:asciiTheme="minorHAnsi" w:hAnsiTheme="minorHAnsi" w:cstheme="minorHAnsi"/>
          <w:szCs w:val="24"/>
          <w:shd w:val="clear" w:color="auto" w:fill="FFFFFF"/>
        </w:rPr>
      </w:pPr>
      <w:r w:rsidRPr="00610F1E">
        <w:rPr>
          <w:rFonts w:asciiTheme="minorHAnsi" w:hAnsiTheme="minorHAnsi" w:cstheme="minorHAnsi"/>
          <w:b/>
          <w:bCs/>
          <w:szCs w:val="24"/>
        </w:rPr>
        <w:t xml:space="preserve">XV - </w:t>
      </w:r>
      <w:proofErr w:type="gramStart"/>
      <w:r w:rsidRPr="00610F1E">
        <w:rPr>
          <w:rFonts w:asciiTheme="minorHAnsi" w:hAnsiTheme="minorHAnsi" w:cstheme="minorHAnsi"/>
          <w:szCs w:val="24"/>
        </w:rPr>
        <w:t>comunicar</w:t>
      </w:r>
      <w:proofErr w:type="gramEnd"/>
      <w:r w:rsidRPr="00610F1E">
        <w:rPr>
          <w:rFonts w:asciiTheme="minorHAnsi" w:hAnsiTheme="minorHAnsi" w:cstheme="minorHAnsi"/>
          <w:szCs w:val="24"/>
        </w:rPr>
        <w:t xml:space="preserve"> à unidade da RFB de jurisdição, em até 5 (cinco) dias, o decurso do prazo estabelecido no inciso II do </w:t>
      </w:r>
      <w:r w:rsidRPr="003857B7">
        <w:rPr>
          <w:rFonts w:asciiTheme="minorHAnsi" w:hAnsiTheme="minorHAnsi" w:cstheme="minorHAnsi"/>
          <w:szCs w:val="24"/>
          <w:lang w:eastAsia="pt-BR"/>
        </w:rPr>
        <w:t xml:space="preserve">art. </w:t>
      </w:r>
      <w:r w:rsidRPr="00896A86">
        <w:rPr>
          <w:rFonts w:asciiTheme="minorHAnsi" w:hAnsiTheme="minorHAnsi" w:cstheme="minorHAnsi"/>
          <w:szCs w:val="24"/>
          <w:lang w:eastAsia="pt-BR"/>
        </w:rPr>
        <w:t xml:space="preserve">29 da </w:t>
      </w:r>
      <w:r w:rsidR="00086523" w:rsidRPr="000A57CC">
        <w:rPr>
          <w:rFonts w:asciiTheme="minorHAnsi" w:hAnsiTheme="minorHAnsi" w:cstheme="minorHAnsi"/>
          <w:szCs w:val="24"/>
          <w:lang w:eastAsia="pt-BR"/>
        </w:rPr>
        <w:t>Instrução Normativa RFB nº 2.111, de 20 de outubro de 2022</w:t>
      </w:r>
      <w:r w:rsidRPr="000A57CC">
        <w:rPr>
          <w:rFonts w:asciiTheme="minorHAnsi" w:hAnsiTheme="minorHAnsi" w:cstheme="minorHAnsi"/>
          <w:szCs w:val="24"/>
          <w:lang w:eastAsia="pt-BR"/>
        </w:rPr>
        <w:t>,</w:t>
      </w:r>
      <w:r w:rsidRPr="00896A86">
        <w:rPr>
          <w:rFonts w:asciiTheme="minorHAnsi" w:hAnsiTheme="minorHAnsi" w:cstheme="minorHAnsi"/>
          <w:szCs w:val="24"/>
        </w:rPr>
        <w:t xml:space="preserve"> </w:t>
      </w:r>
      <w:r w:rsidRPr="00896A86">
        <w:rPr>
          <w:rFonts w:asciiTheme="minorHAnsi" w:hAnsiTheme="minorHAnsi" w:cstheme="minorHAnsi"/>
          <w:szCs w:val="24"/>
          <w:shd w:val="clear" w:color="auto" w:fill="FFFFFF"/>
        </w:rPr>
        <w:t>mencionando todos os elementos necessários</w:t>
      </w:r>
      <w:r w:rsidRPr="00610F1E">
        <w:rPr>
          <w:rFonts w:asciiTheme="minorHAnsi" w:hAnsiTheme="minorHAnsi" w:cstheme="minorHAnsi"/>
          <w:szCs w:val="24"/>
          <w:shd w:val="clear" w:color="auto" w:fill="FFFFFF"/>
        </w:rPr>
        <w:t xml:space="preserve"> à identificação dos volumes e do veículo transportador</w:t>
      </w:r>
      <w:r w:rsidR="008721BB">
        <w:rPr>
          <w:rFonts w:asciiTheme="minorHAnsi" w:hAnsiTheme="minorHAnsi" w:cstheme="minorHAnsi"/>
          <w:szCs w:val="24"/>
          <w:shd w:val="clear" w:color="auto" w:fill="FFFFFF"/>
        </w:rPr>
        <w:t>;</w:t>
      </w:r>
    </w:p>
    <w:p w14:paraId="2E81414A" w14:textId="61FA9FAD" w:rsidR="00994511" w:rsidRPr="003857B7" w:rsidRDefault="00994511" w:rsidP="00994511">
      <w:pPr>
        <w:tabs>
          <w:tab w:val="left" w:pos="1418"/>
          <w:tab w:val="left" w:pos="949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3857B7">
        <w:rPr>
          <w:rFonts w:asciiTheme="minorHAnsi" w:eastAsia="Times New Roman" w:hAnsiTheme="minorHAnsi" w:cstheme="minorHAnsi"/>
          <w:color w:val="FF0000"/>
          <w:sz w:val="24"/>
          <w:szCs w:val="24"/>
          <w:lang w:eastAsia="pt-BR"/>
        </w:rPr>
        <w:t>OBSERVAÇÃO: CASO A LICITAÇÃO SE REFIRA A PORTO SECO DE ZONA PRIMÁRIA, ATENTAR PARA A POSSIBILIDADE DE REMUNERAÇÃO PELA RFB AO PERMISSÁRIO, NOS TERMOS DO § 1º DO ART. 31 DO DECRETO-LEI Nº 1.455, DE 7 DE ABRIL DE 1976</w:t>
      </w:r>
      <w:r w:rsidR="0052100D" w:rsidRPr="003857B7">
        <w:rPr>
          <w:rFonts w:asciiTheme="minorHAnsi" w:eastAsia="Times New Roman" w:hAnsiTheme="minorHAnsi" w:cstheme="minorHAnsi"/>
          <w:color w:val="FF0000"/>
          <w:sz w:val="24"/>
          <w:szCs w:val="24"/>
          <w:lang w:eastAsia="pt-BR"/>
        </w:rPr>
        <w:t>,</w:t>
      </w:r>
      <w:r w:rsidR="0052100D">
        <w:rPr>
          <w:rFonts w:asciiTheme="minorHAnsi" w:eastAsia="Times New Roman" w:hAnsiTheme="minorHAnsi" w:cstheme="minorHAnsi"/>
          <w:color w:val="FF0000"/>
          <w:sz w:val="24"/>
          <w:szCs w:val="24"/>
          <w:lang w:eastAsia="pt-BR"/>
        </w:rPr>
        <w:t xml:space="preserve"> </w:t>
      </w:r>
      <w:r w:rsidR="0052100D" w:rsidRPr="0010785C">
        <w:rPr>
          <w:rFonts w:asciiTheme="minorHAnsi" w:eastAsia="Times New Roman" w:hAnsiTheme="minorHAnsi" w:cstheme="minorHAnsi"/>
          <w:color w:val="FF0000"/>
          <w:sz w:val="24"/>
          <w:szCs w:val="24"/>
          <w:lang w:eastAsia="pt-BR"/>
        </w:rPr>
        <w:t>E OBSERVADO O DISPOSTO NOS §§ 2º E 3</w:t>
      </w:r>
      <w:r w:rsidR="0052100D">
        <w:rPr>
          <w:rFonts w:asciiTheme="minorHAnsi" w:eastAsia="Times New Roman" w:hAnsiTheme="minorHAnsi" w:cstheme="minorHAnsi"/>
          <w:color w:val="FF0000"/>
          <w:sz w:val="24"/>
          <w:szCs w:val="24"/>
          <w:lang w:eastAsia="pt-BR"/>
        </w:rPr>
        <w:t>º</w:t>
      </w:r>
      <w:r w:rsidR="0052100D" w:rsidRPr="0010785C">
        <w:rPr>
          <w:rFonts w:asciiTheme="minorHAnsi" w:eastAsia="Times New Roman" w:hAnsiTheme="minorHAnsi" w:cstheme="minorHAnsi"/>
          <w:color w:val="FF0000"/>
          <w:sz w:val="24"/>
          <w:szCs w:val="24"/>
          <w:lang w:eastAsia="pt-BR"/>
        </w:rPr>
        <w:t xml:space="preserve"> DO ART. 31 DA IN</w:t>
      </w:r>
      <w:r w:rsidR="0052100D">
        <w:rPr>
          <w:rFonts w:asciiTheme="minorHAnsi" w:eastAsia="Times New Roman" w:hAnsiTheme="minorHAnsi" w:cstheme="minorHAnsi"/>
          <w:color w:val="FF0000"/>
          <w:sz w:val="24"/>
          <w:szCs w:val="24"/>
          <w:lang w:eastAsia="pt-BR"/>
        </w:rPr>
        <w:t>STRUÇÃO NORMATIVA</w:t>
      </w:r>
      <w:r w:rsidR="0052100D" w:rsidRPr="0010785C">
        <w:rPr>
          <w:rFonts w:asciiTheme="minorHAnsi" w:eastAsia="Times New Roman" w:hAnsiTheme="minorHAnsi" w:cstheme="minorHAnsi"/>
          <w:color w:val="FF0000"/>
          <w:sz w:val="24"/>
          <w:szCs w:val="24"/>
          <w:lang w:eastAsia="pt-BR"/>
        </w:rPr>
        <w:t xml:space="preserve"> RFB</w:t>
      </w:r>
      <w:r w:rsidR="0052100D">
        <w:rPr>
          <w:rFonts w:asciiTheme="minorHAnsi" w:eastAsia="Times New Roman" w:hAnsiTheme="minorHAnsi" w:cstheme="minorHAnsi"/>
          <w:color w:val="FF0000"/>
          <w:sz w:val="24"/>
          <w:szCs w:val="24"/>
          <w:lang w:eastAsia="pt-BR"/>
        </w:rPr>
        <w:t xml:space="preserve"> Nº</w:t>
      </w:r>
      <w:r w:rsidR="0052100D" w:rsidRPr="0010785C">
        <w:rPr>
          <w:rFonts w:asciiTheme="minorHAnsi" w:eastAsia="Times New Roman" w:hAnsiTheme="minorHAnsi" w:cstheme="minorHAnsi"/>
          <w:color w:val="FF0000"/>
          <w:sz w:val="24"/>
          <w:szCs w:val="24"/>
          <w:lang w:eastAsia="pt-BR"/>
        </w:rPr>
        <w:t xml:space="preserve"> 2111, DE 20 DE OUTUBRO DE 2022,</w:t>
      </w:r>
      <w:r w:rsidRPr="003857B7">
        <w:rPr>
          <w:rFonts w:asciiTheme="minorHAnsi" w:eastAsia="Times New Roman" w:hAnsiTheme="minorHAnsi" w:cstheme="minorHAnsi"/>
          <w:color w:val="FF0000"/>
          <w:sz w:val="24"/>
          <w:szCs w:val="24"/>
          <w:lang w:eastAsia="pt-BR"/>
        </w:rPr>
        <w:t xml:space="preserve"> SITUAÇÃO EM QUE DEVERÁ SER ADOTADA A REDAÇÃO DOS INCISOS XIV E XV ABAIXO.</w:t>
      </w:r>
    </w:p>
    <w:p w14:paraId="2FB27A3E" w14:textId="55B9B31E" w:rsidR="00994511" w:rsidRPr="00610F1E" w:rsidRDefault="00994511" w:rsidP="00994511">
      <w:pPr>
        <w:pStyle w:val="04ParteNormativa"/>
        <w:rPr>
          <w:rFonts w:asciiTheme="minorHAnsi" w:eastAsia="Calibri" w:hAnsiTheme="minorHAnsi" w:cstheme="minorHAnsi"/>
          <w:color w:val="FF0000"/>
          <w:kern w:val="0"/>
          <w:szCs w:val="24"/>
        </w:rPr>
      </w:pPr>
      <w:r w:rsidRPr="003857B7">
        <w:rPr>
          <w:rFonts w:asciiTheme="minorHAnsi" w:hAnsiTheme="minorHAnsi" w:cstheme="minorHAnsi"/>
          <w:b/>
          <w:bCs/>
          <w:color w:val="FF0000"/>
          <w:szCs w:val="24"/>
          <w:lang w:eastAsia="pt-BR"/>
        </w:rPr>
        <w:t>XIV</w:t>
      </w:r>
      <w:r w:rsidRPr="003857B7">
        <w:rPr>
          <w:rFonts w:asciiTheme="minorHAnsi" w:hAnsiTheme="minorHAnsi" w:cstheme="minorHAnsi"/>
          <w:color w:val="FF0000"/>
          <w:szCs w:val="24"/>
          <w:lang w:eastAsia="pt-BR"/>
        </w:rPr>
        <w:t xml:space="preserve"> - </w:t>
      </w:r>
      <w:r w:rsidRPr="00610F1E">
        <w:rPr>
          <w:rFonts w:asciiTheme="minorHAnsi" w:hAnsiTheme="minorHAnsi" w:cstheme="minorHAnsi"/>
          <w:color w:val="FF0000"/>
          <w:szCs w:val="24"/>
          <w:lang w:eastAsia="pt-BR"/>
        </w:rPr>
        <w:t xml:space="preserve">manter, </w:t>
      </w:r>
      <w:r w:rsidRPr="00610F1E">
        <w:rPr>
          <w:rFonts w:asciiTheme="minorHAnsi" w:eastAsia="Calibri" w:hAnsiTheme="minorHAnsi" w:cstheme="minorHAnsi"/>
          <w:color w:val="FF0000"/>
          <w:kern w:val="0"/>
          <w:szCs w:val="24"/>
        </w:rPr>
        <w:t>sob sua guarda e responsabilidade, sem ônus para a RFB, veículos transportadores, unidades de carga e mercadorias retidas, apreendidas ou abandonadas, ressalvado o disposto no item XV</w:t>
      </w:r>
      <w:r w:rsidR="008721BB">
        <w:rPr>
          <w:rFonts w:asciiTheme="minorHAnsi" w:eastAsia="Calibri" w:hAnsiTheme="minorHAnsi" w:cstheme="minorHAnsi"/>
          <w:color w:val="FF0000"/>
          <w:kern w:val="0"/>
          <w:szCs w:val="24"/>
        </w:rPr>
        <w:t>;</w:t>
      </w:r>
    </w:p>
    <w:p w14:paraId="6D086580" w14:textId="1586AF79" w:rsidR="00994511" w:rsidRPr="003857B7" w:rsidRDefault="00994511" w:rsidP="00994511">
      <w:pPr>
        <w:pStyle w:val="04ParteNormativa"/>
        <w:rPr>
          <w:rFonts w:asciiTheme="minorHAnsi" w:hAnsiTheme="minorHAnsi" w:cstheme="minorHAnsi"/>
          <w:color w:val="FF0000"/>
          <w:szCs w:val="24"/>
          <w:shd w:val="clear" w:color="auto" w:fill="FFFFFF"/>
        </w:rPr>
      </w:pPr>
      <w:r w:rsidRPr="00610F1E">
        <w:rPr>
          <w:rFonts w:asciiTheme="minorHAnsi" w:hAnsiTheme="minorHAnsi" w:cstheme="minorHAnsi"/>
          <w:b/>
          <w:bCs/>
          <w:color w:val="FF0000"/>
          <w:szCs w:val="24"/>
        </w:rPr>
        <w:t xml:space="preserve">XV - </w:t>
      </w:r>
      <w:proofErr w:type="gramStart"/>
      <w:r w:rsidRPr="00610F1E">
        <w:rPr>
          <w:rFonts w:asciiTheme="minorHAnsi" w:hAnsiTheme="minorHAnsi" w:cstheme="minorHAnsi"/>
          <w:color w:val="FF0000"/>
          <w:szCs w:val="24"/>
        </w:rPr>
        <w:t>comunicar</w:t>
      </w:r>
      <w:proofErr w:type="gramEnd"/>
      <w:r w:rsidRPr="00610F1E">
        <w:rPr>
          <w:rFonts w:asciiTheme="minorHAnsi" w:hAnsiTheme="minorHAnsi" w:cstheme="minorHAnsi"/>
          <w:color w:val="FF0000"/>
          <w:szCs w:val="24"/>
        </w:rPr>
        <w:t xml:space="preserve"> à unidade da RFB de jurisdição, em até 5 (cinco) dias, o decurso do prazo estabelecido no inciso I do </w:t>
      </w:r>
      <w:r w:rsidRPr="003857B7">
        <w:rPr>
          <w:rFonts w:asciiTheme="minorHAnsi" w:hAnsiTheme="minorHAnsi" w:cstheme="minorHAnsi"/>
          <w:color w:val="FF0000"/>
          <w:szCs w:val="24"/>
          <w:lang w:eastAsia="pt-BR"/>
        </w:rPr>
        <w:t xml:space="preserve">art. </w:t>
      </w:r>
      <w:r w:rsidRPr="00896A86">
        <w:rPr>
          <w:rFonts w:asciiTheme="minorHAnsi" w:hAnsiTheme="minorHAnsi" w:cstheme="minorHAnsi"/>
          <w:color w:val="FF0000"/>
          <w:szCs w:val="24"/>
          <w:lang w:eastAsia="pt-BR"/>
        </w:rPr>
        <w:t xml:space="preserve">29 da </w:t>
      </w:r>
      <w:r w:rsidR="00086523" w:rsidRPr="000A57CC">
        <w:rPr>
          <w:rFonts w:asciiTheme="minorHAnsi" w:hAnsiTheme="minorHAnsi" w:cstheme="minorHAnsi"/>
          <w:color w:val="FF0000"/>
          <w:szCs w:val="24"/>
          <w:lang w:eastAsia="pt-BR"/>
        </w:rPr>
        <w:t>Instrução Normativa RFB nº 2.111, de 20 de outubro de 2022</w:t>
      </w:r>
      <w:r w:rsidRPr="00896A86">
        <w:rPr>
          <w:rFonts w:asciiTheme="minorHAnsi" w:hAnsiTheme="minorHAnsi" w:cstheme="minorHAnsi"/>
          <w:color w:val="FF0000"/>
          <w:szCs w:val="24"/>
        </w:rPr>
        <w:t xml:space="preserve">, </w:t>
      </w:r>
      <w:r w:rsidRPr="00896A86">
        <w:rPr>
          <w:rFonts w:asciiTheme="minorHAnsi" w:hAnsiTheme="minorHAnsi" w:cstheme="minorHAnsi"/>
          <w:color w:val="FF0000"/>
          <w:szCs w:val="24"/>
          <w:shd w:val="clear" w:color="auto" w:fill="FFFFFF"/>
        </w:rPr>
        <w:t>mencionando todos os elementos ne</w:t>
      </w:r>
      <w:r w:rsidRPr="00610F1E">
        <w:rPr>
          <w:rFonts w:asciiTheme="minorHAnsi" w:hAnsiTheme="minorHAnsi" w:cstheme="minorHAnsi"/>
          <w:color w:val="FF0000"/>
          <w:szCs w:val="24"/>
          <w:shd w:val="clear" w:color="auto" w:fill="FFFFFF"/>
        </w:rPr>
        <w:t>cessários à identificação dos volumes e do veículo transportador</w:t>
      </w:r>
      <w:r w:rsidR="008721BB">
        <w:rPr>
          <w:rFonts w:asciiTheme="minorHAnsi" w:hAnsiTheme="minorHAnsi" w:cstheme="minorHAnsi"/>
          <w:color w:val="FF0000"/>
          <w:szCs w:val="24"/>
          <w:shd w:val="clear" w:color="auto" w:fill="FFFFFF"/>
        </w:rPr>
        <w:t>;</w:t>
      </w:r>
    </w:p>
    <w:p w14:paraId="762ADC8D" w14:textId="79831B6E" w:rsidR="00994511" w:rsidRPr="00610F1E" w:rsidRDefault="00994511" w:rsidP="00994511">
      <w:pPr>
        <w:shd w:val="clear" w:color="auto" w:fill="FFFFFF"/>
        <w:suppressAutoHyphens w:val="0"/>
        <w:spacing w:after="120" w:line="280" w:lineRule="atLeast"/>
        <w:ind w:firstLine="1418"/>
        <w:jc w:val="both"/>
        <w:rPr>
          <w:rFonts w:asciiTheme="minorHAnsi" w:hAnsiTheme="minorHAnsi" w:cstheme="minorHAnsi"/>
          <w:color w:val="FF0000"/>
          <w:sz w:val="24"/>
          <w:szCs w:val="24"/>
        </w:rPr>
      </w:pPr>
      <w:r w:rsidRPr="00610F1E">
        <w:rPr>
          <w:rFonts w:asciiTheme="minorHAnsi" w:hAnsiTheme="minorHAnsi" w:cstheme="minorHAnsi"/>
          <w:color w:val="FF0000"/>
          <w:sz w:val="24"/>
          <w:szCs w:val="24"/>
        </w:rPr>
        <w:t>a) feita a comunicação no prazo de até 5 (cinco) dias, a RFB ficará responsável por remunerar a permissionária pela guarda e armazenagem da mercadoria abandonada, relativamente ao período compreendido entre o 121º dia da comunicação e a retirada da mercadoria do recinto</w:t>
      </w:r>
      <w:r w:rsidR="008721BB">
        <w:rPr>
          <w:rFonts w:asciiTheme="minorHAnsi" w:hAnsiTheme="minorHAnsi" w:cstheme="minorHAnsi"/>
          <w:color w:val="FF0000"/>
          <w:sz w:val="24"/>
          <w:szCs w:val="24"/>
        </w:rPr>
        <w:t>.</w:t>
      </w:r>
    </w:p>
    <w:p w14:paraId="655C1391" w14:textId="35C04F36" w:rsidR="00994511" w:rsidRPr="00610F1E" w:rsidRDefault="00994511" w:rsidP="00994511">
      <w:pPr>
        <w:shd w:val="clear" w:color="auto" w:fill="FFFFFF"/>
        <w:suppressAutoHyphens w:val="0"/>
        <w:spacing w:after="120" w:line="280" w:lineRule="atLeast"/>
        <w:ind w:firstLine="1418"/>
        <w:jc w:val="both"/>
        <w:rPr>
          <w:rFonts w:asciiTheme="minorHAnsi" w:hAnsiTheme="minorHAnsi" w:cstheme="minorHAnsi"/>
          <w:color w:val="FF0000"/>
          <w:sz w:val="24"/>
          <w:szCs w:val="24"/>
        </w:rPr>
      </w:pPr>
      <w:r w:rsidRPr="00610F1E">
        <w:rPr>
          <w:rFonts w:asciiTheme="minorHAnsi" w:hAnsiTheme="minorHAnsi" w:cstheme="minorHAnsi"/>
          <w:color w:val="FF0000"/>
          <w:sz w:val="24"/>
          <w:szCs w:val="24"/>
        </w:rPr>
        <w:t xml:space="preserve">b) </w:t>
      </w:r>
      <w:r w:rsidRPr="003857B7">
        <w:rPr>
          <w:rFonts w:asciiTheme="minorHAnsi" w:hAnsiTheme="minorHAnsi" w:cstheme="minorHAnsi"/>
          <w:color w:val="FF0000"/>
          <w:sz w:val="24"/>
          <w:szCs w:val="24"/>
        </w:rPr>
        <w:t>no caso de inobservância do prazo de até 5 (cinco) dias referido no inciso XV, não será devido qualquer pagamento pela RFB pela armazenagem das mercadorias em situação de abandono</w:t>
      </w:r>
      <w:r w:rsidR="008721BB">
        <w:rPr>
          <w:rFonts w:asciiTheme="minorHAnsi" w:hAnsiTheme="minorHAnsi" w:cstheme="minorHAnsi"/>
          <w:color w:val="FF0000"/>
          <w:sz w:val="24"/>
          <w:szCs w:val="24"/>
        </w:rPr>
        <w:t>.</w:t>
      </w:r>
    </w:p>
    <w:p w14:paraId="186795BE" w14:textId="2DAB9506" w:rsidR="00994511" w:rsidRPr="00610F1E" w:rsidRDefault="00994511" w:rsidP="00994511">
      <w:pPr>
        <w:shd w:val="clear" w:color="auto" w:fill="FFFFFF"/>
        <w:suppressAutoHyphens w:val="0"/>
        <w:spacing w:after="120" w:line="280" w:lineRule="atLeast"/>
        <w:ind w:firstLine="1418"/>
        <w:jc w:val="both"/>
        <w:rPr>
          <w:rFonts w:asciiTheme="minorHAnsi" w:hAnsiTheme="minorHAnsi" w:cstheme="minorHAnsi"/>
          <w:color w:val="FF0000"/>
          <w:sz w:val="24"/>
          <w:szCs w:val="24"/>
        </w:rPr>
      </w:pPr>
      <w:r w:rsidRPr="00610F1E">
        <w:rPr>
          <w:rFonts w:asciiTheme="minorHAnsi" w:hAnsiTheme="minorHAnsi" w:cstheme="minorHAnsi"/>
          <w:color w:val="FF0000"/>
          <w:sz w:val="24"/>
          <w:szCs w:val="24"/>
        </w:rPr>
        <w:t>c) não será devida remuneração pela RFB pela guarda e armazenagem de mercadorias em outras hipóteses não previstas neste inciso</w:t>
      </w:r>
      <w:r w:rsidR="008721BB">
        <w:rPr>
          <w:rFonts w:asciiTheme="minorHAnsi" w:hAnsiTheme="minorHAnsi" w:cstheme="minorHAnsi"/>
          <w:color w:val="FF0000"/>
          <w:sz w:val="24"/>
          <w:szCs w:val="24"/>
        </w:rPr>
        <w:t>.</w:t>
      </w:r>
    </w:p>
    <w:p w14:paraId="58E85B5C" w14:textId="2A80C8D2" w:rsidR="00994511" w:rsidRPr="00610F1E" w:rsidRDefault="00994511" w:rsidP="00994511">
      <w:pPr>
        <w:shd w:val="clear" w:color="auto" w:fill="FFFFFF"/>
        <w:suppressAutoHyphens w:val="0"/>
        <w:spacing w:after="120" w:line="280" w:lineRule="atLeast"/>
        <w:ind w:firstLine="1418"/>
        <w:jc w:val="both"/>
        <w:rPr>
          <w:rFonts w:asciiTheme="minorHAnsi" w:hAnsiTheme="minorHAnsi" w:cstheme="minorHAnsi"/>
          <w:color w:val="FF0000"/>
          <w:sz w:val="24"/>
          <w:szCs w:val="24"/>
        </w:rPr>
      </w:pPr>
      <w:r w:rsidRPr="00610F1E">
        <w:rPr>
          <w:rFonts w:asciiTheme="minorHAnsi" w:hAnsiTheme="minorHAnsi" w:cstheme="minorHAnsi"/>
          <w:color w:val="FF0000"/>
          <w:sz w:val="24"/>
          <w:szCs w:val="24"/>
        </w:rPr>
        <w:t>d) em qualquer caso, não será devido pela RFB pagamento pela armazenagem da mercadoria considerada abandonada desde a data de sua entrada no recinto até a data da comunicação do vencimento do prazo que caracterizar a situação de abandono pela permissionária</w:t>
      </w:r>
      <w:r w:rsidR="008721BB">
        <w:rPr>
          <w:rFonts w:asciiTheme="minorHAnsi" w:hAnsiTheme="minorHAnsi" w:cstheme="minorHAnsi"/>
          <w:color w:val="FF0000"/>
          <w:sz w:val="24"/>
          <w:szCs w:val="24"/>
        </w:rPr>
        <w:t>.</w:t>
      </w:r>
    </w:p>
    <w:p w14:paraId="6505C13F" w14:textId="77777777" w:rsidR="00994511" w:rsidRPr="003857B7" w:rsidRDefault="00994511" w:rsidP="00994511">
      <w:pPr>
        <w:shd w:val="clear" w:color="auto" w:fill="FFFFFF"/>
        <w:suppressAutoHyphens w:val="0"/>
        <w:spacing w:after="120" w:line="280" w:lineRule="atLeast"/>
        <w:ind w:firstLine="1418"/>
        <w:jc w:val="both"/>
        <w:rPr>
          <w:rFonts w:asciiTheme="minorHAnsi" w:hAnsiTheme="minorHAnsi" w:cstheme="minorHAnsi"/>
          <w:color w:val="FF0000"/>
          <w:sz w:val="24"/>
          <w:szCs w:val="24"/>
        </w:rPr>
      </w:pPr>
      <w:r w:rsidRPr="00610F1E">
        <w:rPr>
          <w:rFonts w:asciiTheme="minorHAnsi" w:hAnsiTheme="minorHAnsi" w:cstheme="minorHAnsi"/>
          <w:color w:val="FF0000"/>
          <w:sz w:val="24"/>
          <w:szCs w:val="24"/>
        </w:rPr>
        <w:t>e) observadas as disposições deste inciso, a remuneração por parte da RFB pela guarda e armazenagem das mercadorias abandonadas ficará sujeita aos termos de prévio contrato firmado entre a União e a administradora do recinto e não será superior às tarifas de armazenagem cobradas pelo recinto dos usuários.</w:t>
      </w:r>
    </w:p>
    <w:p w14:paraId="28D36C26" w14:textId="29A4D843"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
          <w:bCs/>
          <w:sz w:val="24"/>
          <w:szCs w:val="24"/>
          <w:lang w:eastAsia="pt-BR"/>
        </w:rPr>
        <w:t xml:space="preserve">XVI </w:t>
      </w:r>
      <w:r w:rsidRPr="003857B7">
        <w:rPr>
          <w:rFonts w:asciiTheme="minorHAnsi" w:eastAsia="Times New Roman" w:hAnsiTheme="minorHAnsi" w:cstheme="minorHAnsi"/>
          <w:sz w:val="24"/>
          <w:szCs w:val="24"/>
          <w:lang w:eastAsia="pt-BR"/>
        </w:rPr>
        <w:t>- disponibilizar equipamentos de informática no Porto Seco que atendam aos requisitos de segurança e especificações técnicas estabelecidas pela RFB, em conformidade com o disposto na Portaria RFB nº 143, de 2022, e nas normas complementares que disciplinam sua aplicação</w:t>
      </w:r>
      <w:r w:rsidR="008721BB">
        <w:rPr>
          <w:rFonts w:asciiTheme="minorHAnsi" w:eastAsia="Times New Roman" w:hAnsiTheme="minorHAnsi" w:cstheme="minorHAnsi"/>
          <w:sz w:val="24"/>
          <w:szCs w:val="24"/>
          <w:lang w:eastAsia="pt-BR"/>
        </w:rPr>
        <w:t>;</w:t>
      </w:r>
    </w:p>
    <w:p w14:paraId="51E8B49C"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XVII</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 manter, durante toda a execução do contrato, em compatibilidade com as obrigações assumidas, todas as condições de habilitação e qualificação exigidas na licitação, inclusive quanto à regularidade fiscal e trabalhista verificada por meio de consulta ao Sistema de Cadastramento Unificado de Fornecedores - SICAF, sob pena da caducidade da permissão; </w:t>
      </w:r>
    </w:p>
    <w:p w14:paraId="6765B776"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XVIII</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prestar serviço adequado, na forma prevista no art. 6</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da Lei n</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8.987, de 1995, nas normas técnicas aplicáveis e no contrato; </w:t>
      </w:r>
    </w:p>
    <w:p w14:paraId="443C0E32" w14:textId="3409501E" w:rsidR="00994511" w:rsidRPr="003857B7" w:rsidRDefault="00994511" w:rsidP="00994511">
      <w:pPr>
        <w:suppressAutoHyphens w:val="0"/>
        <w:spacing w:after="120" w:line="240" w:lineRule="auto"/>
        <w:ind w:firstLine="284"/>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a)</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manter serviços adequados de vigilância na área abrangida pelo porto seco, de manutenção e conservação (preventiva e corretiva) das instalações, equipamentos e maquinários instalados no porto seco, além de prestar serviços de modernização e atualização dos equipamentos de informática, sem ônus para 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desde que sejam indispensáveis à eficiência e qualidade dos serviços prestados pela permissionária</w:t>
      </w:r>
      <w:r w:rsidR="00345648">
        <w:rPr>
          <w:rFonts w:asciiTheme="minorHAnsi" w:eastAsia="Times New Roman" w:hAnsiTheme="minorHAnsi" w:cstheme="minorHAnsi"/>
          <w:sz w:val="24"/>
          <w:szCs w:val="24"/>
          <w:lang w:eastAsia="pt-BR"/>
        </w:rPr>
        <w:t>.</w:t>
      </w:r>
    </w:p>
    <w:p w14:paraId="4EF97652"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XIX</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 prestar contas da gestão do serviço à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e aos usuários, nos termos definidos no contrato; </w:t>
      </w:r>
    </w:p>
    <w:p w14:paraId="533CFFAE"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XX</w:t>
      </w:r>
      <w:r w:rsidRPr="003857B7">
        <w:rPr>
          <w:rFonts w:asciiTheme="minorHAnsi" w:hAnsiTheme="minorHAnsi" w:cstheme="minorHAnsi"/>
          <w:b/>
          <w:sz w:val="24"/>
          <w:szCs w:val="24"/>
        </w:rPr>
        <w:t xml:space="preserve"> - </w:t>
      </w:r>
      <w:proofErr w:type="gramStart"/>
      <w:r w:rsidRPr="003857B7">
        <w:rPr>
          <w:rFonts w:asciiTheme="minorHAnsi" w:eastAsia="Times New Roman" w:hAnsiTheme="minorHAnsi" w:cstheme="minorHAnsi"/>
          <w:sz w:val="24"/>
          <w:szCs w:val="24"/>
          <w:lang w:eastAsia="pt-BR"/>
        </w:rPr>
        <w:t>cumprir</w:t>
      </w:r>
      <w:proofErr w:type="gramEnd"/>
      <w:r w:rsidRPr="003857B7">
        <w:rPr>
          <w:rFonts w:asciiTheme="minorHAnsi" w:eastAsia="Times New Roman" w:hAnsiTheme="minorHAnsi" w:cstheme="minorHAnsi"/>
          <w:sz w:val="24"/>
          <w:szCs w:val="24"/>
          <w:lang w:eastAsia="pt-BR"/>
        </w:rPr>
        <w:t xml:space="preserve"> e fazer cumprir as normas do serviço e as cláusulas contratuais da permissão; </w:t>
      </w:r>
    </w:p>
    <w:p w14:paraId="66299285"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XXI</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permitir aos encarregados da fiscalização da RFB livre acesso, em qualquer época, às obras, aos equipamentos e às instalações integrantes do serviço, bem como a seus registros contábeis;</w:t>
      </w:r>
    </w:p>
    <w:p w14:paraId="63E6F020" w14:textId="77777777" w:rsidR="00994511" w:rsidRPr="003857B7" w:rsidRDefault="00994511" w:rsidP="00994511">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a) disponibilizar acesso aos sistemas informatizados exigidos para fins de alfandegamento, conforme disposto na Portaria RFB nº 143, de 2022.</w:t>
      </w:r>
    </w:p>
    <w:p w14:paraId="2D96E679"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b/>
          <w:bCs/>
          <w:sz w:val="24"/>
          <w:szCs w:val="24"/>
          <w:lang w:eastAsia="pt-BR"/>
        </w:rPr>
        <w:tab/>
        <w:t>XXII</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 zelar pela integridade dos bens vinculados à prestação do serviço, bem como segurá-los adequadamente; </w:t>
      </w:r>
    </w:p>
    <w:p w14:paraId="11148A8C"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XXIII</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 captar, aplicar e gerir os recursos financeiros necessários à prestação do serviço; </w:t>
      </w:r>
    </w:p>
    <w:p w14:paraId="5C13E77D" w14:textId="77777777" w:rsidR="00994511" w:rsidRPr="003857B7" w:rsidRDefault="00994511" w:rsidP="00994511">
      <w:pPr>
        <w:tabs>
          <w:tab w:val="left" w:pos="1418"/>
        </w:tabs>
        <w:suppressAutoHyphens w:val="0"/>
        <w:autoSpaceDE w:val="0"/>
        <w:spacing w:after="120" w:line="240" w:lineRule="auto"/>
        <w:jc w:val="both"/>
        <w:textAlignment w:val="auto"/>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t>XXIV</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 executar, sem ônus para 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ou para os usuários, os serviços necessários ao atendimento do disposto no inciso XXIX deste subitem;  </w:t>
      </w:r>
      <w:r w:rsidRPr="003857B7">
        <w:rPr>
          <w:rFonts w:asciiTheme="minorHAnsi" w:eastAsia="Times New Roman" w:hAnsiTheme="minorHAnsi" w:cstheme="minorHAnsi"/>
          <w:sz w:val="24"/>
          <w:szCs w:val="24"/>
          <w:lang w:eastAsia="pt-BR"/>
        </w:rPr>
        <w:tab/>
      </w:r>
    </w:p>
    <w:p w14:paraId="02A47CF5"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XXV</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 manter, no porto seco, ferramentas e equipamentos adequados e pessoal especializado para execução dos serviços de que trata o inciso anterior; </w:t>
      </w:r>
    </w:p>
    <w:p w14:paraId="7B5A6E9C" w14:textId="77777777" w:rsidR="00994511" w:rsidRPr="003857B7" w:rsidRDefault="00994511"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XXVI</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xml:space="preserve">- publicar anualmente as demonstrações financeiras relativas à permissão; </w:t>
      </w:r>
    </w:p>
    <w:p w14:paraId="57524BF0" w14:textId="64535734" w:rsidR="00994511" w:rsidRPr="003857B7" w:rsidRDefault="00994511" w:rsidP="00994511">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t>XXVII</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 disponibilizar para a RFB, a qualquer momento durante a execução contratual e ao final da permissão, as informações, históricos e registros de todas as operações efetuadas pelos sistemas informatizados de controle aduaneiro, conforme disposto na Portaria RFB nº 143, de 2022, durante toda a vigência do alfandegamento</w:t>
      </w:r>
      <w:r w:rsidR="00345648">
        <w:rPr>
          <w:rFonts w:asciiTheme="minorHAnsi" w:eastAsia="Times New Roman" w:hAnsiTheme="minorHAnsi" w:cstheme="minorHAnsi"/>
          <w:sz w:val="24"/>
          <w:szCs w:val="24"/>
          <w:lang w:eastAsia="pt-BR"/>
        </w:rPr>
        <w:t>;</w:t>
      </w:r>
    </w:p>
    <w:p w14:paraId="0B380AEF" w14:textId="1FE0ED3C" w:rsidR="00994511" w:rsidRPr="003857B7" w:rsidRDefault="00994511" w:rsidP="00994511">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XXVIII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submeter à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por intermédio da unidade da RFB de jurisdição do porto seco, para fins de autorização e anuência prévia, a transferência da permissão ou do seu controle acionário pretendidos, nos termos do que dispõe o art. 27 da Lei nº 8.987, de 1995, o Decreto nº 2.763, de 1998, </w:t>
      </w:r>
      <w:r w:rsidRPr="00896A86">
        <w:rPr>
          <w:rFonts w:asciiTheme="minorHAnsi" w:eastAsia="Times New Roman" w:hAnsiTheme="minorHAnsi" w:cstheme="minorHAnsi"/>
          <w:sz w:val="24"/>
          <w:szCs w:val="24"/>
          <w:lang w:eastAsia="pt-BR"/>
        </w:rPr>
        <w:t xml:space="preserve">e a </w:t>
      </w:r>
      <w:r w:rsidR="00086523" w:rsidRPr="000A57CC">
        <w:rPr>
          <w:rFonts w:asciiTheme="minorHAnsi" w:eastAsia="Times New Roman" w:hAnsiTheme="minorHAnsi" w:cstheme="minorHAnsi"/>
          <w:sz w:val="24"/>
          <w:szCs w:val="24"/>
          <w:lang w:eastAsia="pt-BR"/>
        </w:rPr>
        <w:t>Instrução Normativa RFB nº 2.111, de 20 de outubro de 2022</w:t>
      </w:r>
      <w:r w:rsidRPr="00896A86">
        <w:rPr>
          <w:rFonts w:asciiTheme="minorHAnsi" w:eastAsia="Times New Roman" w:hAnsiTheme="minorHAnsi" w:cstheme="minorHAnsi"/>
          <w:sz w:val="24"/>
          <w:szCs w:val="24"/>
          <w:lang w:eastAsia="pt-BR"/>
        </w:rPr>
        <w:t>, e da legislação que vier a alterá-la ou</w:t>
      </w:r>
      <w:r w:rsidRPr="003857B7">
        <w:rPr>
          <w:rFonts w:asciiTheme="minorHAnsi" w:eastAsia="Times New Roman" w:hAnsiTheme="minorHAnsi" w:cstheme="minorHAnsi"/>
          <w:sz w:val="24"/>
          <w:szCs w:val="24"/>
          <w:lang w:eastAsia="pt-BR"/>
        </w:rPr>
        <w:t xml:space="preserve"> sucedê-la, sob pena de caducidade da permissão</w:t>
      </w:r>
      <w:r w:rsidR="00345648">
        <w:rPr>
          <w:rFonts w:asciiTheme="minorHAnsi" w:eastAsia="Times New Roman" w:hAnsiTheme="minorHAnsi" w:cstheme="minorHAnsi"/>
          <w:sz w:val="24"/>
          <w:szCs w:val="24"/>
          <w:lang w:eastAsia="pt-BR"/>
        </w:rPr>
        <w:t>; e</w:t>
      </w:r>
    </w:p>
    <w:p w14:paraId="00083703" w14:textId="77777777" w:rsidR="00994511" w:rsidRPr="003857B7" w:rsidRDefault="00994511" w:rsidP="00994511">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a) </w:t>
      </w:r>
      <w:r w:rsidRPr="003857B7">
        <w:rPr>
          <w:rFonts w:asciiTheme="minorHAnsi" w:eastAsia="Times New Roman" w:hAnsiTheme="minorHAnsi" w:cstheme="minorHAnsi"/>
          <w:sz w:val="24"/>
          <w:szCs w:val="24"/>
          <w:lang w:eastAsia="pt-BR"/>
        </w:rPr>
        <w:t>a transferência da permissão ou do controle acionário de que trata este inciso, sem a anuência prévia da RFB, implicará caducidade da permissão, sem prejuízo da aplicação das penalidades previstas em contrato.</w:t>
      </w:r>
      <w:r w:rsidRPr="003857B7">
        <w:rPr>
          <w:rFonts w:asciiTheme="minorHAnsi" w:eastAsia="Times New Roman" w:hAnsiTheme="minorHAnsi" w:cstheme="minorHAnsi"/>
          <w:b/>
          <w:bCs/>
          <w:sz w:val="24"/>
          <w:szCs w:val="24"/>
          <w:lang w:eastAsia="pt-BR"/>
        </w:rPr>
        <w:t xml:space="preserve">  </w:t>
      </w:r>
    </w:p>
    <w:p w14:paraId="56332CCE" w14:textId="77777777" w:rsidR="00994511" w:rsidRPr="003857B7" w:rsidRDefault="00994511" w:rsidP="00994511">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Cs/>
          <w:sz w:val="24"/>
          <w:szCs w:val="24"/>
          <w:lang w:eastAsia="pt-BR"/>
        </w:rPr>
        <w:tab/>
      </w:r>
      <w:r w:rsidRPr="003857B7">
        <w:rPr>
          <w:rFonts w:asciiTheme="minorHAnsi" w:eastAsia="Times New Roman" w:hAnsiTheme="minorHAnsi" w:cstheme="minorHAnsi"/>
          <w:b/>
          <w:bCs/>
          <w:sz w:val="24"/>
          <w:szCs w:val="24"/>
          <w:lang w:eastAsia="pt-BR"/>
        </w:rPr>
        <w:t>XXIX -</w:t>
      </w:r>
      <w:r w:rsidRPr="003857B7">
        <w:rPr>
          <w:rFonts w:asciiTheme="minorHAnsi" w:eastAsia="Times New Roman" w:hAnsiTheme="minorHAnsi" w:cstheme="minorHAnsi"/>
          <w:bCs/>
          <w:sz w:val="24"/>
          <w:szCs w:val="24"/>
          <w:lang w:eastAsia="pt-BR"/>
        </w:rPr>
        <w:t xml:space="preserve"> caberá à permissionária adotar e seguir o </w:t>
      </w:r>
      <w:r w:rsidRPr="003857B7">
        <w:rPr>
          <w:rFonts w:asciiTheme="minorHAnsi" w:hAnsiTheme="minorHAnsi" w:cstheme="minorHAnsi"/>
          <w:b/>
          <w:bCs/>
          <w:sz w:val="24"/>
          <w:szCs w:val="24"/>
        </w:rPr>
        <w:t>layout</w:t>
      </w:r>
      <w:r w:rsidRPr="003857B7">
        <w:rPr>
          <w:rFonts w:asciiTheme="minorHAnsi" w:eastAsia="Times New Roman" w:hAnsiTheme="minorHAnsi" w:cstheme="minorHAnsi"/>
          <w:b/>
          <w:bCs/>
          <w:sz w:val="24"/>
          <w:szCs w:val="24"/>
          <w:lang w:eastAsia="pt-BR"/>
        </w:rPr>
        <w:t xml:space="preserve"> </w:t>
      </w:r>
      <w:r w:rsidRPr="003857B7">
        <w:rPr>
          <w:rFonts w:asciiTheme="minorHAnsi" w:eastAsia="Times New Roman" w:hAnsiTheme="minorHAnsi" w:cstheme="minorHAnsi"/>
          <w:bCs/>
          <w:sz w:val="24"/>
          <w:szCs w:val="24"/>
          <w:lang w:eastAsia="pt-BR"/>
        </w:rPr>
        <w:t xml:space="preserve">de armazenagem de mercadorias proposto em sua documentação de habilitação, devendo qualquer alteração ser devidamente justificada; </w:t>
      </w:r>
    </w:p>
    <w:p w14:paraId="044AB5F4" w14:textId="394B87DB" w:rsidR="00994511" w:rsidRPr="003857B7" w:rsidRDefault="00994511" w:rsidP="00994511">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Cs/>
          <w:sz w:val="24"/>
          <w:szCs w:val="24"/>
          <w:lang w:eastAsia="pt-BR"/>
        </w:rPr>
        <w:tab/>
        <w:t xml:space="preserve">a) entende-se por </w:t>
      </w:r>
      <w:r w:rsidRPr="003857B7">
        <w:rPr>
          <w:rFonts w:asciiTheme="minorHAnsi" w:hAnsiTheme="minorHAnsi" w:cstheme="minorHAnsi"/>
          <w:b/>
          <w:bCs/>
          <w:sz w:val="24"/>
          <w:szCs w:val="24"/>
        </w:rPr>
        <w:t>layout</w:t>
      </w:r>
      <w:r w:rsidRPr="003857B7">
        <w:rPr>
          <w:rFonts w:asciiTheme="minorHAnsi" w:eastAsia="Times New Roman" w:hAnsiTheme="minorHAnsi" w:cstheme="minorHAnsi"/>
          <w:bCs/>
          <w:sz w:val="24"/>
          <w:szCs w:val="24"/>
          <w:lang w:eastAsia="pt-BR"/>
        </w:rPr>
        <w:t xml:space="preserve"> de armazenagem de mercadorias a planta baixa dos armazéns do porto seco onde esteja evidenciada as áreas destinadas a cada tipo de mercadoria</w:t>
      </w:r>
      <w:r w:rsidR="00345648">
        <w:rPr>
          <w:rFonts w:asciiTheme="minorHAnsi" w:eastAsia="Times New Roman" w:hAnsiTheme="minorHAnsi" w:cstheme="minorHAnsi"/>
          <w:bCs/>
          <w:sz w:val="24"/>
          <w:szCs w:val="24"/>
          <w:lang w:eastAsia="pt-BR"/>
        </w:rPr>
        <w:t>.</w:t>
      </w:r>
    </w:p>
    <w:p w14:paraId="41330DF5" w14:textId="36AEDF86" w:rsidR="00994511" w:rsidRPr="003857B7" w:rsidRDefault="00994511" w:rsidP="00994511">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Cs/>
          <w:sz w:val="24"/>
          <w:szCs w:val="24"/>
          <w:lang w:eastAsia="pt-BR"/>
        </w:rPr>
        <w:tab/>
        <w:t xml:space="preserve">b) poderá haver quantas alterações forem necessárias no </w:t>
      </w:r>
      <w:r w:rsidRPr="003857B7">
        <w:rPr>
          <w:rFonts w:asciiTheme="minorHAnsi" w:eastAsia="Times New Roman" w:hAnsiTheme="minorHAnsi" w:cstheme="minorHAnsi"/>
          <w:b/>
          <w:sz w:val="24"/>
          <w:szCs w:val="24"/>
          <w:lang w:eastAsia="pt-BR"/>
        </w:rPr>
        <w:t>layout</w:t>
      </w:r>
      <w:r w:rsidRPr="003857B7">
        <w:rPr>
          <w:rFonts w:asciiTheme="minorHAnsi" w:eastAsia="Times New Roman" w:hAnsiTheme="minorHAnsi" w:cstheme="minorHAnsi"/>
          <w:bCs/>
          <w:sz w:val="24"/>
          <w:szCs w:val="24"/>
          <w:lang w:eastAsia="pt-BR"/>
        </w:rPr>
        <w:t xml:space="preserve"> de armazenagem, desde que não prejudiquem os serviços de fiscalização da RFB e que sejam sempre previamente aprovadas pelo fiscal do contrato</w:t>
      </w:r>
      <w:r w:rsidR="00345648">
        <w:rPr>
          <w:rFonts w:asciiTheme="minorHAnsi" w:eastAsia="Times New Roman" w:hAnsiTheme="minorHAnsi" w:cstheme="minorHAnsi"/>
          <w:bCs/>
          <w:sz w:val="24"/>
          <w:szCs w:val="24"/>
          <w:lang w:eastAsia="pt-BR"/>
        </w:rPr>
        <w:t>.</w:t>
      </w:r>
    </w:p>
    <w:p w14:paraId="5EAB524F" w14:textId="7B52C784" w:rsidR="00994511" w:rsidRPr="003857B7" w:rsidRDefault="00994511" w:rsidP="00994511">
      <w:pPr>
        <w:widowControl w:val="0"/>
        <w:tabs>
          <w:tab w:val="left" w:pos="1418"/>
        </w:tabs>
        <w:suppressAutoHyphens w:val="0"/>
        <w:autoSpaceDE w:val="0"/>
        <w:spacing w:after="120" w:line="240" w:lineRule="auto"/>
        <w:jc w:val="both"/>
        <w:rPr>
          <w:rFonts w:asciiTheme="minorHAnsi" w:eastAsia="Times New Roman" w:hAnsiTheme="minorHAnsi" w:cstheme="minorHAnsi"/>
          <w:bCs/>
          <w:sz w:val="24"/>
          <w:szCs w:val="24"/>
          <w:lang w:eastAsia="pt-BR"/>
        </w:rPr>
      </w:pPr>
      <w:r w:rsidRPr="003857B7">
        <w:rPr>
          <w:rFonts w:asciiTheme="minorHAnsi" w:eastAsia="Times New Roman" w:hAnsiTheme="minorHAnsi" w:cstheme="minorHAnsi"/>
          <w:bCs/>
          <w:sz w:val="24"/>
          <w:szCs w:val="24"/>
          <w:lang w:eastAsia="pt-BR"/>
        </w:rPr>
        <w:tab/>
        <w:t xml:space="preserve">c) ocorrendo qualquer alteração no </w:t>
      </w:r>
      <w:r w:rsidRPr="003857B7">
        <w:rPr>
          <w:rFonts w:asciiTheme="minorHAnsi" w:eastAsia="Times New Roman" w:hAnsiTheme="minorHAnsi" w:cstheme="minorHAnsi"/>
          <w:b/>
          <w:sz w:val="24"/>
          <w:szCs w:val="24"/>
          <w:lang w:eastAsia="pt-BR"/>
        </w:rPr>
        <w:t>layout</w:t>
      </w:r>
      <w:r w:rsidRPr="003857B7">
        <w:rPr>
          <w:rFonts w:asciiTheme="minorHAnsi" w:eastAsia="Times New Roman" w:hAnsiTheme="minorHAnsi" w:cstheme="minorHAnsi"/>
          <w:bCs/>
          <w:sz w:val="24"/>
          <w:szCs w:val="24"/>
          <w:lang w:eastAsia="pt-BR"/>
        </w:rPr>
        <w:t xml:space="preserve"> de armazenagem do porto seco, caberá sempre ao fiscal do contrato anexar cópia do novo </w:t>
      </w:r>
      <w:r w:rsidRPr="003857B7">
        <w:rPr>
          <w:rFonts w:asciiTheme="minorHAnsi" w:hAnsiTheme="minorHAnsi" w:cstheme="minorHAnsi"/>
          <w:b/>
          <w:bCs/>
          <w:sz w:val="24"/>
          <w:szCs w:val="24"/>
        </w:rPr>
        <w:t>layout</w:t>
      </w:r>
      <w:r w:rsidRPr="003857B7">
        <w:rPr>
          <w:rFonts w:asciiTheme="minorHAnsi" w:eastAsia="Times New Roman" w:hAnsiTheme="minorHAnsi" w:cstheme="minorHAnsi"/>
          <w:bCs/>
          <w:sz w:val="24"/>
          <w:szCs w:val="24"/>
          <w:lang w:eastAsia="pt-BR"/>
        </w:rPr>
        <w:t xml:space="preserve"> ao dossiê de acompanhamento do contrato do porto seco.</w:t>
      </w:r>
    </w:p>
    <w:p w14:paraId="7D0EB4C4" w14:textId="1B51C4E6" w:rsidR="006F51B6" w:rsidRPr="003857B7" w:rsidRDefault="00C94986" w:rsidP="009945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pacing w:val="-2"/>
          <w:sz w:val="24"/>
          <w:szCs w:val="24"/>
          <w:lang w:eastAsia="pt-BR"/>
        </w:rPr>
        <w:tab/>
      </w:r>
      <w:r w:rsidR="006F51B6" w:rsidRPr="003857B7">
        <w:rPr>
          <w:rFonts w:asciiTheme="minorHAnsi" w:eastAsia="Times New Roman" w:hAnsiTheme="minorHAnsi" w:cstheme="minorHAnsi"/>
          <w:b/>
          <w:bCs/>
          <w:spacing w:val="-2"/>
          <w:sz w:val="24"/>
          <w:szCs w:val="24"/>
          <w:lang w:eastAsia="pt-BR"/>
        </w:rPr>
        <w:t>CLÁUSULA SEXTA - DA REMUNERAÇÃO DOS SERVIÇOS</w:t>
      </w:r>
      <w:r w:rsidR="006F51B6" w:rsidRPr="003857B7">
        <w:rPr>
          <w:rFonts w:asciiTheme="minorHAnsi" w:eastAsia="Times New Roman" w:hAnsiTheme="minorHAnsi" w:cstheme="minorHAnsi"/>
          <w:spacing w:val="-2"/>
          <w:sz w:val="24"/>
          <w:szCs w:val="24"/>
          <w:lang w:eastAsia="pt-BR"/>
        </w:rPr>
        <w:t xml:space="preserve"> - </w:t>
      </w:r>
      <w:bookmarkStart w:id="31" w:name="_Hlk54618532"/>
      <w:r w:rsidR="006F51B6" w:rsidRPr="003857B7">
        <w:rPr>
          <w:rFonts w:asciiTheme="minorHAnsi" w:eastAsia="Times New Roman" w:hAnsiTheme="minorHAnsi" w:cstheme="minorHAnsi"/>
          <w:sz w:val="24"/>
          <w:szCs w:val="24"/>
          <w:lang w:eastAsia="pt-BR"/>
        </w:rPr>
        <w:t xml:space="preserve">Os serviços </w:t>
      </w:r>
      <w:r w:rsidR="006A1BC4" w:rsidRPr="003857B7">
        <w:rPr>
          <w:rFonts w:asciiTheme="minorHAnsi" w:eastAsia="Times New Roman" w:hAnsiTheme="minorHAnsi" w:cstheme="minorHAnsi"/>
          <w:sz w:val="24"/>
          <w:szCs w:val="24"/>
          <w:lang w:eastAsia="pt-BR"/>
        </w:rPr>
        <w:t>relativos à movimentação e</w:t>
      </w:r>
      <w:r w:rsidR="002151D5">
        <w:rPr>
          <w:rFonts w:asciiTheme="minorHAnsi" w:eastAsia="Times New Roman" w:hAnsiTheme="minorHAnsi" w:cstheme="minorHAnsi"/>
          <w:sz w:val="24"/>
          <w:szCs w:val="24"/>
          <w:lang w:eastAsia="pt-BR"/>
        </w:rPr>
        <w:t xml:space="preserve"> à armazenagem de mercadorias</w:t>
      </w:r>
      <w:r w:rsidR="006A1BC4" w:rsidRPr="003857B7">
        <w:rPr>
          <w:rFonts w:asciiTheme="minorHAnsi" w:eastAsia="Times New Roman" w:hAnsiTheme="minorHAnsi" w:cstheme="minorHAnsi"/>
          <w:sz w:val="24"/>
          <w:szCs w:val="24"/>
          <w:lang w:eastAsia="pt-BR"/>
        </w:rPr>
        <w:t xml:space="preserve"> prestados pela Permissionária no porto seco </w:t>
      </w:r>
      <w:r w:rsidR="006F51B6" w:rsidRPr="003857B7">
        <w:rPr>
          <w:rFonts w:asciiTheme="minorHAnsi" w:eastAsia="Times New Roman" w:hAnsiTheme="minorHAnsi" w:cstheme="minorHAnsi"/>
          <w:sz w:val="24"/>
          <w:szCs w:val="24"/>
          <w:lang w:eastAsia="pt-BR"/>
        </w:rPr>
        <w:t>serão pagos pelo usuário, conforme as seguintes tarifas constantes da sua proposta apresentada na licitação:</w:t>
      </w:r>
    </w:p>
    <w:p w14:paraId="3839B937" w14:textId="1F2C0A49"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 - </w:t>
      </w:r>
      <w:proofErr w:type="gramStart"/>
      <w:r w:rsidRPr="003857B7">
        <w:rPr>
          <w:rFonts w:asciiTheme="minorHAnsi" w:eastAsia="Times New Roman" w:hAnsiTheme="minorHAnsi" w:cstheme="minorHAnsi"/>
          <w:sz w:val="24"/>
          <w:szCs w:val="24"/>
          <w:lang w:eastAsia="pt-BR"/>
        </w:rPr>
        <w:t>tarifas</w:t>
      </w:r>
      <w:proofErr w:type="gramEnd"/>
      <w:r w:rsidRPr="003857B7">
        <w:rPr>
          <w:rFonts w:asciiTheme="minorHAnsi" w:eastAsia="Times New Roman" w:hAnsiTheme="minorHAnsi" w:cstheme="minorHAnsi"/>
          <w:sz w:val="24"/>
          <w:szCs w:val="24"/>
          <w:lang w:eastAsia="pt-BR"/>
        </w:rPr>
        <w:t xml:space="preserve"> para armazenagem de mercadorias que estejam sob controle aduaneiro:</w:t>
      </w:r>
    </w:p>
    <w:p w14:paraId="1983501E" w14:textId="6921CB99"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a) para armazenagem de mercadorias na importação ou no trânsito aduaneiro de passagem:</w:t>
      </w:r>
    </w:p>
    <w:p w14:paraId="5DA56045" w14:textId="77777777"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1 - ....... por cento (...%) do valor da mercadoria na condição de venda, por um período de dez dias ou fração; </w:t>
      </w:r>
    </w:p>
    <w:p w14:paraId="2C6B1AF3" w14:textId="77777777"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2 -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metro cúbico (m</w:t>
      </w:r>
      <w:r w:rsidRPr="003857B7">
        <w:rPr>
          <w:rFonts w:asciiTheme="minorHAnsi" w:eastAsia="Times New Roman" w:hAnsiTheme="minorHAnsi" w:cstheme="minorHAnsi"/>
          <w:sz w:val="24"/>
          <w:szCs w:val="24"/>
          <w:vertAlign w:val="superscript"/>
          <w:lang w:eastAsia="pt-BR"/>
        </w:rPr>
        <w:t>3</w:t>
      </w:r>
      <w:r w:rsidRPr="003857B7">
        <w:rPr>
          <w:rFonts w:asciiTheme="minorHAnsi" w:eastAsia="Times New Roman" w:hAnsiTheme="minorHAnsi" w:cstheme="minorHAnsi"/>
          <w:sz w:val="24"/>
          <w:szCs w:val="24"/>
          <w:lang w:eastAsia="pt-BR"/>
        </w:rPr>
        <w:t>) ou fração, por um período de dez dias ou fração;</w:t>
      </w:r>
    </w:p>
    <w:p w14:paraId="23F594A0" w14:textId="5A0004EE" w:rsidR="006F51B6" w:rsidRPr="003857B7" w:rsidRDefault="006F51B6" w:rsidP="006F51B6">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3 - .......... reais (R$....) por metro quadrado (m</w:t>
      </w:r>
      <w:r w:rsidRPr="003857B7">
        <w:rPr>
          <w:rFonts w:asciiTheme="minorHAnsi" w:eastAsia="Times New Roman" w:hAnsiTheme="minorHAnsi" w:cstheme="minorHAnsi"/>
          <w:sz w:val="24"/>
          <w:szCs w:val="24"/>
          <w:vertAlign w:val="superscript"/>
          <w:lang w:eastAsia="pt-BR"/>
        </w:rPr>
        <w:t>2</w:t>
      </w:r>
      <w:r w:rsidRPr="003857B7">
        <w:rPr>
          <w:rFonts w:asciiTheme="minorHAnsi" w:eastAsia="Times New Roman" w:hAnsiTheme="minorHAnsi" w:cstheme="minorHAnsi"/>
          <w:sz w:val="24"/>
          <w:szCs w:val="24"/>
          <w:lang w:eastAsia="pt-BR"/>
        </w:rPr>
        <w:t xml:space="preserve">) ou fração, por um período de dez dias ou fração; </w:t>
      </w:r>
      <w:r w:rsidR="00345648">
        <w:rPr>
          <w:rFonts w:asciiTheme="minorHAnsi" w:eastAsia="Times New Roman" w:hAnsiTheme="minorHAnsi" w:cstheme="minorHAnsi"/>
          <w:sz w:val="24"/>
          <w:szCs w:val="24"/>
          <w:lang w:eastAsia="pt-BR"/>
        </w:rPr>
        <w:t>ou</w:t>
      </w:r>
    </w:p>
    <w:p w14:paraId="1F538862" w14:textId="6DC1F9C2"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4 - .......... reais (R$....) por veículo, no caso de mercadorias armazenadas no veículo transportador, por um período de 6 (seis) horas ou fração</w:t>
      </w:r>
      <w:r w:rsidR="00B406C1">
        <w:rPr>
          <w:rFonts w:asciiTheme="minorHAnsi" w:eastAsia="Times New Roman" w:hAnsiTheme="minorHAnsi" w:cstheme="minorHAnsi"/>
          <w:sz w:val="24"/>
          <w:szCs w:val="24"/>
          <w:lang w:eastAsia="pt-BR"/>
        </w:rPr>
        <w:t>.</w:t>
      </w:r>
    </w:p>
    <w:p w14:paraId="40BB2F8D" w14:textId="04C4BA2A"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b) para armazenagem de mercadorias na exportação, na reexportação, na devolução ou na </w:t>
      </w:r>
      <w:proofErr w:type="spellStart"/>
      <w:r w:rsidRPr="003857B7">
        <w:rPr>
          <w:rFonts w:asciiTheme="minorHAnsi" w:eastAsia="Times New Roman" w:hAnsiTheme="minorHAnsi" w:cstheme="minorHAnsi"/>
          <w:sz w:val="24"/>
          <w:szCs w:val="24"/>
          <w:lang w:eastAsia="pt-BR"/>
        </w:rPr>
        <w:t>redestinação</w:t>
      </w:r>
      <w:proofErr w:type="spellEnd"/>
      <w:r w:rsidRPr="003857B7">
        <w:rPr>
          <w:rFonts w:asciiTheme="minorHAnsi" w:eastAsia="Times New Roman" w:hAnsiTheme="minorHAnsi" w:cstheme="minorHAnsi"/>
          <w:sz w:val="24"/>
          <w:szCs w:val="24"/>
          <w:lang w:eastAsia="pt-BR"/>
        </w:rPr>
        <w:t>, inclusive quando admitidas no regime de Depósito Alfandegado Certificado - DAC:</w:t>
      </w:r>
    </w:p>
    <w:p w14:paraId="681C013F" w14:textId="77C60706" w:rsidR="006F51B6" w:rsidRPr="003857B7" w:rsidRDefault="006F51B6" w:rsidP="00615A33">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1 - ....... por cento (...%) do valor da mercadoria na condição de venda, por um período de trinta dias ou fração; </w:t>
      </w:r>
    </w:p>
    <w:p w14:paraId="1568C39A" w14:textId="77777777"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2 -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metro cúbico (m</w:t>
      </w:r>
      <w:r w:rsidRPr="003857B7">
        <w:rPr>
          <w:rFonts w:asciiTheme="minorHAnsi" w:eastAsia="Times New Roman" w:hAnsiTheme="minorHAnsi" w:cstheme="minorHAnsi"/>
          <w:sz w:val="24"/>
          <w:szCs w:val="24"/>
          <w:vertAlign w:val="superscript"/>
          <w:lang w:eastAsia="pt-BR"/>
        </w:rPr>
        <w:t>3</w:t>
      </w:r>
      <w:r w:rsidRPr="003857B7">
        <w:rPr>
          <w:rFonts w:asciiTheme="minorHAnsi" w:eastAsia="Times New Roman" w:hAnsiTheme="minorHAnsi" w:cstheme="minorHAnsi"/>
          <w:sz w:val="24"/>
          <w:szCs w:val="24"/>
          <w:lang w:eastAsia="pt-BR"/>
        </w:rPr>
        <w:t>) ou fração, por um período de trinta dias ou fração;</w:t>
      </w:r>
    </w:p>
    <w:p w14:paraId="6F24AC21" w14:textId="55F033D7" w:rsidR="006F51B6" w:rsidRPr="003857B7" w:rsidRDefault="006F51B6" w:rsidP="006F51B6">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3 -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metro quadrado (m</w:t>
      </w:r>
      <w:r w:rsidRPr="003857B7">
        <w:rPr>
          <w:rFonts w:asciiTheme="minorHAnsi" w:eastAsia="Times New Roman" w:hAnsiTheme="minorHAnsi" w:cstheme="minorHAnsi"/>
          <w:sz w:val="24"/>
          <w:szCs w:val="24"/>
          <w:vertAlign w:val="superscript"/>
          <w:lang w:eastAsia="pt-BR"/>
        </w:rPr>
        <w:t>2</w:t>
      </w:r>
      <w:r w:rsidRPr="003857B7">
        <w:rPr>
          <w:rFonts w:asciiTheme="minorHAnsi" w:eastAsia="Times New Roman" w:hAnsiTheme="minorHAnsi" w:cstheme="minorHAnsi"/>
          <w:sz w:val="24"/>
          <w:szCs w:val="24"/>
          <w:lang w:eastAsia="pt-BR"/>
        </w:rPr>
        <w:t xml:space="preserve">) ou fração, por um período de trinta dias ou fração; </w:t>
      </w:r>
      <w:r w:rsidR="00345648">
        <w:rPr>
          <w:rFonts w:asciiTheme="minorHAnsi" w:eastAsia="Times New Roman" w:hAnsiTheme="minorHAnsi" w:cstheme="minorHAnsi"/>
          <w:sz w:val="24"/>
          <w:szCs w:val="24"/>
          <w:lang w:eastAsia="pt-BR"/>
        </w:rPr>
        <w:t>ou</w:t>
      </w:r>
    </w:p>
    <w:p w14:paraId="6CEC6F3D" w14:textId="45977EC3"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4 - .......... reais (R$....) por veículo, no caso de mercadorias armazenadas no veículo transportador, por um período de 6 (seis) horas ou fração</w:t>
      </w:r>
      <w:r w:rsidR="00B406C1">
        <w:rPr>
          <w:rFonts w:asciiTheme="minorHAnsi" w:eastAsia="Times New Roman" w:hAnsiTheme="minorHAnsi" w:cstheme="minorHAnsi"/>
          <w:sz w:val="24"/>
          <w:szCs w:val="24"/>
          <w:lang w:eastAsia="pt-BR"/>
        </w:rPr>
        <w:t>.</w:t>
      </w:r>
    </w:p>
    <w:p w14:paraId="1C3CE8C4" w14:textId="225F2C28"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II - </w:t>
      </w:r>
      <w:proofErr w:type="gramStart"/>
      <w:r w:rsidRPr="003857B7">
        <w:rPr>
          <w:rFonts w:asciiTheme="minorHAnsi" w:eastAsia="Times New Roman" w:hAnsiTheme="minorHAnsi" w:cstheme="minorHAnsi"/>
          <w:sz w:val="24"/>
          <w:szCs w:val="24"/>
          <w:lang w:eastAsia="pt-BR"/>
        </w:rPr>
        <w:t>tarifas</w:t>
      </w:r>
      <w:proofErr w:type="gramEnd"/>
      <w:r w:rsidRPr="003857B7">
        <w:rPr>
          <w:rFonts w:asciiTheme="minorHAnsi" w:eastAsia="Times New Roman" w:hAnsiTheme="minorHAnsi" w:cstheme="minorHAnsi"/>
          <w:sz w:val="24"/>
          <w:szCs w:val="24"/>
          <w:lang w:eastAsia="pt-BR"/>
        </w:rPr>
        <w:t xml:space="preserve"> para movimentação de mercadorias que estejam sob controle aduaneiro:</w:t>
      </w:r>
    </w:p>
    <w:p w14:paraId="67BA5728" w14:textId="4DBDFA46"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a) para movimentação de mercadorias na importação ou no trânsito aduaneiro de passagem:</w:t>
      </w:r>
    </w:p>
    <w:p w14:paraId="72AE7CF5" w14:textId="77777777"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1 - </w:t>
      </w:r>
      <w:proofErr w:type="gramStart"/>
      <w:r w:rsidRPr="003857B7">
        <w:rPr>
          <w:rFonts w:asciiTheme="minorHAnsi" w:eastAsia="Times New Roman" w:hAnsiTheme="minorHAnsi" w:cstheme="minorHAnsi"/>
          <w:sz w:val="24"/>
          <w:szCs w:val="24"/>
          <w:lang w:eastAsia="pt-BR"/>
        </w:rPr>
        <w:t>para</w:t>
      </w:r>
      <w:proofErr w:type="gramEnd"/>
      <w:r w:rsidRPr="003857B7">
        <w:rPr>
          <w:rFonts w:asciiTheme="minorHAnsi" w:eastAsia="Times New Roman" w:hAnsiTheme="minorHAnsi" w:cstheme="minorHAnsi"/>
          <w:sz w:val="24"/>
          <w:szCs w:val="24"/>
          <w:lang w:eastAsia="pt-BR"/>
        </w:rPr>
        <w:t xml:space="preserve"> mercadoria paletizada:</w:t>
      </w:r>
    </w:p>
    <w:p w14:paraId="2AFCC4A2" w14:textId="0500F453"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1.1 -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metro cúbico (m</w:t>
      </w:r>
      <w:r w:rsidRPr="003857B7">
        <w:rPr>
          <w:rFonts w:asciiTheme="minorHAnsi" w:eastAsia="Times New Roman" w:hAnsiTheme="minorHAnsi" w:cstheme="minorHAnsi"/>
          <w:sz w:val="24"/>
          <w:szCs w:val="24"/>
          <w:vertAlign w:val="superscript"/>
          <w:lang w:eastAsia="pt-BR"/>
        </w:rPr>
        <w:t>3</w:t>
      </w:r>
      <w:r w:rsidRPr="003857B7">
        <w:rPr>
          <w:rFonts w:asciiTheme="minorHAnsi" w:eastAsia="Times New Roman" w:hAnsiTheme="minorHAnsi" w:cstheme="minorHAnsi"/>
          <w:sz w:val="24"/>
          <w:szCs w:val="24"/>
          <w:lang w:eastAsia="pt-BR"/>
        </w:rPr>
        <w:t xml:space="preserve">) ou fração; </w:t>
      </w:r>
      <w:r w:rsidR="00B406C1">
        <w:rPr>
          <w:rFonts w:asciiTheme="minorHAnsi" w:eastAsia="Times New Roman" w:hAnsiTheme="minorHAnsi" w:cstheme="minorHAnsi"/>
          <w:sz w:val="24"/>
          <w:szCs w:val="24"/>
          <w:lang w:eastAsia="pt-BR"/>
        </w:rPr>
        <w:t>ou</w:t>
      </w:r>
    </w:p>
    <w:p w14:paraId="3E10379E" w14:textId="5FE6DF45"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1.2 -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tonelada ou fração</w:t>
      </w:r>
      <w:r w:rsidR="00B406C1">
        <w:rPr>
          <w:rFonts w:asciiTheme="minorHAnsi" w:eastAsia="Times New Roman" w:hAnsiTheme="minorHAnsi" w:cstheme="minorHAnsi"/>
          <w:sz w:val="24"/>
          <w:szCs w:val="24"/>
          <w:lang w:eastAsia="pt-BR"/>
        </w:rPr>
        <w:t>.</w:t>
      </w:r>
    </w:p>
    <w:p w14:paraId="0F328E28" w14:textId="77777777"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2 - </w:t>
      </w:r>
      <w:proofErr w:type="gramStart"/>
      <w:r w:rsidRPr="003857B7">
        <w:rPr>
          <w:rFonts w:asciiTheme="minorHAnsi" w:eastAsia="Times New Roman" w:hAnsiTheme="minorHAnsi" w:cstheme="minorHAnsi"/>
          <w:sz w:val="24"/>
          <w:szCs w:val="24"/>
          <w:lang w:eastAsia="pt-BR"/>
        </w:rPr>
        <w:t>para</w:t>
      </w:r>
      <w:proofErr w:type="gramEnd"/>
      <w:r w:rsidRPr="003857B7">
        <w:rPr>
          <w:rFonts w:asciiTheme="minorHAnsi" w:eastAsia="Times New Roman" w:hAnsiTheme="minorHAnsi" w:cstheme="minorHAnsi"/>
          <w:sz w:val="24"/>
          <w:szCs w:val="24"/>
          <w:lang w:eastAsia="pt-BR"/>
        </w:rPr>
        <w:t xml:space="preserve"> mercadoria não paletizada:</w:t>
      </w:r>
    </w:p>
    <w:p w14:paraId="21843B45" w14:textId="72D3F5D7"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2.1 -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metro cúbico (m</w:t>
      </w:r>
      <w:r w:rsidRPr="003857B7">
        <w:rPr>
          <w:rFonts w:asciiTheme="minorHAnsi" w:eastAsia="Times New Roman" w:hAnsiTheme="minorHAnsi" w:cstheme="minorHAnsi"/>
          <w:sz w:val="24"/>
          <w:szCs w:val="24"/>
          <w:vertAlign w:val="superscript"/>
          <w:lang w:eastAsia="pt-BR"/>
        </w:rPr>
        <w:t>3</w:t>
      </w:r>
      <w:r w:rsidRPr="003857B7">
        <w:rPr>
          <w:rFonts w:asciiTheme="minorHAnsi" w:eastAsia="Times New Roman" w:hAnsiTheme="minorHAnsi" w:cstheme="minorHAnsi"/>
          <w:sz w:val="24"/>
          <w:szCs w:val="24"/>
          <w:lang w:eastAsia="pt-BR"/>
        </w:rPr>
        <w:t xml:space="preserve">) ou fração; </w:t>
      </w:r>
      <w:r w:rsidR="00B406C1">
        <w:rPr>
          <w:rFonts w:asciiTheme="minorHAnsi" w:eastAsia="Times New Roman" w:hAnsiTheme="minorHAnsi" w:cstheme="minorHAnsi"/>
          <w:sz w:val="24"/>
          <w:szCs w:val="24"/>
          <w:lang w:eastAsia="pt-BR"/>
        </w:rPr>
        <w:t>ou</w:t>
      </w:r>
    </w:p>
    <w:p w14:paraId="68E29C62" w14:textId="37105181"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2.2 -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tonelada ou fração</w:t>
      </w:r>
      <w:r w:rsidR="00B406C1">
        <w:rPr>
          <w:rFonts w:asciiTheme="minorHAnsi" w:eastAsia="Times New Roman" w:hAnsiTheme="minorHAnsi" w:cstheme="minorHAnsi"/>
          <w:sz w:val="24"/>
          <w:szCs w:val="24"/>
          <w:lang w:eastAsia="pt-BR"/>
        </w:rPr>
        <w:t>.</w:t>
      </w:r>
    </w:p>
    <w:p w14:paraId="58963F08" w14:textId="77777777"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3 - </w:t>
      </w:r>
      <w:proofErr w:type="gramStart"/>
      <w:r w:rsidRPr="003857B7">
        <w:rPr>
          <w:rFonts w:asciiTheme="minorHAnsi" w:eastAsia="Times New Roman" w:hAnsiTheme="minorHAnsi" w:cstheme="minorHAnsi"/>
          <w:sz w:val="24"/>
          <w:szCs w:val="24"/>
          <w:lang w:eastAsia="pt-BR"/>
        </w:rPr>
        <w:t>para</w:t>
      </w:r>
      <w:proofErr w:type="gramEnd"/>
      <w:r w:rsidRPr="003857B7">
        <w:rPr>
          <w:rFonts w:asciiTheme="minorHAnsi" w:eastAsia="Times New Roman" w:hAnsiTheme="minorHAnsi" w:cstheme="minorHAnsi"/>
          <w:sz w:val="24"/>
          <w:szCs w:val="24"/>
          <w:lang w:eastAsia="pt-BR"/>
        </w:rPr>
        <w:t xml:space="preserve"> mercadoria </w:t>
      </w:r>
      <w:proofErr w:type="spellStart"/>
      <w:r w:rsidRPr="003857B7">
        <w:rPr>
          <w:rFonts w:asciiTheme="minorHAnsi" w:eastAsia="Times New Roman" w:hAnsiTheme="minorHAnsi" w:cstheme="minorHAnsi"/>
          <w:sz w:val="24"/>
          <w:szCs w:val="24"/>
          <w:lang w:eastAsia="pt-BR"/>
        </w:rPr>
        <w:t>conteinerizada</w:t>
      </w:r>
      <w:proofErr w:type="spellEnd"/>
      <w:r w:rsidRPr="003857B7">
        <w:rPr>
          <w:rFonts w:asciiTheme="minorHAnsi" w:eastAsia="Times New Roman" w:hAnsiTheme="minorHAnsi" w:cstheme="minorHAnsi"/>
          <w:sz w:val="24"/>
          <w:szCs w:val="24"/>
          <w:lang w:eastAsia="pt-BR"/>
        </w:rPr>
        <w:t>:</w:t>
      </w:r>
    </w:p>
    <w:p w14:paraId="16FCF12C" w14:textId="4BA8D4C2"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3.1 -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metro cúbico (m</w:t>
      </w:r>
      <w:r w:rsidRPr="003857B7">
        <w:rPr>
          <w:rFonts w:asciiTheme="minorHAnsi" w:eastAsia="Times New Roman" w:hAnsiTheme="minorHAnsi" w:cstheme="minorHAnsi"/>
          <w:sz w:val="24"/>
          <w:szCs w:val="24"/>
          <w:vertAlign w:val="superscript"/>
          <w:lang w:eastAsia="pt-BR"/>
        </w:rPr>
        <w:t>3</w:t>
      </w:r>
      <w:r w:rsidRPr="003857B7">
        <w:rPr>
          <w:rFonts w:asciiTheme="minorHAnsi" w:eastAsia="Times New Roman" w:hAnsiTheme="minorHAnsi" w:cstheme="minorHAnsi"/>
          <w:sz w:val="24"/>
          <w:szCs w:val="24"/>
          <w:lang w:eastAsia="pt-BR"/>
        </w:rPr>
        <w:t xml:space="preserve">) ou fração; </w:t>
      </w:r>
      <w:r w:rsidR="00B406C1">
        <w:rPr>
          <w:rFonts w:asciiTheme="minorHAnsi" w:eastAsia="Times New Roman" w:hAnsiTheme="minorHAnsi" w:cstheme="minorHAnsi"/>
          <w:sz w:val="24"/>
          <w:szCs w:val="24"/>
          <w:lang w:eastAsia="pt-BR"/>
        </w:rPr>
        <w:t>ou</w:t>
      </w:r>
    </w:p>
    <w:p w14:paraId="00BCE19B" w14:textId="081389E0"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3.2 -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tonelada ou fração</w:t>
      </w:r>
      <w:r w:rsidR="00B406C1">
        <w:rPr>
          <w:rFonts w:asciiTheme="minorHAnsi" w:eastAsia="Times New Roman" w:hAnsiTheme="minorHAnsi" w:cstheme="minorHAnsi"/>
          <w:sz w:val="24"/>
          <w:szCs w:val="24"/>
          <w:lang w:eastAsia="pt-BR"/>
        </w:rPr>
        <w:t>.</w:t>
      </w:r>
    </w:p>
    <w:p w14:paraId="6927A8C2" w14:textId="0ACC1CDF" w:rsidR="006F51B6" w:rsidRPr="003857B7" w:rsidRDefault="006F51B6" w:rsidP="00615A33">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b) para movimentação de mercadorias na exportação, na reexportação, na devolução ou na </w:t>
      </w:r>
      <w:proofErr w:type="spellStart"/>
      <w:r w:rsidRPr="003857B7">
        <w:rPr>
          <w:rFonts w:asciiTheme="minorHAnsi" w:eastAsia="Times New Roman" w:hAnsiTheme="minorHAnsi" w:cstheme="minorHAnsi"/>
          <w:sz w:val="24"/>
          <w:szCs w:val="24"/>
          <w:lang w:eastAsia="pt-BR"/>
        </w:rPr>
        <w:t>redestinação</w:t>
      </w:r>
      <w:proofErr w:type="spellEnd"/>
      <w:r w:rsidRPr="003857B7">
        <w:rPr>
          <w:rFonts w:asciiTheme="minorHAnsi" w:eastAsia="Times New Roman" w:hAnsiTheme="minorHAnsi" w:cstheme="minorHAnsi"/>
          <w:sz w:val="24"/>
          <w:szCs w:val="24"/>
          <w:lang w:eastAsia="pt-BR"/>
        </w:rPr>
        <w:t>, inclusive quando admitidas no regime de Depósito Alfandegado Certificado - DAC:</w:t>
      </w:r>
    </w:p>
    <w:p w14:paraId="3182162F" w14:textId="537C4FF5"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1 - </w:t>
      </w:r>
      <w:proofErr w:type="gramStart"/>
      <w:r w:rsidRPr="003857B7">
        <w:rPr>
          <w:rFonts w:asciiTheme="minorHAnsi" w:eastAsia="Times New Roman" w:hAnsiTheme="minorHAnsi" w:cstheme="minorHAnsi"/>
          <w:sz w:val="24"/>
          <w:szCs w:val="24"/>
          <w:lang w:eastAsia="pt-BR"/>
        </w:rPr>
        <w:t>para</w:t>
      </w:r>
      <w:proofErr w:type="gramEnd"/>
      <w:r w:rsidRPr="003857B7">
        <w:rPr>
          <w:rFonts w:asciiTheme="minorHAnsi" w:eastAsia="Times New Roman" w:hAnsiTheme="minorHAnsi" w:cstheme="minorHAnsi"/>
          <w:sz w:val="24"/>
          <w:szCs w:val="24"/>
          <w:lang w:eastAsia="pt-BR"/>
        </w:rPr>
        <w:t xml:space="preserve"> mercadoria paletizada:</w:t>
      </w:r>
    </w:p>
    <w:p w14:paraId="39B6F044" w14:textId="4EF26192" w:rsidR="006F51B6" w:rsidRPr="003857B7" w:rsidRDefault="006F51B6" w:rsidP="00615A33">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1.1 -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metro cúbico (m</w:t>
      </w:r>
      <w:r w:rsidRPr="003857B7">
        <w:rPr>
          <w:rFonts w:asciiTheme="minorHAnsi" w:eastAsia="Times New Roman" w:hAnsiTheme="minorHAnsi" w:cstheme="minorHAnsi"/>
          <w:sz w:val="24"/>
          <w:szCs w:val="24"/>
          <w:vertAlign w:val="superscript"/>
          <w:lang w:eastAsia="pt-BR"/>
        </w:rPr>
        <w:t>3</w:t>
      </w:r>
      <w:r w:rsidRPr="003857B7">
        <w:rPr>
          <w:rFonts w:asciiTheme="minorHAnsi" w:eastAsia="Times New Roman" w:hAnsiTheme="minorHAnsi" w:cstheme="minorHAnsi"/>
          <w:sz w:val="24"/>
          <w:szCs w:val="24"/>
          <w:lang w:eastAsia="pt-BR"/>
        </w:rPr>
        <w:t xml:space="preserve">) ou fração; </w:t>
      </w:r>
      <w:r w:rsidR="00B406C1">
        <w:rPr>
          <w:rFonts w:asciiTheme="minorHAnsi" w:eastAsia="Times New Roman" w:hAnsiTheme="minorHAnsi" w:cstheme="minorHAnsi"/>
          <w:sz w:val="24"/>
          <w:szCs w:val="24"/>
          <w:lang w:eastAsia="pt-BR"/>
        </w:rPr>
        <w:t>ou</w:t>
      </w:r>
    </w:p>
    <w:p w14:paraId="3A2C2E1B" w14:textId="709CF8D7"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1.2 -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tonelada ou fração</w:t>
      </w:r>
      <w:r w:rsidR="00B406C1">
        <w:rPr>
          <w:rFonts w:asciiTheme="minorHAnsi" w:eastAsia="Times New Roman" w:hAnsiTheme="minorHAnsi" w:cstheme="minorHAnsi"/>
          <w:sz w:val="24"/>
          <w:szCs w:val="24"/>
          <w:lang w:eastAsia="pt-BR"/>
        </w:rPr>
        <w:t>.</w:t>
      </w:r>
    </w:p>
    <w:p w14:paraId="4BF18DA3" w14:textId="77777777"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2 - </w:t>
      </w:r>
      <w:proofErr w:type="gramStart"/>
      <w:r w:rsidRPr="003857B7">
        <w:rPr>
          <w:rFonts w:asciiTheme="minorHAnsi" w:eastAsia="Times New Roman" w:hAnsiTheme="minorHAnsi" w:cstheme="minorHAnsi"/>
          <w:sz w:val="24"/>
          <w:szCs w:val="24"/>
          <w:lang w:eastAsia="pt-BR"/>
        </w:rPr>
        <w:t>para</w:t>
      </w:r>
      <w:proofErr w:type="gramEnd"/>
      <w:r w:rsidRPr="003857B7">
        <w:rPr>
          <w:rFonts w:asciiTheme="minorHAnsi" w:eastAsia="Times New Roman" w:hAnsiTheme="minorHAnsi" w:cstheme="minorHAnsi"/>
          <w:sz w:val="24"/>
          <w:szCs w:val="24"/>
          <w:lang w:eastAsia="pt-BR"/>
        </w:rPr>
        <w:t xml:space="preserve"> mercadoria não paletizada:</w:t>
      </w:r>
    </w:p>
    <w:p w14:paraId="0CD3792A" w14:textId="62096153" w:rsidR="006F51B6" w:rsidRPr="003857B7" w:rsidRDefault="006F51B6" w:rsidP="00615A33">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2.1 -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metro cúbico (m</w:t>
      </w:r>
      <w:r w:rsidRPr="003857B7">
        <w:rPr>
          <w:rFonts w:asciiTheme="minorHAnsi" w:eastAsia="Times New Roman" w:hAnsiTheme="minorHAnsi" w:cstheme="minorHAnsi"/>
          <w:sz w:val="24"/>
          <w:szCs w:val="24"/>
          <w:vertAlign w:val="superscript"/>
          <w:lang w:eastAsia="pt-BR"/>
        </w:rPr>
        <w:t>3</w:t>
      </w:r>
      <w:r w:rsidRPr="003857B7">
        <w:rPr>
          <w:rFonts w:asciiTheme="minorHAnsi" w:eastAsia="Times New Roman" w:hAnsiTheme="minorHAnsi" w:cstheme="minorHAnsi"/>
          <w:sz w:val="24"/>
          <w:szCs w:val="24"/>
          <w:lang w:eastAsia="pt-BR"/>
        </w:rPr>
        <w:t xml:space="preserve">) ou fração; </w:t>
      </w:r>
      <w:r w:rsidR="00B406C1">
        <w:rPr>
          <w:rFonts w:asciiTheme="minorHAnsi" w:eastAsia="Times New Roman" w:hAnsiTheme="minorHAnsi" w:cstheme="minorHAnsi"/>
          <w:sz w:val="24"/>
          <w:szCs w:val="24"/>
          <w:lang w:eastAsia="pt-BR"/>
        </w:rPr>
        <w:t>ou</w:t>
      </w:r>
    </w:p>
    <w:p w14:paraId="3C925FED" w14:textId="51033F39"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2.2 -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tonelada ou fração</w:t>
      </w:r>
      <w:r w:rsidR="00B406C1">
        <w:rPr>
          <w:rFonts w:asciiTheme="minorHAnsi" w:eastAsia="Times New Roman" w:hAnsiTheme="minorHAnsi" w:cstheme="minorHAnsi"/>
          <w:sz w:val="24"/>
          <w:szCs w:val="24"/>
          <w:lang w:eastAsia="pt-BR"/>
        </w:rPr>
        <w:t>.</w:t>
      </w:r>
    </w:p>
    <w:p w14:paraId="5676D938" w14:textId="77777777"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3 - </w:t>
      </w:r>
      <w:proofErr w:type="gramStart"/>
      <w:r w:rsidRPr="003857B7">
        <w:rPr>
          <w:rFonts w:asciiTheme="minorHAnsi" w:eastAsia="Times New Roman" w:hAnsiTheme="minorHAnsi" w:cstheme="minorHAnsi"/>
          <w:sz w:val="24"/>
          <w:szCs w:val="24"/>
          <w:lang w:eastAsia="pt-BR"/>
        </w:rPr>
        <w:t>para</w:t>
      </w:r>
      <w:proofErr w:type="gramEnd"/>
      <w:r w:rsidRPr="003857B7">
        <w:rPr>
          <w:rFonts w:asciiTheme="minorHAnsi" w:eastAsia="Times New Roman" w:hAnsiTheme="minorHAnsi" w:cstheme="minorHAnsi"/>
          <w:sz w:val="24"/>
          <w:szCs w:val="24"/>
          <w:lang w:eastAsia="pt-BR"/>
        </w:rPr>
        <w:t xml:space="preserve"> mercadoria </w:t>
      </w:r>
      <w:proofErr w:type="spellStart"/>
      <w:r w:rsidRPr="003857B7">
        <w:rPr>
          <w:rFonts w:asciiTheme="minorHAnsi" w:eastAsia="Times New Roman" w:hAnsiTheme="minorHAnsi" w:cstheme="minorHAnsi"/>
          <w:sz w:val="24"/>
          <w:szCs w:val="24"/>
          <w:lang w:eastAsia="pt-BR"/>
        </w:rPr>
        <w:t>conteinerizada</w:t>
      </w:r>
      <w:proofErr w:type="spellEnd"/>
      <w:r w:rsidRPr="003857B7">
        <w:rPr>
          <w:rFonts w:asciiTheme="minorHAnsi" w:eastAsia="Times New Roman" w:hAnsiTheme="minorHAnsi" w:cstheme="minorHAnsi"/>
          <w:sz w:val="24"/>
          <w:szCs w:val="24"/>
          <w:lang w:eastAsia="pt-BR"/>
        </w:rPr>
        <w:t>:</w:t>
      </w:r>
    </w:p>
    <w:p w14:paraId="2878162F" w14:textId="041C26F4" w:rsidR="006F51B6" w:rsidRPr="003857B7" w:rsidRDefault="006F51B6" w:rsidP="006F51B6">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3.1 -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metro cúbico (m</w:t>
      </w:r>
      <w:r w:rsidRPr="003857B7">
        <w:rPr>
          <w:rFonts w:asciiTheme="minorHAnsi" w:eastAsia="Times New Roman" w:hAnsiTheme="minorHAnsi" w:cstheme="minorHAnsi"/>
          <w:sz w:val="24"/>
          <w:szCs w:val="24"/>
          <w:vertAlign w:val="superscript"/>
          <w:lang w:eastAsia="pt-BR"/>
        </w:rPr>
        <w:t>3</w:t>
      </w:r>
      <w:r w:rsidRPr="003857B7">
        <w:rPr>
          <w:rFonts w:asciiTheme="minorHAnsi" w:eastAsia="Times New Roman" w:hAnsiTheme="minorHAnsi" w:cstheme="minorHAnsi"/>
          <w:sz w:val="24"/>
          <w:szCs w:val="24"/>
          <w:lang w:eastAsia="pt-BR"/>
        </w:rPr>
        <w:t xml:space="preserve">) ou fração; </w:t>
      </w:r>
      <w:r w:rsidR="00B406C1">
        <w:rPr>
          <w:rFonts w:asciiTheme="minorHAnsi" w:eastAsia="Times New Roman" w:hAnsiTheme="minorHAnsi" w:cstheme="minorHAnsi"/>
          <w:sz w:val="24"/>
          <w:szCs w:val="24"/>
          <w:lang w:eastAsia="pt-BR"/>
        </w:rPr>
        <w:t>ou</w:t>
      </w:r>
    </w:p>
    <w:p w14:paraId="21F7BE93" w14:textId="049D55F0" w:rsidR="006F51B6" w:rsidRPr="003857B7" w:rsidRDefault="006F51B6" w:rsidP="006F51B6">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3.2 - .......... reais (R$</w:t>
      </w:r>
      <w:proofErr w:type="gramStart"/>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por tonelada ou fração</w:t>
      </w:r>
      <w:r w:rsidR="00B406C1">
        <w:rPr>
          <w:rFonts w:asciiTheme="minorHAnsi" w:eastAsia="Times New Roman" w:hAnsiTheme="minorHAnsi" w:cstheme="minorHAnsi"/>
          <w:sz w:val="24"/>
          <w:szCs w:val="24"/>
          <w:lang w:eastAsia="pt-BR"/>
        </w:rPr>
        <w:t>.</w:t>
      </w:r>
    </w:p>
    <w:p w14:paraId="2ACC23D9" w14:textId="2EDD4631" w:rsidR="00315BC3" w:rsidRPr="003857B7" w:rsidRDefault="00E77CCB" w:rsidP="00E77CCB">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3857B7">
        <w:rPr>
          <w:rFonts w:asciiTheme="minorHAnsi" w:eastAsia="Times New Roman" w:hAnsiTheme="minorHAnsi" w:cstheme="minorHAnsi"/>
          <w:color w:val="FF0000"/>
          <w:sz w:val="24"/>
          <w:szCs w:val="24"/>
          <w:lang w:eastAsia="pt-BR"/>
        </w:rPr>
        <w:t xml:space="preserve">OBSERVAÇÃO: CASO TENHA SIDO FEITA </w:t>
      </w:r>
      <w:r w:rsidR="00315BC3" w:rsidRPr="003857B7">
        <w:rPr>
          <w:rFonts w:asciiTheme="minorHAnsi" w:eastAsia="Times New Roman" w:hAnsiTheme="minorHAnsi" w:cstheme="minorHAnsi"/>
          <w:color w:val="FF0000"/>
          <w:sz w:val="24"/>
          <w:szCs w:val="24"/>
          <w:lang w:eastAsia="pt-BR"/>
        </w:rPr>
        <w:t xml:space="preserve">A </w:t>
      </w:r>
      <w:r w:rsidRPr="003857B7">
        <w:rPr>
          <w:rFonts w:asciiTheme="minorHAnsi" w:eastAsia="Times New Roman" w:hAnsiTheme="minorHAnsi" w:cstheme="minorHAnsi"/>
          <w:color w:val="FF0000"/>
          <w:sz w:val="24"/>
          <w:szCs w:val="24"/>
          <w:lang w:eastAsia="pt-BR"/>
        </w:rPr>
        <w:t xml:space="preserve">OPÇÃO POR UTILIZAR APENAS UMA TARIFA DE MOVIMENTAÇÃO (POR M³ OU POR TONELADA), </w:t>
      </w:r>
      <w:r w:rsidR="0006757E" w:rsidRPr="003857B7">
        <w:rPr>
          <w:rFonts w:asciiTheme="minorHAnsi" w:eastAsia="Times New Roman" w:hAnsiTheme="minorHAnsi" w:cstheme="minorHAnsi"/>
          <w:color w:val="FF0000"/>
          <w:sz w:val="24"/>
          <w:szCs w:val="24"/>
          <w:lang w:eastAsia="pt-BR"/>
        </w:rPr>
        <w:t>O CONTRATO DEVE SER ADEQUADO DE FORMA A CONTEMPLAR A</w:t>
      </w:r>
      <w:r w:rsidR="00315BC3" w:rsidRPr="003857B7">
        <w:rPr>
          <w:rFonts w:asciiTheme="minorHAnsi" w:eastAsia="Times New Roman" w:hAnsiTheme="minorHAnsi" w:cstheme="minorHAnsi"/>
          <w:color w:val="FF0000"/>
          <w:sz w:val="24"/>
          <w:szCs w:val="24"/>
          <w:lang w:eastAsia="pt-BR"/>
        </w:rPr>
        <w:t xml:space="preserve"> ALTERAÇÃO PROPOSTA NO ITEM 8.1.1.1 DO EDITAL.</w:t>
      </w:r>
    </w:p>
    <w:p w14:paraId="144C11DA" w14:textId="280121C8" w:rsidR="00914653" w:rsidRPr="003857B7" w:rsidRDefault="0006757E" w:rsidP="00315BC3">
      <w:pPr>
        <w:tabs>
          <w:tab w:val="left" w:pos="1418"/>
        </w:tabs>
        <w:suppressAutoHyphens w:val="0"/>
        <w:autoSpaceDE w:val="0"/>
        <w:spacing w:after="120" w:line="240" w:lineRule="auto"/>
        <w:jc w:val="both"/>
        <w:rPr>
          <w:rFonts w:asciiTheme="minorHAnsi" w:hAnsiTheme="minorHAnsi" w:cstheme="minorHAnsi"/>
          <w:sz w:val="24"/>
          <w:szCs w:val="24"/>
          <w:lang w:eastAsia="pt-BR"/>
        </w:rPr>
      </w:pPr>
      <w:r w:rsidRPr="003857B7">
        <w:rPr>
          <w:rFonts w:asciiTheme="minorHAnsi" w:eastAsia="Times New Roman" w:hAnsiTheme="minorHAnsi" w:cstheme="minorHAnsi"/>
          <w:color w:val="FF0000"/>
          <w:sz w:val="24"/>
          <w:szCs w:val="24"/>
          <w:lang w:eastAsia="pt-BR"/>
        </w:rPr>
        <w:t xml:space="preserve"> </w:t>
      </w:r>
      <w:r w:rsidR="006F51B6" w:rsidRPr="003857B7">
        <w:rPr>
          <w:rFonts w:asciiTheme="minorHAnsi" w:eastAsia="Times New Roman" w:hAnsiTheme="minorHAnsi" w:cstheme="minorHAnsi"/>
          <w:sz w:val="24"/>
          <w:szCs w:val="24"/>
          <w:lang w:eastAsia="pt-BR"/>
        </w:rPr>
        <w:tab/>
        <w:t xml:space="preserve">PARÁGRAFO PRIMEIRO - </w:t>
      </w:r>
      <w:r w:rsidR="00C06EC1" w:rsidRPr="003857B7">
        <w:rPr>
          <w:rFonts w:asciiTheme="minorHAnsi" w:hAnsiTheme="minorHAnsi" w:cstheme="minorHAnsi"/>
          <w:sz w:val="24"/>
          <w:szCs w:val="24"/>
          <w:lang w:eastAsia="pt-BR"/>
        </w:rPr>
        <w:t>Observados o tipo de serviço, de operação e de acondicionamento da mercadoria, a permissionária poderá, a seu critério, cobrar pelos serviços prestados aos usuários quaisquer das tarifas respectivas constantes da sua proposta, sendo permitido acordo com os usuários do serviço quanto à forma de tarifação.</w:t>
      </w:r>
    </w:p>
    <w:p w14:paraId="772BDBA0" w14:textId="7A98D1ED" w:rsidR="006F51B6" w:rsidRPr="003857B7" w:rsidRDefault="006F51B6" w:rsidP="006F51B6">
      <w:pPr>
        <w:tabs>
          <w:tab w:val="left" w:pos="0"/>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SEGUNDO - </w:t>
      </w:r>
      <w:bookmarkStart w:id="32" w:name="_Hlk53758301"/>
      <w:r w:rsidRPr="003857B7">
        <w:rPr>
          <w:rFonts w:asciiTheme="minorHAnsi" w:eastAsia="Times New Roman" w:hAnsiTheme="minorHAnsi" w:cstheme="minorHAnsi"/>
          <w:sz w:val="24"/>
          <w:szCs w:val="24"/>
          <w:lang w:eastAsia="pt-BR"/>
        </w:rPr>
        <w:t>Será permitido também acordo entre a permissionária e o usuário nos seguintes casos:</w:t>
      </w:r>
    </w:p>
    <w:p w14:paraId="25570A61" w14:textId="69CF5FDF" w:rsidR="00C94986" w:rsidRPr="003857B7" w:rsidRDefault="006F51B6" w:rsidP="00C9498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00C94986" w:rsidRPr="003857B7">
        <w:rPr>
          <w:rFonts w:asciiTheme="minorHAnsi" w:eastAsia="Times New Roman" w:hAnsiTheme="minorHAnsi" w:cstheme="minorHAnsi"/>
          <w:b/>
          <w:bCs/>
          <w:sz w:val="24"/>
          <w:szCs w:val="24"/>
          <w:lang w:eastAsia="pt-BR"/>
        </w:rPr>
        <w:t xml:space="preserve">I </w:t>
      </w:r>
      <w:r w:rsidR="00C94986" w:rsidRPr="003857B7">
        <w:rPr>
          <w:rFonts w:asciiTheme="minorHAnsi" w:eastAsia="Times New Roman" w:hAnsiTheme="minorHAnsi" w:cstheme="minorHAnsi"/>
          <w:sz w:val="24"/>
          <w:szCs w:val="24"/>
          <w:lang w:eastAsia="pt-BR"/>
        </w:rPr>
        <w:t xml:space="preserve">- </w:t>
      </w:r>
      <w:proofErr w:type="gramStart"/>
      <w:r w:rsidR="004347D5" w:rsidRPr="004347D5">
        <w:rPr>
          <w:rFonts w:cs="Calibri"/>
          <w:color w:val="000000"/>
          <w:sz w:val="24"/>
          <w:szCs w:val="24"/>
        </w:rPr>
        <w:t>cobrança</w:t>
      </w:r>
      <w:proofErr w:type="gramEnd"/>
      <w:r w:rsidR="004347D5" w:rsidRPr="004347D5">
        <w:rPr>
          <w:rFonts w:cs="Calibri"/>
          <w:color w:val="000000"/>
          <w:sz w:val="24"/>
          <w:szCs w:val="24"/>
        </w:rPr>
        <w:t xml:space="preserve"> de tarifas menores que as constantes desta cláusula</w:t>
      </w:r>
      <w:r w:rsidR="00C94986" w:rsidRPr="003857B7">
        <w:rPr>
          <w:rFonts w:asciiTheme="minorHAnsi" w:eastAsia="Times New Roman" w:hAnsiTheme="minorHAnsi" w:cstheme="minorHAnsi"/>
          <w:sz w:val="24"/>
          <w:szCs w:val="24"/>
          <w:lang w:eastAsia="pt-BR"/>
        </w:rPr>
        <w:t>;</w:t>
      </w:r>
    </w:p>
    <w:p w14:paraId="1735E1B7" w14:textId="25849A2A" w:rsidR="00C94986" w:rsidRPr="003857B7" w:rsidRDefault="00C94986" w:rsidP="00C9498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cobrança</w:t>
      </w:r>
      <w:proofErr w:type="gramEnd"/>
      <w:r w:rsidRPr="003857B7">
        <w:rPr>
          <w:rFonts w:asciiTheme="minorHAnsi" w:eastAsia="Times New Roman" w:hAnsiTheme="minorHAnsi" w:cstheme="minorHAnsi"/>
          <w:sz w:val="24"/>
          <w:szCs w:val="24"/>
          <w:lang w:eastAsia="pt-BR"/>
        </w:rPr>
        <w:t xml:space="preserve"> de tarifas maiores que as constantes </w:t>
      </w:r>
      <w:r w:rsidR="004347D5" w:rsidRPr="004347D5">
        <w:rPr>
          <w:rFonts w:cs="Calibri"/>
          <w:color w:val="000000"/>
          <w:sz w:val="24"/>
          <w:szCs w:val="24"/>
        </w:rPr>
        <w:t>desta cláusula</w:t>
      </w:r>
      <w:r w:rsidR="004347D5" w:rsidRPr="004347D5">
        <w:t xml:space="preserve"> </w:t>
      </w:r>
      <w:r w:rsidRPr="003857B7">
        <w:rPr>
          <w:rFonts w:asciiTheme="minorHAnsi" w:eastAsia="Times New Roman" w:hAnsiTheme="minorHAnsi" w:cstheme="minorHAnsi"/>
          <w:sz w:val="24"/>
          <w:szCs w:val="24"/>
          <w:lang w:eastAsia="pt-BR"/>
        </w:rPr>
        <w:t>quando se tratar de produtos tóxicos, odorantes, inflamáveis, corrosivos e outros produtos considerados perigosos ou nocivos à saúde pela legislação pertinente, bem como produtos frágeis e de difícil manipulação, limitado o acréscimo a cem por cento (100 %), exceto</w:t>
      </w:r>
      <w:r w:rsidRPr="003857B7">
        <w:rPr>
          <w:rFonts w:asciiTheme="minorHAnsi" w:hAnsiTheme="minorHAnsi" w:cstheme="minorHAnsi"/>
          <w:sz w:val="24"/>
          <w:szCs w:val="24"/>
          <w:lang w:eastAsia="pt-BR"/>
        </w:rPr>
        <w:t>, para tarifa de armazenagem,</w:t>
      </w:r>
      <w:r w:rsidRPr="003857B7">
        <w:rPr>
          <w:rFonts w:asciiTheme="minorHAnsi" w:eastAsia="Times New Roman" w:hAnsiTheme="minorHAnsi" w:cstheme="minorHAnsi"/>
          <w:sz w:val="24"/>
          <w:szCs w:val="24"/>
          <w:lang w:eastAsia="pt-BR"/>
        </w:rPr>
        <w:t xml:space="preserve"> quando se tratar de armazenagem de mercadorias no veículo transportador;</w:t>
      </w:r>
    </w:p>
    <w:p w14:paraId="0920DEFC" w14:textId="11CBB011" w:rsidR="00C94986" w:rsidRPr="003857B7" w:rsidRDefault="00C94986" w:rsidP="00C9498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III </w:t>
      </w:r>
      <w:r w:rsidRPr="003857B7">
        <w:rPr>
          <w:rFonts w:asciiTheme="minorHAnsi" w:eastAsia="Times New Roman" w:hAnsiTheme="minorHAnsi" w:cstheme="minorHAnsi"/>
          <w:sz w:val="24"/>
          <w:szCs w:val="24"/>
          <w:lang w:eastAsia="pt-BR"/>
        </w:rPr>
        <w:t xml:space="preserve">- cobrança de tarifas de movimentação maiores que as constantes </w:t>
      </w:r>
      <w:r w:rsidR="004347D5" w:rsidRPr="004347D5">
        <w:rPr>
          <w:rFonts w:cs="Calibri"/>
          <w:color w:val="000000"/>
          <w:sz w:val="24"/>
          <w:szCs w:val="24"/>
        </w:rPr>
        <w:t>desta cláusula</w:t>
      </w:r>
      <w:r w:rsidR="004347D5" w:rsidRPr="003857B7" w:rsidDel="004347D5">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quando o objeto for a prestação de serviços de responsabilidade da contratada fora do expediente normal de funcionamento do porto seco, limitado o acréscimo a cem por cento (100 %);</w:t>
      </w:r>
      <w:r w:rsidR="00B406C1">
        <w:rPr>
          <w:rFonts w:asciiTheme="minorHAnsi" w:eastAsia="Times New Roman" w:hAnsiTheme="minorHAnsi" w:cstheme="minorHAnsi"/>
          <w:sz w:val="24"/>
          <w:szCs w:val="24"/>
          <w:lang w:eastAsia="pt-BR"/>
        </w:rPr>
        <w:t xml:space="preserve"> e</w:t>
      </w:r>
    </w:p>
    <w:p w14:paraId="7AB56A0E" w14:textId="13B04962" w:rsidR="00C94986" w:rsidRPr="003857B7" w:rsidRDefault="00C94986" w:rsidP="00C94986">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IV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cobrança</w:t>
      </w:r>
      <w:proofErr w:type="gramEnd"/>
      <w:r w:rsidRPr="003857B7">
        <w:rPr>
          <w:rFonts w:asciiTheme="minorHAnsi" w:eastAsia="Times New Roman" w:hAnsiTheme="minorHAnsi" w:cstheme="minorHAnsi"/>
          <w:sz w:val="24"/>
          <w:szCs w:val="24"/>
          <w:lang w:eastAsia="pt-BR"/>
        </w:rPr>
        <w:t xml:space="preserve"> de tarifas de armazenagem maiores que as constantes </w:t>
      </w:r>
      <w:r w:rsidR="004347D5" w:rsidRPr="004347D5">
        <w:rPr>
          <w:rFonts w:cs="Calibri"/>
          <w:color w:val="000000"/>
          <w:sz w:val="24"/>
          <w:szCs w:val="24"/>
        </w:rPr>
        <w:t>desta cláusula</w:t>
      </w:r>
      <w:r w:rsidR="004347D5">
        <w:rPr>
          <w:rFonts w:cs="Calibri"/>
          <w:color w:val="000000"/>
          <w:sz w:val="24"/>
          <w:szCs w:val="24"/>
        </w:rPr>
        <w:t xml:space="preserve"> </w:t>
      </w:r>
      <w:r w:rsidRPr="003857B7">
        <w:rPr>
          <w:rFonts w:asciiTheme="minorHAnsi" w:eastAsia="Times New Roman" w:hAnsiTheme="minorHAnsi" w:cstheme="minorHAnsi"/>
          <w:sz w:val="24"/>
          <w:szCs w:val="24"/>
          <w:lang w:eastAsia="pt-BR"/>
        </w:rPr>
        <w:t>a partir do início do segundo período de armazenagem, limitado o acréscimo a cem por cento (100 %), não cumulativo, exceto quando se tratar de armazenagem de mercadorias no veículo transportador.</w:t>
      </w:r>
    </w:p>
    <w:bookmarkEnd w:id="31"/>
    <w:bookmarkEnd w:id="32"/>
    <w:p w14:paraId="5280EAE5" w14:textId="22B393D0" w:rsidR="00610F1E" w:rsidRPr="00EF2D53" w:rsidRDefault="00315BC3" w:rsidP="00BB0F41">
      <w:pPr>
        <w:tabs>
          <w:tab w:val="left" w:pos="1418"/>
        </w:tabs>
        <w:suppressAutoHyphens w:val="0"/>
        <w:autoSpaceDE w:val="0"/>
        <w:spacing w:after="120" w:line="240" w:lineRule="auto"/>
        <w:jc w:val="both"/>
        <w:rPr>
          <w:rFonts w:asciiTheme="minorHAnsi" w:hAnsiTheme="minorHAnsi" w:cstheme="minorHAnsi"/>
          <w:sz w:val="24"/>
          <w:szCs w:val="24"/>
          <w:lang w:eastAsia="pt-BR"/>
        </w:rPr>
      </w:pPr>
      <w:r w:rsidRPr="003857B7">
        <w:rPr>
          <w:rFonts w:asciiTheme="minorHAnsi" w:eastAsia="Times New Roman" w:hAnsiTheme="minorHAnsi" w:cstheme="minorHAnsi"/>
          <w:sz w:val="24"/>
          <w:szCs w:val="24"/>
          <w:lang w:eastAsia="pt-BR"/>
        </w:rPr>
        <w:tab/>
      </w:r>
      <w:r w:rsidR="00FE54F7" w:rsidRPr="00EF2D53">
        <w:rPr>
          <w:rFonts w:asciiTheme="minorHAnsi" w:eastAsia="Times New Roman" w:hAnsiTheme="minorHAnsi" w:cstheme="minorHAnsi"/>
          <w:sz w:val="24"/>
          <w:szCs w:val="24"/>
          <w:lang w:eastAsia="pt-BR"/>
        </w:rPr>
        <w:t>PARÁGRAFO TERCEIRO</w:t>
      </w:r>
      <w:r w:rsidR="00FE54F7" w:rsidRPr="00EF2D53">
        <w:rPr>
          <w:rFonts w:asciiTheme="minorHAnsi" w:eastAsia="Times New Roman" w:hAnsiTheme="minorHAnsi" w:cstheme="minorHAnsi"/>
          <w:b/>
          <w:bCs/>
          <w:sz w:val="24"/>
          <w:szCs w:val="24"/>
          <w:lang w:eastAsia="pt-BR"/>
        </w:rPr>
        <w:t xml:space="preserve"> </w:t>
      </w:r>
      <w:r w:rsidRPr="00EF2D53">
        <w:rPr>
          <w:rFonts w:asciiTheme="minorHAnsi" w:eastAsia="Times New Roman" w:hAnsiTheme="minorHAnsi" w:cstheme="minorHAnsi"/>
          <w:sz w:val="24"/>
          <w:szCs w:val="24"/>
          <w:lang w:eastAsia="pt-BR"/>
        </w:rPr>
        <w:t>-</w:t>
      </w:r>
      <w:r w:rsidR="006F51B6" w:rsidRPr="00EF2D53">
        <w:rPr>
          <w:rFonts w:asciiTheme="minorHAnsi" w:eastAsia="Times New Roman" w:hAnsiTheme="minorHAnsi" w:cstheme="minorHAnsi"/>
          <w:sz w:val="24"/>
          <w:szCs w:val="24"/>
          <w:lang w:eastAsia="pt-BR"/>
        </w:rPr>
        <w:t xml:space="preserve"> Entende-se por armazenagem a guarda ou o depósito de bens ou de mercadorias, </w:t>
      </w:r>
      <w:r w:rsidR="00610F1E" w:rsidRPr="00EF2D53">
        <w:rPr>
          <w:rFonts w:asciiTheme="minorHAnsi" w:hAnsiTheme="minorHAnsi" w:cstheme="minorHAnsi"/>
          <w:sz w:val="24"/>
          <w:szCs w:val="24"/>
          <w:lang w:eastAsia="pt-BR"/>
        </w:rPr>
        <w:t>sob controle aduaneiro, em porto seco, inclusive no veículo transportador</w:t>
      </w:r>
      <w:r w:rsidR="00EF2D53">
        <w:rPr>
          <w:rFonts w:asciiTheme="minorHAnsi" w:hAnsiTheme="minorHAnsi" w:cstheme="minorHAnsi"/>
          <w:sz w:val="24"/>
          <w:szCs w:val="24"/>
          <w:lang w:eastAsia="pt-BR"/>
        </w:rPr>
        <w:t>.</w:t>
      </w:r>
    </w:p>
    <w:p w14:paraId="66151E01" w14:textId="4A212ACB" w:rsidR="006F51B6" w:rsidRPr="003857B7" w:rsidRDefault="006F51B6" w:rsidP="006F51B6">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PARÁGRAFO QU</w:t>
      </w:r>
      <w:r w:rsidR="00315BC3" w:rsidRPr="003857B7">
        <w:rPr>
          <w:rFonts w:asciiTheme="minorHAnsi" w:eastAsia="Times New Roman" w:hAnsiTheme="minorHAnsi" w:cstheme="minorHAnsi"/>
          <w:sz w:val="24"/>
          <w:szCs w:val="24"/>
          <w:lang w:eastAsia="pt-BR"/>
        </w:rPr>
        <w:t>ARTO</w:t>
      </w:r>
      <w:r w:rsidRPr="003857B7">
        <w:rPr>
          <w:rFonts w:asciiTheme="minorHAnsi" w:eastAsia="Times New Roman" w:hAnsiTheme="minorHAnsi" w:cstheme="minorHAnsi"/>
          <w:sz w:val="24"/>
          <w:szCs w:val="24"/>
          <w:lang w:eastAsia="pt-BR"/>
        </w:rPr>
        <w:t xml:space="preserve"> </w:t>
      </w:r>
      <w:r w:rsidR="00B53934"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São operações de movimentação o deslocamento, o movimento, o manuseio ou a mudança de lugar ou de posição de bens ou de mercadorias, sob controle aduaneiro, em </w:t>
      </w:r>
      <w:r w:rsidR="00442219"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w:t>
      </w:r>
    </w:p>
    <w:p w14:paraId="532CEA19" w14:textId="656780CD" w:rsidR="006F51B6" w:rsidRPr="003857B7" w:rsidRDefault="006F51B6" w:rsidP="006F51B6">
      <w:pPr>
        <w:tabs>
          <w:tab w:val="left" w:pos="1418"/>
        </w:tabs>
        <w:suppressAutoHyphens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PARÁGRAFO </w:t>
      </w:r>
      <w:r w:rsidR="00315BC3" w:rsidRPr="003857B7">
        <w:rPr>
          <w:rFonts w:asciiTheme="minorHAnsi" w:eastAsia="Times New Roman" w:hAnsiTheme="minorHAnsi" w:cstheme="minorHAnsi"/>
          <w:sz w:val="24"/>
          <w:szCs w:val="24"/>
          <w:lang w:eastAsia="pt-BR"/>
        </w:rPr>
        <w:t>QUINTO</w:t>
      </w:r>
      <w:r w:rsidRPr="003857B7">
        <w:rPr>
          <w:rFonts w:asciiTheme="minorHAnsi" w:eastAsia="Times New Roman" w:hAnsiTheme="minorHAnsi" w:cstheme="minorHAnsi"/>
          <w:sz w:val="24"/>
          <w:szCs w:val="24"/>
          <w:lang w:eastAsia="pt-BR"/>
        </w:rPr>
        <w:t xml:space="preserve"> </w:t>
      </w:r>
      <w:r w:rsidR="00B53934" w:rsidRPr="003857B7">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Serviços conexos são </w:t>
      </w:r>
      <w:r w:rsidR="00CA0CEB" w:rsidRPr="003857B7">
        <w:rPr>
          <w:rFonts w:asciiTheme="minorHAnsi" w:eastAsia="Times New Roman" w:hAnsiTheme="minorHAnsi" w:cstheme="minorHAnsi"/>
          <w:sz w:val="24"/>
          <w:szCs w:val="24"/>
          <w:lang w:eastAsia="pt-BR"/>
        </w:rPr>
        <w:t>serviços prestados pela permissionária, associados com o objeto da permissão e contratados facultativamente pelos usuários do porto seco</w:t>
      </w:r>
      <w:r w:rsidR="00B406C1">
        <w:rPr>
          <w:rFonts w:asciiTheme="minorHAnsi" w:eastAsia="Times New Roman" w:hAnsiTheme="minorHAnsi" w:cstheme="minorHAnsi"/>
          <w:sz w:val="24"/>
          <w:szCs w:val="24"/>
          <w:lang w:eastAsia="pt-BR"/>
        </w:rPr>
        <w:t>.</w:t>
      </w:r>
    </w:p>
    <w:p w14:paraId="29BC8AD2" w14:textId="766F8E92" w:rsidR="009028AB" w:rsidRPr="003857B7" w:rsidRDefault="0059480D" w:rsidP="0059480D">
      <w:pPr>
        <w:widowControl w:val="0"/>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PARÁGRAFO </w:t>
      </w:r>
      <w:r w:rsidR="00B53934" w:rsidRPr="003857B7">
        <w:rPr>
          <w:rFonts w:asciiTheme="minorHAnsi" w:eastAsia="Times New Roman" w:hAnsiTheme="minorHAnsi" w:cstheme="minorHAnsi"/>
          <w:sz w:val="24"/>
          <w:szCs w:val="24"/>
          <w:lang w:eastAsia="pt-BR"/>
        </w:rPr>
        <w:t>SEXTO</w:t>
      </w:r>
      <w:r w:rsidRPr="003857B7">
        <w:rPr>
          <w:rFonts w:asciiTheme="minorHAnsi" w:eastAsia="Times New Roman" w:hAnsiTheme="minorHAnsi" w:cstheme="minorHAnsi"/>
          <w:sz w:val="24"/>
          <w:szCs w:val="24"/>
          <w:lang w:eastAsia="pt-BR"/>
        </w:rPr>
        <w:t xml:space="preserve"> - É vedada a cobrança pela prestação dos serviços elencados no </w:t>
      </w:r>
      <w:r w:rsidR="006D5681" w:rsidRPr="003857B7">
        <w:rPr>
          <w:rFonts w:asciiTheme="minorHAnsi" w:eastAsia="Times New Roman" w:hAnsiTheme="minorHAnsi" w:cstheme="minorHAnsi"/>
          <w:sz w:val="24"/>
          <w:szCs w:val="24"/>
          <w:lang w:eastAsia="pt-BR"/>
        </w:rPr>
        <w:t xml:space="preserve">PARÁGRAFO </w:t>
      </w:r>
      <w:r w:rsidR="00AB6413">
        <w:rPr>
          <w:rFonts w:asciiTheme="minorHAnsi" w:eastAsia="Times New Roman" w:hAnsiTheme="minorHAnsi" w:cstheme="minorHAnsi"/>
          <w:sz w:val="24"/>
          <w:szCs w:val="24"/>
          <w:lang w:eastAsia="pt-BR"/>
        </w:rPr>
        <w:t>QUINTO</w:t>
      </w:r>
      <w:r w:rsidRPr="003857B7">
        <w:rPr>
          <w:rFonts w:asciiTheme="minorHAnsi" w:eastAsia="Times New Roman" w:hAnsiTheme="minorHAnsi" w:cstheme="minorHAnsi"/>
          <w:sz w:val="24"/>
          <w:szCs w:val="24"/>
          <w:lang w:eastAsia="pt-BR"/>
        </w:rPr>
        <w:t xml:space="preserve">, sempre que sua utilização decorrer da necessidade do exercício da fiscalização aduaneira, em </w:t>
      </w:r>
      <w:r w:rsidRPr="00896A86">
        <w:rPr>
          <w:rFonts w:asciiTheme="minorHAnsi" w:eastAsia="Times New Roman" w:hAnsiTheme="minorHAnsi" w:cstheme="minorHAnsi"/>
          <w:sz w:val="24"/>
          <w:szCs w:val="24"/>
          <w:lang w:eastAsia="pt-BR"/>
        </w:rPr>
        <w:t xml:space="preserve">consonância com o art. 4º, </w:t>
      </w:r>
      <w:r w:rsidRPr="00896A86">
        <w:rPr>
          <w:rFonts w:asciiTheme="minorHAnsi" w:eastAsia="Times New Roman" w:hAnsiTheme="minorHAnsi" w:cstheme="minorHAnsi"/>
          <w:b/>
          <w:bCs/>
          <w:sz w:val="24"/>
          <w:szCs w:val="24"/>
          <w:lang w:eastAsia="pt-BR"/>
        </w:rPr>
        <w:t>caput</w:t>
      </w:r>
      <w:r w:rsidRPr="00896A86">
        <w:rPr>
          <w:rFonts w:asciiTheme="minorHAnsi" w:eastAsia="Times New Roman" w:hAnsiTheme="minorHAnsi" w:cstheme="minorHAnsi"/>
          <w:sz w:val="24"/>
          <w:szCs w:val="24"/>
          <w:lang w:eastAsia="pt-BR"/>
        </w:rPr>
        <w:t xml:space="preserve">, § 1º e § 2º, </w:t>
      </w:r>
      <w:r w:rsidR="00CA0CEB" w:rsidRPr="00896A86">
        <w:rPr>
          <w:rFonts w:asciiTheme="minorHAnsi" w:eastAsia="Times New Roman" w:hAnsiTheme="minorHAnsi" w:cstheme="minorHAnsi"/>
          <w:sz w:val="24"/>
          <w:szCs w:val="24"/>
          <w:lang w:eastAsia="pt-BR"/>
        </w:rPr>
        <w:t xml:space="preserve">da </w:t>
      </w:r>
      <w:r w:rsidR="00086523" w:rsidRPr="000A57CC">
        <w:rPr>
          <w:rFonts w:asciiTheme="minorHAnsi" w:eastAsia="Times New Roman" w:hAnsiTheme="minorHAnsi" w:cstheme="minorHAnsi"/>
          <w:sz w:val="24"/>
          <w:szCs w:val="24"/>
          <w:lang w:eastAsia="pt-BR"/>
        </w:rPr>
        <w:t>Instrução Normativa RFB nº 2.111, de 20 de outubro de 2022</w:t>
      </w:r>
      <w:r w:rsidRPr="00896A86">
        <w:rPr>
          <w:rFonts w:asciiTheme="minorHAnsi" w:eastAsia="Times New Roman" w:hAnsiTheme="minorHAnsi" w:cstheme="minorHAnsi"/>
          <w:sz w:val="24"/>
          <w:szCs w:val="24"/>
          <w:lang w:eastAsia="pt-BR"/>
        </w:rPr>
        <w:t>.</w:t>
      </w:r>
    </w:p>
    <w:p w14:paraId="75233203" w14:textId="232C04EA"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b/>
          <w:bCs/>
          <w:spacing w:val="-2"/>
          <w:sz w:val="24"/>
          <w:szCs w:val="24"/>
          <w:lang w:eastAsia="pt-BR"/>
        </w:rPr>
        <w:t>CLÁUSULA SÉTIMA - DA REVISÃO DAS TARIFAS</w:t>
      </w:r>
      <w:r w:rsidRPr="003857B7">
        <w:rPr>
          <w:rFonts w:asciiTheme="minorHAnsi" w:eastAsia="Times New Roman" w:hAnsiTheme="minorHAnsi" w:cstheme="minorHAnsi"/>
          <w:spacing w:val="-2"/>
          <w:sz w:val="24"/>
          <w:szCs w:val="24"/>
          <w:lang w:eastAsia="pt-BR"/>
        </w:rPr>
        <w:t xml:space="preserve"> - </w:t>
      </w:r>
      <w:r w:rsidR="00AC50C6">
        <w:rPr>
          <w:rFonts w:asciiTheme="minorHAnsi" w:eastAsia="Times New Roman" w:hAnsiTheme="minorHAnsi" w:cstheme="minorHAnsi"/>
          <w:sz w:val="24"/>
          <w:szCs w:val="24"/>
          <w:lang w:eastAsia="pt-BR"/>
        </w:rPr>
        <w:t xml:space="preserve">O valor das </w:t>
      </w:r>
      <w:r w:rsidR="00C5112C" w:rsidRPr="003857B7">
        <w:rPr>
          <w:rFonts w:asciiTheme="minorHAnsi" w:eastAsia="Times New Roman" w:hAnsiTheme="minorHAnsi" w:cstheme="minorHAnsi"/>
          <w:sz w:val="24"/>
          <w:szCs w:val="24"/>
          <w:lang w:eastAsia="pt-BR"/>
        </w:rPr>
        <w:t>tarifas</w:t>
      </w:r>
      <w:r w:rsidRPr="003857B7">
        <w:rPr>
          <w:rFonts w:asciiTheme="minorHAnsi" w:eastAsia="Times New Roman" w:hAnsiTheme="minorHAnsi" w:cstheme="minorHAnsi"/>
          <w:sz w:val="24"/>
          <w:szCs w:val="24"/>
          <w:lang w:eastAsia="pt-BR"/>
        </w:rPr>
        <w:t xml:space="preserve"> referentes à movimentação e à armazenagem de mercadorias poderão ser revist</w:t>
      </w:r>
      <w:r w:rsidR="006B6E89" w:rsidRPr="003857B7">
        <w:rPr>
          <w:rFonts w:asciiTheme="minorHAnsi" w:eastAsia="Times New Roman" w:hAnsiTheme="minorHAnsi" w:cstheme="minorHAnsi"/>
          <w:sz w:val="24"/>
          <w:szCs w:val="24"/>
          <w:lang w:eastAsia="pt-BR"/>
        </w:rPr>
        <w:t>a</w:t>
      </w:r>
      <w:r w:rsidRPr="003857B7">
        <w:rPr>
          <w:rFonts w:asciiTheme="minorHAnsi" w:eastAsia="Times New Roman" w:hAnsiTheme="minorHAnsi" w:cstheme="minorHAnsi"/>
          <w:sz w:val="24"/>
          <w:szCs w:val="24"/>
          <w:lang w:eastAsia="pt-BR"/>
        </w:rPr>
        <w:t>s a fim de manter-se o equilíbrio econômico-financeiro do contrato.</w:t>
      </w:r>
    </w:p>
    <w:p w14:paraId="6242A53C" w14:textId="5EEE1F0E"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PRIMEIRO - O pedido </w:t>
      </w:r>
      <w:r w:rsidR="00917C96" w:rsidRPr="003857B7">
        <w:rPr>
          <w:rFonts w:asciiTheme="minorHAnsi" w:eastAsia="Times New Roman" w:hAnsiTheme="minorHAnsi" w:cstheme="minorHAnsi"/>
          <w:sz w:val="24"/>
          <w:szCs w:val="24"/>
          <w:lang w:eastAsia="pt-BR"/>
        </w:rPr>
        <w:t xml:space="preserve">de revisão </w:t>
      </w:r>
      <w:r w:rsidR="00C5112C" w:rsidRPr="003857B7">
        <w:rPr>
          <w:rFonts w:asciiTheme="minorHAnsi" w:eastAsia="Times New Roman" w:hAnsiTheme="minorHAnsi" w:cstheme="minorHAnsi"/>
          <w:sz w:val="24"/>
          <w:szCs w:val="24"/>
          <w:lang w:eastAsia="pt-BR"/>
        </w:rPr>
        <w:t>das tarifas</w:t>
      </w:r>
      <w:r w:rsidR="00B53934"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quando requerido pela permissionária, deverá ser instruído com uma composição de custos atualizada que, comparada com a apresentada na licitação (subitem 3.2.2, IV e V do edital da Concorrência RFB/SRRF ......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Nº .../20XX), comprove a quebra do inicial equilíbrio econômico-financeiro do contrato.</w:t>
      </w:r>
    </w:p>
    <w:p w14:paraId="31C9CA49" w14:textId="6A8E5D0E"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PARÁGRAFO SEGUNDO - Ressalvados o imposto sobre a renda e a contribuição social sobre o lucro líquido, a criação, alteração ou extinção de quaisquer tributos ou encargos legais, após a apresentação da proposta, quando comprovado seu impacto, implicará a revisão da tarifa, para mais ou para menos, conforme o caso, para manutenção do equilíbrio econômico-financeiro do contrato.</w:t>
      </w:r>
    </w:p>
    <w:p w14:paraId="2562240B" w14:textId="6924400B"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TERCEIRO - </w:t>
      </w:r>
      <w:r w:rsidR="006B6E89" w:rsidRPr="003857B7">
        <w:rPr>
          <w:rFonts w:asciiTheme="minorHAnsi" w:eastAsia="Times New Roman" w:hAnsiTheme="minorHAnsi" w:cstheme="minorHAnsi"/>
          <w:sz w:val="24"/>
          <w:szCs w:val="24"/>
          <w:lang w:eastAsia="pt-BR"/>
        </w:rPr>
        <w:t>H</w:t>
      </w:r>
      <w:r w:rsidRPr="003857B7">
        <w:rPr>
          <w:rFonts w:asciiTheme="minorHAnsi" w:eastAsia="Times New Roman" w:hAnsiTheme="minorHAnsi" w:cstheme="minorHAnsi"/>
          <w:sz w:val="24"/>
          <w:szCs w:val="24"/>
          <w:lang w:eastAsia="pt-BR"/>
        </w:rPr>
        <w:t xml:space="preserve">avendo alteração unilateral do contrato que afete o seu inicial equilíbrio econômico-financeiro, a SRRF.... deverá restabelecê-lo, concomitantemente à alteração. </w:t>
      </w:r>
    </w:p>
    <w:p w14:paraId="410D8573" w14:textId="7A2EF7C2"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PARÁGRAFO QUARTO - Sempre que forem atendidas as condições do contrato, considera-se mantido seu equilíbrio econômico-financeiro.</w:t>
      </w:r>
    </w:p>
    <w:p w14:paraId="3EC5633F" w14:textId="5DEB7530" w:rsidR="006F51B6" w:rsidRPr="003857B7" w:rsidRDefault="006F51B6" w:rsidP="00EE768D">
      <w:pPr>
        <w:widowControl w:val="0"/>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PARÁGRAFO QUINTO - As receitas acessórias e complementares, de que trata o parágrafo primeiro da cláusula terceira, serão obrigatoriamente consideradas para aferição do inicial equilíbrio econômico-financeiro do contrato.</w:t>
      </w:r>
    </w:p>
    <w:p w14:paraId="6FD8E1BA" w14:textId="30846199" w:rsidR="00460C62" w:rsidRDefault="006F51B6" w:rsidP="00460C62">
      <w:pPr>
        <w:tabs>
          <w:tab w:val="left" w:pos="1418"/>
        </w:tabs>
        <w:suppressAutoHyphens w:val="0"/>
        <w:autoSpaceDE w:val="0"/>
        <w:spacing w:after="120" w:line="240" w:lineRule="auto"/>
        <w:jc w:val="both"/>
        <w:textAlignment w:val="auto"/>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r>
      <w:r w:rsidRPr="003857B7">
        <w:rPr>
          <w:rFonts w:asciiTheme="minorHAnsi" w:hAnsiTheme="minorHAnsi" w:cstheme="minorHAnsi"/>
          <w:sz w:val="24"/>
          <w:szCs w:val="24"/>
        </w:rPr>
        <w:t xml:space="preserve">PARÁGRAFO SEXTO </w:t>
      </w:r>
      <w:r w:rsidR="00460C62">
        <w:rPr>
          <w:rFonts w:asciiTheme="minorHAnsi" w:hAnsiTheme="minorHAnsi" w:cstheme="minorHAnsi"/>
          <w:sz w:val="24"/>
          <w:szCs w:val="24"/>
        </w:rPr>
        <w:t xml:space="preserve">- </w:t>
      </w:r>
      <w:r w:rsidR="00460C62" w:rsidRPr="003857B7">
        <w:rPr>
          <w:rFonts w:asciiTheme="minorHAnsi" w:eastAsia="Times New Roman" w:hAnsiTheme="minorHAnsi" w:cstheme="minorHAnsi"/>
          <w:sz w:val="24"/>
          <w:szCs w:val="24"/>
          <w:lang w:eastAsia="pt-BR"/>
        </w:rPr>
        <w:t>Não caberá revisão de tarifas caso o permissionário deixe de prestar serviços conexos</w:t>
      </w:r>
      <w:r w:rsidR="00460C62">
        <w:rPr>
          <w:rFonts w:asciiTheme="minorHAnsi" w:eastAsia="Times New Roman" w:hAnsiTheme="minorHAnsi" w:cstheme="minorHAnsi"/>
          <w:sz w:val="24"/>
          <w:szCs w:val="24"/>
          <w:lang w:eastAsia="pt-BR"/>
        </w:rPr>
        <w:t xml:space="preserve"> </w:t>
      </w:r>
      <w:r w:rsidR="00460C62" w:rsidRPr="003857B7">
        <w:rPr>
          <w:rFonts w:asciiTheme="minorHAnsi" w:eastAsia="Times New Roman" w:hAnsiTheme="minorHAnsi" w:cstheme="minorHAnsi"/>
          <w:sz w:val="24"/>
          <w:szCs w:val="24"/>
          <w:lang w:eastAsia="pt-BR"/>
        </w:rPr>
        <w:t xml:space="preserve">cuja receita </w:t>
      </w:r>
      <w:r w:rsidR="00460C62">
        <w:rPr>
          <w:rFonts w:asciiTheme="minorHAnsi" w:eastAsia="Times New Roman" w:hAnsiTheme="minorHAnsi" w:cstheme="minorHAnsi"/>
          <w:sz w:val="24"/>
          <w:szCs w:val="24"/>
          <w:lang w:eastAsia="pt-BR"/>
        </w:rPr>
        <w:t xml:space="preserve">tenha sido </w:t>
      </w:r>
      <w:r w:rsidR="00460C62" w:rsidRPr="003857B7">
        <w:rPr>
          <w:rFonts w:asciiTheme="minorHAnsi" w:eastAsia="Times New Roman" w:hAnsiTheme="minorHAnsi" w:cstheme="minorHAnsi"/>
          <w:sz w:val="24"/>
          <w:szCs w:val="24"/>
          <w:lang w:eastAsia="pt-BR"/>
        </w:rPr>
        <w:t xml:space="preserve">utilizada </w:t>
      </w:r>
      <w:r w:rsidR="00460C62">
        <w:rPr>
          <w:rFonts w:asciiTheme="minorHAnsi" w:eastAsia="Times New Roman" w:hAnsiTheme="minorHAnsi" w:cstheme="minorHAnsi"/>
          <w:sz w:val="24"/>
          <w:szCs w:val="24"/>
          <w:lang w:eastAsia="pt-BR"/>
        </w:rPr>
        <w:t xml:space="preserve">no demonstrativo de viabilidade econômica do empreendimento proposto no certame </w:t>
      </w:r>
      <w:r w:rsidR="00460C62" w:rsidRPr="003857B7">
        <w:rPr>
          <w:rFonts w:asciiTheme="minorHAnsi" w:eastAsia="Times New Roman" w:hAnsiTheme="minorHAnsi" w:cstheme="minorHAnsi"/>
          <w:sz w:val="24"/>
          <w:szCs w:val="24"/>
          <w:lang w:eastAsia="pt-BR"/>
        </w:rPr>
        <w:t>ou</w:t>
      </w:r>
      <w:r w:rsidR="00460C62">
        <w:rPr>
          <w:rFonts w:asciiTheme="minorHAnsi" w:eastAsia="Times New Roman" w:hAnsiTheme="minorHAnsi" w:cstheme="minorHAnsi"/>
          <w:sz w:val="24"/>
          <w:szCs w:val="24"/>
          <w:lang w:eastAsia="pt-BR"/>
        </w:rPr>
        <w:t xml:space="preserve"> </w:t>
      </w:r>
      <w:r w:rsidR="00460C62" w:rsidRPr="003857B7">
        <w:rPr>
          <w:rFonts w:asciiTheme="minorHAnsi" w:eastAsia="Times New Roman" w:hAnsiTheme="minorHAnsi" w:cstheme="minorHAnsi"/>
          <w:sz w:val="24"/>
          <w:szCs w:val="24"/>
          <w:lang w:eastAsia="pt-BR"/>
        </w:rPr>
        <w:t>caso não se concretize</w:t>
      </w:r>
      <w:r w:rsidR="00460C62">
        <w:rPr>
          <w:rFonts w:asciiTheme="minorHAnsi" w:eastAsia="Times New Roman" w:hAnsiTheme="minorHAnsi" w:cstheme="minorHAnsi"/>
          <w:sz w:val="24"/>
          <w:szCs w:val="24"/>
          <w:lang w:eastAsia="pt-BR"/>
        </w:rPr>
        <w:t>,</w:t>
      </w:r>
      <w:r w:rsidR="00460C62" w:rsidRPr="003857B7">
        <w:rPr>
          <w:rFonts w:asciiTheme="minorHAnsi" w:eastAsia="Times New Roman" w:hAnsiTheme="minorHAnsi" w:cstheme="minorHAnsi"/>
          <w:sz w:val="24"/>
          <w:szCs w:val="24"/>
          <w:lang w:eastAsia="pt-BR"/>
        </w:rPr>
        <w:t xml:space="preserve"> durante a execução do contrato</w:t>
      </w:r>
      <w:r w:rsidR="00460C62">
        <w:rPr>
          <w:rFonts w:asciiTheme="minorHAnsi" w:eastAsia="Times New Roman" w:hAnsiTheme="minorHAnsi" w:cstheme="minorHAnsi"/>
          <w:sz w:val="24"/>
          <w:szCs w:val="24"/>
          <w:lang w:eastAsia="pt-BR"/>
        </w:rPr>
        <w:t>,</w:t>
      </w:r>
      <w:r w:rsidR="00460C62" w:rsidRPr="003857B7">
        <w:rPr>
          <w:rFonts w:asciiTheme="minorHAnsi" w:eastAsia="Times New Roman" w:hAnsiTheme="minorHAnsi" w:cstheme="minorHAnsi"/>
          <w:sz w:val="24"/>
          <w:szCs w:val="24"/>
          <w:lang w:eastAsia="pt-BR"/>
        </w:rPr>
        <w:t xml:space="preserve"> o valor de receitas acessórias estimado</w:t>
      </w:r>
      <w:r w:rsidR="00460C62">
        <w:rPr>
          <w:rFonts w:asciiTheme="minorHAnsi" w:eastAsia="Times New Roman" w:hAnsiTheme="minorHAnsi" w:cstheme="minorHAnsi"/>
          <w:sz w:val="24"/>
          <w:szCs w:val="24"/>
          <w:lang w:eastAsia="pt-BR"/>
        </w:rPr>
        <w:t xml:space="preserve"> </w:t>
      </w:r>
      <w:r w:rsidR="00460C62" w:rsidRPr="003857B7">
        <w:rPr>
          <w:rFonts w:asciiTheme="minorHAnsi" w:eastAsia="Times New Roman" w:hAnsiTheme="minorHAnsi" w:cstheme="minorHAnsi"/>
          <w:sz w:val="24"/>
          <w:szCs w:val="24"/>
          <w:lang w:eastAsia="pt-BR"/>
        </w:rPr>
        <w:t>por ocasião da proposta.</w:t>
      </w:r>
    </w:p>
    <w:p w14:paraId="30039390" w14:textId="4F62EEBB" w:rsidR="006F51B6" w:rsidRPr="003857B7" w:rsidRDefault="006F51B6" w:rsidP="00EE768D">
      <w:pPr>
        <w:widowControl w:val="0"/>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hAnsiTheme="minorHAnsi" w:cstheme="minorHAnsi"/>
          <w:spacing w:val="-2"/>
          <w:sz w:val="24"/>
          <w:szCs w:val="24"/>
        </w:rPr>
        <w:tab/>
      </w:r>
      <w:r w:rsidRPr="003857B7">
        <w:rPr>
          <w:rFonts w:asciiTheme="minorHAnsi" w:eastAsia="Times New Roman" w:hAnsiTheme="minorHAnsi" w:cstheme="minorHAnsi"/>
          <w:b/>
          <w:bCs/>
          <w:spacing w:val="-2"/>
          <w:sz w:val="24"/>
          <w:szCs w:val="24"/>
          <w:lang w:eastAsia="pt-BR"/>
        </w:rPr>
        <w:t>CLÁUSULA OITAVA - DO REAJUSTE DAS TARIFAS</w:t>
      </w:r>
      <w:r w:rsidRPr="003857B7">
        <w:rPr>
          <w:rFonts w:asciiTheme="minorHAnsi" w:hAnsiTheme="minorHAnsi" w:cstheme="minorHAnsi"/>
          <w:b/>
          <w:spacing w:val="-2"/>
          <w:sz w:val="24"/>
          <w:szCs w:val="24"/>
        </w:rPr>
        <w:t xml:space="preserve"> -</w:t>
      </w:r>
      <w:r w:rsidRPr="003857B7">
        <w:rPr>
          <w:rFonts w:asciiTheme="minorHAnsi" w:eastAsia="Times New Roman" w:hAnsiTheme="minorHAnsi" w:cstheme="minorHAnsi"/>
          <w:spacing w:val="-2"/>
          <w:sz w:val="24"/>
          <w:szCs w:val="24"/>
          <w:lang w:eastAsia="pt-BR"/>
        </w:rPr>
        <w:t xml:space="preserve"> </w:t>
      </w:r>
      <w:r w:rsidRPr="003857B7">
        <w:rPr>
          <w:rFonts w:asciiTheme="minorHAnsi" w:eastAsia="Times New Roman" w:hAnsiTheme="minorHAnsi" w:cstheme="minorHAnsi"/>
          <w:sz w:val="24"/>
          <w:szCs w:val="24"/>
          <w:lang w:eastAsia="pt-BR"/>
        </w:rPr>
        <w:t>Os</w:t>
      </w:r>
      <w:r w:rsidR="0032082E" w:rsidRPr="0032082E">
        <w:rPr>
          <w:rFonts w:asciiTheme="minorHAnsi" w:eastAsia="Times New Roman" w:hAnsiTheme="minorHAnsi" w:cstheme="minorHAnsi"/>
          <w:sz w:val="24"/>
          <w:szCs w:val="24"/>
          <w:lang w:eastAsia="pt-BR"/>
        </w:rPr>
        <w:t xml:space="preserve"> </w:t>
      </w:r>
      <w:r w:rsidR="0032082E">
        <w:rPr>
          <w:rFonts w:asciiTheme="minorHAnsi" w:eastAsia="Times New Roman" w:hAnsiTheme="minorHAnsi" w:cstheme="minorHAnsi"/>
          <w:sz w:val="24"/>
          <w:szCs w:val="24"/>
          <w:lang w:eastAsia="pt-BR"/>
        </w:rPr>
        <w:t xml:space="preserve">valores das tarifas </w:t>
      </w:r>
      <w:r w:rsidRPr="003857B7">
        <w:rPr>
          <w:rFonts w:asciiTheme="minorHAnsi" w:eastAsia="Times New Roman" w:hAnsiTheme="minorHAnsi" w:cstheme="minorHAnsi"/>
          <w:sz w:val="24"/>
          <w:szCs w:val="24"/>
          <w:lang w:eastAsia="pt-BR"/>
        </w:rPr>
        <w:t>dos serviços permitidos serão reajustados anualmente, a partir da data limite para a apresentação da proposta, de acordo com a seguinte fórmula:</w:t>
      </w:r>
    </w:p>
    <w:p w14:paraId="5DCEE81C" w14:textId="4EC52844" w:rsidR="00F378BE" w:rsidRPr="003857B7" w:rsidRDefault="00F378BE" w:rsidP="00CC4625">
      <w:pPr>
        <w:widowControl w:val="0"/>
        <w:tabs>
          <w:tab w:val="left" w:pos="1418"/>
          <w:tab w:val="left" w:pos="1985"/>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sz w:val="24"/>
          <w:szCs w:val="24"/>
        </w:rPr>
        <w:tab/>
      </w:r>
      <w:r w:rsidR="009F49FA">
        <w:rPr>
          <w:rFonts w:asciiTheme="minorHAnsi" w:hAnsiTheme="minorHAnsi" w:cstheme="minorHAnsi"/>
          <w:sz w:val="24"/>
          <w:szCs w:val="24"/>
        </w:rPr>
        <w:tab/>
        <w:t xml:space="preserve">    </w:t>
      </w:r>
      <w:r w:rsidRPr="003857B7">
        <w:rPr>
          <w:rFonts w:asciiTheme="minorHAnsi" w:hAnsiTheme="minorHAnsi" w:cstheme="minorHAnsi"/>
          <w:sz w:val="24"/>
          <w:szCs w:val="24"/>
        </w:rPr>
        <w:t>I</w:t>
      </w:r>
    </w:p>
    <w:p w14:paraId="14E23A7E" w14:textId="37CB5A68" w:rsidR="006F51B6" w:rsidRPr="003857B7" w:rsidRDefault="006F51B6" w:rsidP="00CC4625">
      <w:pPr>
        <w:tabs>
          <w:tab w:val="left" w:pos="1418"/>
          <w:tab w:val="left" w:pos="1985"/>
        </w:tabs>
        <w:suppressAutoHyphens w:val="0"/>
        <w:autoSpaceDE w:val="0"/>
        <w:spacing w:after="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V =</w:t>
      </w:r>
      <w:r w:rsidR="009F49FA">
        <w:rPr>
          <w:rFonts w:asciiTheme="minorHAnsi" w:eastAsia="Times New Roman" w:hAnsiTheme="minorHAnsi" w:cstheme="minorHAnsi"/>
          <w:sz w:val="24"/>
          <w:szCs w:val="24"/>
          <w:lang w:eastAsia="pt-BR"/>
        </w:rPr>
        <w:tab/>
      </w:r>
      <w:r w:rsidR="00F378BE" w:rsidRPr="003857B7">
        <w:rPr>
          <w:rFonts w:asciiTheme="minorHAnsi" w:eastAsia="Times New Roman" w:hAnsiTheme="minorHAnsi" w:cstheme="minorHAnsi"/>
          <w:sz w:val="24"/>
          <w:szCs w:val="24"/>
          <w:lang w:eastAsia="pt-BR"/>
        </w:rPr>
        <w:t xml:space="preserve">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ab/>
        <w:t>V</w:t>
      </w:r>
      <w:r w:rsidRPr="003857B7">
        <w:rPr>
          <w:rFonts w:asciiTheme="minorHAnsi" w:eastAsia="Times New Roman" w:hAnsiTheme="minorHAnsi" w:cstheme="minorHAnsi"/>
          <w:sz w:val="24"/>
          <w:szCs w:val="24"/>
          <w:vertAlign w:val="subscript"/>
          <w:lang w:eastAsia="pt-BR"/>
        </w:rPr>
        <w:t>0</w:t>
      </w:r>
    </w:p>
    <w:p w14:paraId="45EAA6BA" w14:textId="1D5C2FA7" w:rsidR="006F51B6" w:rsidRPr="003857B7" w:rsidRDefault="006F51B6" w:rsidP="00CC4625">
      <w:pPr>
        <w:tabs>
          <w:tab w:val="left" w:pos="1418"/>
          <w:tab w:val="left" w:pos="1985"/>
        </w:tabs>
        <w:suppressAutoHyphens w:val="0"/>
        <w:autoSpaceDE w:val="0"/>
        <w:spacing w:after="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009F49FA">
        <w:rPr>
          <w:rFonts w:asciiTheme="minorHAnsi" w:eastAsia="Times New Roman" w:hAnsiTheme="minorHAnsi" w:cstheme="minorHAnsi"/>
          <w:sz w:val="24"/>
          <w:szCs w:val="24"/>
          <w:lang w:eastAsia="pt-BR"/>
        </w:rPr>
        <w:tab/>
        <w:t xml:space="preserve">    </w:t>
      </w:r>
      <w:r w:rsidRPr="003857B7">
        <w:rPr>
          <w:rFonts w:asciiTheme="minorHAnsi" w:eastAsia="Times New Roman" w:hAnsiTheme="minorHAnsi" w:cstheme="minorHAnsi"/>
          <w:sz w:val="24"/>
          <w:szCs w:val="24"/>
          <w:lang w:eastAsia="pt-BR"/>
        </w:rPr>
        <w:t>I</w:t>
      </w:r>
      <w:r w:rsidRPr="003857B7">
        <w:rPr>
          <w:rFonts w:asciiTheme="minorHAnsi" w:eastAsia="Times New Roman" w:hAnsiTheme="minorHAnsi" w:cstheme="minorHAnsi"/>
          <w:sz w:val="24"/>
          <w:szCs w:val="24"/>
          <w:vertAlign w:val="subscript"/>
          <w:lang w:eastAsia="pt-BR"/>
        </w:rPr>
        <w:t>0</w:t>
      </w:r>
    </w:p>
    <w:p w14:paraId="560AF4D3"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V = valor reajustado da tarifa;</w:t>
      </w:r>
    </w:p>
    <w:p w14:paraId="7D5F38E3"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I = Índice Geral de Preços - Disponibilidade Interna/IGP-DI do mês do reajuste;</w:t>
      </w:r>
    </w:p>
    <w:p w14:paraId="49164E6E"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I</w:t>
      </w:r>
      <w:r w:rsidRPr="003857B7">
        <w:rPr>
          <w:rFonts w:asciiTheme="minorHAnsi" w:eastAsia="Times New Roman" w:hAnsiTheme="minorHAnsi" w:cstheme="minorHAnsi"/>
          <w:sz w:val="24"/>
          <w:szCs w:val="24"/>
          <w:vertAlign w:val="subscript"/>
          <w:lang w:eastAsia="pt-BR"/>
        </w:rPr>
        <w:t xml:space="preserve">0 </w:t>
      </w:r>
      <w:r w:rsidRPr="003857B7">
        <w:rPr>
          <w:rFonts w:asciiTheme="minorHAnsi" w:eastAsia="Times New Roman" w:hAnsiTheme="minorHAnsi" w:cstheme="minorHAnsi"/>
          <w:sz w:val="24"/>
          <w:szCs w:val="24"/>
          <w:lang w:eastAsia="pt-BR"/>
        </w:rPr>
        <w:t>= Índice Geral de Preços - Disponibilidade Interna/IGP-DI do mês de apresentação da proposta na licitação;</w:t>
      </w:r>
    </w:p>
    <w:p w14:paraId="77CBB670"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V</w:t>
      </w:r>
      <w:proofErr w:type="gramStart"/>
      <w:r w:rsidRPr="003857B7">
        <w:rPr>
          <w:rFonts w:asciiTheme="minorHAnsi" w:eastAsia="Times New Roman" w:hAnsiTheme="minorHAnsi" w:cstheme="minorHAnsi"/>
          <w:sz w:val="24"/>
          <w:szCs w:val="24"/>
          <w:vertAlign w:val="subscript"/>
          <w:lang w:eastAsia="pt-BR"/>
        </w:rPr>
        <w:t xml:space="preserve">0  </w:t>
      </w:r>
      <w:r w:rsidRPr="003857B7">
        <w:rPr>
          <w:rFonts w:asciiTheme="minorHAnsi" w:eastAsia="Times New Roman" w:hAnsiTheme="minorHAnsi" w:cstheme="minorHAnsi"/>
          <w:sz w:val="24"/>
          <w:szCs w:val="24"/>
          <w:lang w:eastAsia="pt-BR"/>
        </w:rPr>
        <w:t>=</w:t>
      </w:r>
      <w:proofErr w:type="gramEnd"/>
      <w:r w:rsidRPr="003857B7">
        <w:rPr>
          <w:rFonts w:asciiTheme="minorHAnsi" w:eastAsia="Times New Roman" w:hAnsiTheme="minorHAnsi" w:cstheme="minorHAnsi"/>
          <w:sz w:val="24"/>
          <w:szCs w:val="24"/>
          <w:lang w:eastAsia="pt-BR"/>
        </w:rPr>
        <w:t xml:space="preserve"> valor da tarifa constante da proposta.</w:t>
      </w:r>
    </w:p>
    <w:p w14:paraId="4AC7815B" w14:textId="77777777" w:rsidR="00F378BE" w:rsidRPr="003857B7" w:rsidRDefault="006F51B6" w:rsidP="00557F39">
      <w:pPr>
        <w:tabs>
          <w:tab w:val="left" w:pos="1418"/>
        </w:tabs>
        <w:spacing w:after="120" w:line="240" w:lineRule="auto"/>
        <w:jc w:val="both"/>
        <w:rPr>
          <w:rFonts w:asciiTheme="minorHAnsi" w:eastAsia="Times New Roman" w:hAnsiTheme="minorHAnsi" w:cstheme="minorHAnsi"/>
          <w:spacing w:val="-2"/>
          <w:sz w:val="24"/>
          <w:szCs w:val="24"/>
          <w:lang w:eastAsia="pt-BR"/>
        </w:rPr>
      </w:pPr>
      <w:r w:rsidRPr="003857B7">
        <w:rPr>
          <w:rFonts w:asciiTheme="minorHAnsi" w:eastAsia="Times New Roman" w:hAnsiTheme="minorHAnsi" w:cstheme="minorHAnsi"/>
          <w:sz w:val="24"/>
          <w:szCs w:val="24"/>
          <w:lang w:eastAsia="pt-BR"/>
        </w:rPr>
        <w:tab/>
        <w:t xml:space="preserve">PARÁGRAFO ÚNICO - Em caso de revisão contratual de tarifas nos termos da </w:t>
      </w:r>
      <w:r w:rsidR="00F378BE" w:rsidRPr="003857B7">
        <w:rPr>
          <w:rFonts w:asciiTheme="minorHAnsi" w:eastAsia="Times New Roman" w:hAnsiTheme="minorHAnsi" w:cstheme="minorHAnsi"/>
          <w:sz w:val="24"/>
          <w:szCs w:val="24"/>
          <w:lang w:eastAsia="pt-BR"/>
        </w:rPr>
        <w:t>CLÁUSULA SÉTIMA</w:t>
      </w:r>
      <w:r w:rsidRPr="003857B7">
        <w:rPr>
          <w:rFonts w:asciiTheme="minorHAnsi" w:eastAsia="Times New Roman" w:hAnsiTheme="minorHAnsi" w:cstheme="minorHAnsi"/>
          <w:sz w:val="24"/>
          <w:szCs w:val="24"/>
          <w:lang w:eastAsia="pt-BR"/>
        </w:rPr>
        <w:t>, não será alterado o termo inicial do período de reajuste, que será a data em que o reajuste anterior tiver ocorrido.</w:t>
      </w:r>
      <w:r w:rsidRPr="003857B7">
        <w:rPr>
          <w:rFonts w:asciiTheme="minorHAnsi" w:eastAsia="Times New Roman" w:hAnsiTheme="minorHAnsi" w:cstheme="minorHAnsi"/>
          <w:spacing w:val="-2"/>
          <w:sz w:val="24"/>
          <w:szCs w:val="24"/>
          <w:lang w:eastAsia="pt-BR"/>
        </w:rPr>
        <w:tab/>
      </w:r>
    </w:p>
    <w:p w14:paraId="1C96864F" w14:textId="4F0C0B37" w:rsidR="006F51B6" w:rsidRPr="003857B7" w:rsidRDefault="00F378BE" w:rsidP="00557F39">
      <w:pPr>
        <w:tabs>
          <w:tab w:val="left" w:pos="1418"/>
        </w:tabs>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006F51B6" w:rsidRPr="003857B7">
        <w:rPr>
          <w:rFonts w:asciiTheme="minorHAnsi" w:eastAsia="Times New Roman" w:hAnsiTheme="minorHAnsi" w:cstheme="minorHAnsi"/>
          <w:b/>
          <w:bCs/>
          <w:spacing w:val="-2"/>
          <w:sz w:val="24"/>
          <w:szCs w:val="24"/>
          <w:lang w:eastAsia="pt-BR"/>
        </w:rPr>
        <w:t xml:space="preserve">CLÁUSULA NONA - </w:t>
      </w:r>
      <w:r w:rsidR="006F51B6" w:rsidRPr="003857B7">
        <w:rPr>
          <w:rFonts w:asciiTheme="minorHAnsi" w:eastAsia="Times New Roman" w:hAnsiTheme="minorHAnsi" w:cstheme="minorHAnsi"/>
          <w:b/>
          <w:bCs/>
          <w:sz w:val="24"/>
          <w:szCs w:val="24"/>
          <w:lang w:eastAsia="pt-BR"/>
        </w:rPr>
        <w:t>DOS DIREITOS E OBRIGAÇÕES DOS USUÁRIOS</w:t>
      </w:r>
      <w:r w:rsidR="006F51B6" w:rsidRPr="003857B7">
        <w:rPr>
          <w:rFonts w:asciiTheme="minorHAnsi" w:eastAsia="Times New Roman" w:hAnsiTheme="minorHAnsi" w:cstheme="minorHAnsi"/>
          <w:sz w:val="24"/>
          <w:szCs w:val="24"/>
          <w:lang w:eastAsia="pt-BR"/>
        </w:rPr>
        <w:t xml:space="preserve"> - Sem prejuízo do disposto na Lei n</w:t>
      </w:r>
      <w:r w:rsidR="006F51B6" w:rsidRPr="003857B7">
        <w:rPr>
          <w:rFonts w:asciiTheme="minorHAnsi" w:eastAsia="Times New Roman" w:hAnsiTheme="minorHAnsi" w:cstheme="minorHAnsi"/>
          <w:sz w:val="24"/>
          <w:szCs w:val="24"/>
          <w:u w:val="single"/>
          <w:vertAlign w:val="superscript"/>
          <w:lang w:eastAsia="pt-BR"/>
        </w:rPr>
        <w:t>o</w:t>
      </w:r>
      <w:r w:rsidR="006F51B6" w:rsidRPr="003857B7">
        <w:rPr>
          <w:rFonts w:asciiTheme="minorHAnsi" w:eastAsia="Times New Roman" w:hAnsiTheme="minorHAnsi" w:cstheme="minorHAnsi"/>
          <w:sz w:val="24"/>
          <w:szCs w:val="24"/>
          <w:lang w:eastAsia="pt-BR"/>
        </w:rPr>
        <w:t xml:space="preserve"> 8.078, de 1990, são direitos e obrigações dos usuários:</w:t>
      </w:r>
    </w:p>
    <w:p w14:paraId="55AB3B65"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 - </w:t>
      </w:r>
      <w:proofErr w:type="gramStart"/>
      <w:r w:rsidRPr="003857B7">
        <w:rPr>
          <w:rFonts w:asciiTheme="minorHAnsi" w:eastAsia="Times New Roman" w:hAnsiTheme="minorHAnsi" w:cstheme="minorHAnsi"/>
          <w:sz w:val="24"/>
          <w:szCs w:val="24"/>
          <w:lang w:eastAsia="pt-BR"/>
        </w:rPr>
        <w:t>receber</w:t>
      </w:r>
      <w:proofErr w:type="gramEnd"/>
      <w:r w:rsidRPr="003857B7">
        <w:rPr>
          <w:rFonts w:asciiTheme="minorHAnsi" w:eastAsia="Times New Roman" w:hAnsiTheme="minorHAnsi" w:cstheme="minorHAnsi"/>
          <w:sz w:val="24"/>
          <w:szCs w:val="24"/>
          <w:lang w:eastAsia="pt-BR"/>
        </w:rPr>
        <w:t xml:space="preserve"> serviço adequado;</w:t>
      </w:r>
    </w:p>
    <w:p w14:paraId="25128276" w14:textId="3FCE6C4B"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II - </w:t>
      </w:r>
      <w:proofErr w:type="gramStart"/>
      <w:r w:rsidRPr="003857B7">
        <w:rPr>
          <w:rFonts w:asciiTheme="minorHAnsi" w:eastAsia="Times New Roman" w:hAnsiTheme="minorHAnsi" w:cstheme="minorHAnsi"/>
          <w:sz w:val="24"/>
          <w:szCs w:val="24"/>
          <w:lang w:eastAsia="pt-BR"/>
        </w:rPr>
        <w:t>receber</w:t>
      </w:r>
      <w:proofErr w:type="gramEnd"/>
      <w:r w:rsidRPr="003857B7">
        <w:rPr>
          <w:rFonts w:asciiTheme="minorHAnsi" w:eastAsia="Times New Roman" w:hAnsiTheme="minorHAnsi" w:cstheme="minorHAnsi"/>
          <w:sz w:val="24"/>
          <w:szCs w:val="24"/>
          <w:lang w:eastAsia="pt-BR"/>
        </w:rPr>
        <w:t xml:space="preserve"> da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e da permissionária informações para a defesa de interesses individuais ou coletivos;</w:t>
      </w:r>
    </w:p>
    <w:p w14:paraId="5223AA81" w14:textId="6D1D59E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III - obter e utilizar o serviço, com liberdade de escolha, observadas as normas do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w:t>
      </w:r>
    </w:p>
    <w:p w14:paraId="3D50F533" w14:textId="1A0ED8E6"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IV - </w:t>
      </w:r>
      <w:proofErr w:type="gramStart"/>
      <w:r w:rsidRPr="003857B7">
        <w:rPr>
          <w:rFonts w:asciiTheme="minorHAnsi" w:eastAsia="Times New Roman" w:hAnsiTheme="minorHAnsi" w:cstheme="minorHAnsi"/>
          <w:sz w:val="24"/>
          <w:szCs w:val="24"/>
          <w:lang w:eastAsia="pt-BR"/>
        </w:rPr>
        <w:t>levar</w:t>
      </w:r>
      <w:proofErr w:type="gramEnd"/>
      <w:r w:rsidRPr="003857B7">
        <w:rPr>
          <w:rFonts w:asciiTheme="minorHAnsi" w:eastAsia="Times New Roman" w:hAnsiTheme="minorHAnsi" w:cstheme="minorHAnsi"/>
          <w:sz w:val="24"/>
          <w:szCs w:val="24"/>
          <w:lang w:eastAsia="pt-BR"/>
        </w:rPr>
        <w:t xml:space="preserve"> ao conhecimento do poder público e da permissionária as irregularidades de que tenham conhecimento, referentes ao serviço prestado;</w:t>
      </w:r>
    </w:p>
    <w:p w14:paraId="65DB734D" w14:textId="193DFAFA"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V - </w:t>
      </w:r>
      <w:proofErr w:type="gramStart"/>
      <w:r w:rsidRPr="003857B7">
        <w:rPr>
          <w:rFonts w:asciiTheme="minorHAnsi" w:eastAsia="Times New Roman" w:hAnsiTheme="minorHAnsi" w:cstheme="minorHAnsi"/>
          <w:sz w:val="24"/>
          <w:szCs w:val="24"/>
          <w:lang w:eastAsia="pt-BR"/>
        </w:rPr>
        <w:t>comunicar</w:t>
      </w:r>
      <w:proofErr w:type="gramEnd"/>
      <w:r w:rsidRPr="003857B7">
        <w:rPr>
          <w:rFonts w:asciiTheme="minorHAnsi" w:eastAsia="Times New Roman" w:hAnsiTheme="minorHAnsi" w:cstheme="minorHAnsi"/>
          <w:sz w:val="24"/>
          <w:szCs w:val="24"/>
          <w:lang w:eastAsia="pt-BR"/>
        </w:rPr>
        <w:t xml:space="preserve"> às autoridades competentes os atos ilícitos praticados pela permissionária na prestação do serviço;</w:t>
      </w:r>
      <w:r w:rsidR="00C320E8" w:rsidRPr="003857B7">
        <w:rPr>
          <w:rFonts w:asciiTheme="minorHAnsi" w:eastAsia="Times New Roman" w:hAnsiTheme="minorHAnsi" w:cstheme="minorHAnsi"/>
          <w:sz w:val="24"/>
          <w:szCs w:val="24"/>
          <w:lang w:eastAsia="pt-BR"/>
        </w:rPr>
        <w:t xml:space="preserve"> e</w:t>
      </w:r>
    </w:p>
    <w:p w14:paraId="2EE33FA5"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VI - </w:t>
      </w:r>
      <w:proofErr w:type="gramStart"/>
      <w:r w:rsidRPr="003857B7">
        <w:rPr>
          <w:rFonts w:asciiTheme="minorHAnsi" w:eastAsia="Times New Roman" w:hAnsiTheme="minorHAnsi" w:cstheme="minorHAnsi"/>
          <w:sz w:val="24"/>
          <w:szCs w:val="24"/>
          <w:lang w:eastAsia="pt-BR"/>
        </w:rPr>
        <w:t>contribuir</w:t>
      </w:r>
      <w:proofErr w:type="gramEnd"/>
      <w:r w:rsidRPr="003857B7">
        <w:rPr>
          <w:rFonts w:asciiTheme="minorHAnsi" w:eastAsia="Times New Roman" w:hAnsiTheme="minorHAnsi" w:cstheme="minorHAnsi"/>
          <w:sz w:val="24"/>
          <w:szCs w:val="24"/>
          <w:lang w:eastAsia="pt-BR"/>
        </w:rPr>
        <w:t xml:space="preserve"> para a permanência das boas condições dos bens públicos por meio dos quais lhes são prestados os serviços.</w:t>
      </w:r>
      <w:r w:rsidRPr="003857B7">
        <w:rPr>
          <w:rFonts w:asciiTheme="minorHAnsi" w:eastAsia="Times New Roman" w:hAnsiTheme="minorHAnsi" w:cstheme="minorHAnsi"/>
          <w:sz w:val="24"/>
          <w:szCs w:val="24"/>
          <w:lang w:eastAsia="pt-BR"/>
        </w:rPr>
        <w:tab/>
      </w:r>
    </w:p>
    <w:p w14:paraId="6073B316" w14:textId="1A3AEEC4" w:rsidR="008206EA" w:rsidRPr="003857B7" w:rsidRDefault="006F51B6" w:rsidP="00B64E77">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
          <w:sz w:val="24"/>
          <w:szCs w:val="24"/>
          <w:lang w:eastAsia="pt-BR"/>
        </w:rPr>
        <w:t>CLÁUSULA DÉCIMA - DA GARANTIA</w:t>
      </w:r>
      <w:r w:rsidR="00EF6A06" w:rsidRPr="003857B7">
        <w:rPr>
          <w:rFonts w:asciiTheme="minorHAnsi" w:eastAsia="Times New Roman" w:hAnsiTheme="minorHAnsi" w:cstheme="minorHAnsi"/>
          <w:b/>
          <w:sz w:val="24"/>
          <w:szCs w:val="24"/>
          <w:lang w:eastAsia="pt-BR"/>
        </w:rPr>
        <w:t xml:space="preserve"> </w:t>
      </w:r>
      <w:r w:rsidR="00B64E77" w:rsidRPr="003857B7">
        <w:rPr>
          <w:rFonts w:asciiTheme="minorHAnsi" w:hAnsiTheme="minorHAnsi" w:cstheme="minorHAnsi"/>
          <w:b/>
          <w:sz w:val="24"/>
          <w:szCs w:val="24"/>
        </w:rPr>
        <w:t>-</w:t>
      </w:r>
      <w:r w:rsidR="00EF6A06" w:rsidRPr="003857B7">
        <w:rPr>
          <w:rFonts w:asciiTheme="minorHAnsi" w:hAnsiTheme="minorHAnsi" w:cstheme="minorHAnsi"/>
          <w:b/>
          <w:sz w:val="24"/>
          <w:szCs w:val="24"/>
        </w:rPr>
        <w:t xml:space="preserve"> </w:t>
      </w:r>
      <w:r w:rsidR="00B64E77" w:rsidRPr="003857B7">
        <w:rPr>
          <w:rFonts w:asciiTheme="minorHAnsi" w:eastAsia="Times New Roman" w:hAnsiTheme="minorHAnsi" w:cstheme="minorHAnsi"/>
          <w:sz w:val="24"/>
          <w:szCs w:val="24"/>
          <w:lang w:eastAsia="pt-BR"/>
        </w:rPr>
        <w:t>Para o fiel cumprimento das obrigações relativas ao início das atividades do porto seco no prazo estabelecido no inciso I do subitem 3.2.2 d</w:t>
      </w:r>
      <w:r w:rsidR="00EF6A06" w:rsidRPr="003857B7">
        <w:rPr>
          <w:rFonts w:asciiTheme="minorHAnsi" w:eastAsia="Times New Roman" w:hAnsiTheme="minorHAnsi" w:cstheme="minorHAnsi"/>
          <w:sz w:val="24"/>
          <w:szCs w:val="24"/>
          <w:lang w:eastAsia="pt-BR"/>
        </w:rPr>
        <w:t xml:space="preserve">o edital da Concorrência RFB/SRRF ... Nº ....../20XX e </w:t>
      </w:r>
      <w:r w:rsidR="00B64E77" w:rsidRPr="003857B7">
        <w:rPr>
          <w:rFonts w:asciiTheme="minorHAnsi" w:eastAsia="Times New Roman" w:hAnsiTheme="minorHAnsi" w:cstheme="minorHAnsi"/>
          <w:sz w:val="24"/>
          <w:szCs w:val="24"/>
          <w:lang w:eastAsia="pt-BR"/>
        </w:rPr>
        <w:t>observância das cláusulas e condições d</w:t>
      </w:r>
      <w:r w:rsidR="00EF6A06" w:rsidRPr="003857B7">
        <w:rPr>
          <w:rFonts w:asciiTheme="minorHAnsi" w:eastAsia="Times New Roman" w:hAnsiTheme="minorHAnsi" w:cstheme="minorHAnsi"/>
          <w:sz w:val="24"/>
          <w:szCs w:val="24"/>
          <w:lang w:eastAsia="pt-BR"/>
        </w:rPr>
        <w:t>este</w:t>
      </w:r>
      <w:r w:rsidR="00B64E77" w:rsidRPr="003857B7">
        <w:rPr>
          <w:rFonts w:asciiTheme="minorHAnsi" w:eastAsia="Times New Roman" w:hAnsiTheme="minorHAnsi" w:cstheme="minorHAnsi"/>
          <w:sz w:val="24"/>
          <w:szCs w:val="24"/>
          <w:lang w:eastAsia="pt-BR"/>
        </w:rPr>
        <w:t xml:space="preserve"> contrato, bem como as decorrentes da legislação aduaneira, a permissionária </w:t>
      </w:r>
      <w:r w:rsidR="008206EA" w:rsidRPr="003857B7">
        <w:rPr>
          <w:rFonts w:asciiTheme="minorHAnsi" w:eastAsia="Times New Roman" w:hAnsiTheme="minorHAnsi" w:cstheme="minorHAnsi"/>
          <w:sz w:val="24"/>
          <w:szCs w:val="24"/>
          <w:lang w:eastAsia="pt-BR"/>
        </w:rPr>
        <w:t xml:space="preserve">apresentou garantia sob a modalidade ........................., </w:t>
      </w:r>
      <w:r w:rsidR="00B64E77" w:rsidRPr="003857B7">
        <w:rPr>
          <w:rFonts w:asciiTheme="minorHAnsi" w:eastAsia="Times New Roman" w:hAnsiTheme="minorHAnsi" w:cstheme="minorHAnsi"/>
          <w:sz w:val="24"/>
          <w:szCs w:val="24"/>
          <w:lang w:eastAsia="pt-BR"/>
        </w:rPr>
        <w:t xml:space="preserve">no valor de R$ .............. (..........reais), </w:t>
      </w:r>
      <w:r w:rsidR="008206EA" w:rsidRPr="003857B7">
        <w:rPr>
          <w:rFonts w:asciiTheme="minorHAnsi" w:eastAsia="Times New Roman" w:hAnsiTheme="minorHAnsi" w:cstheme="minorHAnsi"/>
          <w:sz w:val="24"/>
          <w:szCs w:val="24"/>
          <w:lang w:eastAsia="pt-BR"/>
        </w:rPr>
        <w:t>conforme faz certo nos documentos entranhados às fls. ........, do Processo Administrativo nº ........................</w:t>
      </w:r>
      <w:r w:rsidR="00610F1E" w:rsidRPr="003857B7">
        <w:rPr>
          <w:rFonts w:asciiTheme="minorHAnsi" w:eastAsia="Times New Roman" w:hAnsiTheme="minorHAnsi" w:cstheme="minorHAnsi"/>
          <w:sz w:val="24"/>
          <w:szCs w:val="24"/>
          <w:lang w:eastAsia="pt-BR"/>
        </w:rPr>
        <w:t>.</w:t>
      </w:r>
    </w:p>
    <w:p w14:paraId="1E73B7CB" w14:textId="19678CD1" w:rsidR="006F51B6" w:rsidRPr="003857B7" w:rsidRDefault="006F51B6" w:rsidP="00EE768D">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PRIMEIRO </w:t>
      </w:r>
      <w:proofErr w:type="gramStart"/>
      <w:r w:rsidRPr="003857B7">
        <w:rPr>
          <w:rFonts w:asciiTheme="minorHAnsi" w:eastAsia="Times New Roman" w:hAnsiTheme="minorHAnsi" w:cstheme="minorHAnsi"/>
          <w:sz w:val="24"/>
          <w:szCs w:val="24"/>
          <w:lang w:eastAsia="pt-BR"/>
        </w:rPr>
        <w:t>-  A</w:t>
      </w:r>
      <w:proofErr w:type="gramEnd"/>
      <w:r w:rsidRPr="003857B7">
        <w:rPr>
          <w:rFonts w:asciiTheme="minorHAnsi" w:eastAsia="Times New Roman" w:hAnsiTheme="minorHAnsi" w:cstheme="minorHAnsi"/>
          <w:sz w:val="24"/>
          <w:szCs w:val="24"/>
          <w:lang w:eastAsia="pt-BR"/>
        </w:rPr>
        <w:t xml:space="preserve"> garantia terá o seu valor atualizado periodicamente com o mesmo percentual utilizado no reajuste ou revisão das tarifas contratuais.</w:t>
      </w:r>
    </w:p>
    <w:p w14:paraId="585EAA08" w14:textId="33EC712E" w:rsidR="006F51B6" w:rsidRPr="003857B7" w:rsidRDefault="006F51B6" w:rsidP="00EE768D">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SEGUNDO - Se o valor da garantia for utilizado, total ou parcialmente, em pagamento de qualquer obrigação, inclusive indenização a terceiros, a permissionária deverá proceder à respectiva reposição, no prazo de 5 (cinco) dias úteis, contados da data em que for notificada pela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mediante ofício entregue </w:t>
      </w:r>
      <w:proofErr w:type="gramStart"/>
      <w:r w:rsidRPr="003857B7">
        <w:rPr>
          <w:rFonts w:asciiTheme="minorHAnsi" w:eastAsia="Times New Roman" w:hAnsiTheme="minorHAnsi" w:cstheme="minorHAnsi"/>
          <w:sz w:val="24"/>
          <w:szCs w:val="24"/>
          <w:lang w:eastAsia="pt-BR"/>
        </w:rPr>
        <w:t>contra recibo</w:t>
      </w:r>
      <w:proofErr w:type="gramEnd"/>
      <w:r w:rsidRPr="003857B7">
        <w:rPr>
          <w:rFonts w:asciiTheme="minorHAnsi" w:eastAsia="Times New Roman" w:hAnsiTheme="minorHAnsi" w:cstheme="minorHAnsi"/>
          <w:sz w:val="24"/>
          <w:szCs w:val="24"/>
          <w:lang w:eastAsia="pt-BR"/>
        </w:rPr>
        <w:t>.</w:t>
      </w:r>
    </w:p>
    <w:p w14:paraId="42ADD317" w14:textId="09C51D5D" w:rsidR="006F51B6" w:rsidRPr="003857B7" w:rsidRDefault="006F51B6" w:rsidP="00EE768D">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PARÁGRAFO TERCEIRO - Após o cumprimento fiel e integral do contrato, a garantia prestada pela Permissionária será liberada pela União, por intermédio da SRRF ...... </w:t>
      </w:r>
    </w:p>
    <w:p w14:paraId="2187FF8F" w14:textId="017E9FB9" w:rsidR="006F51B6" w:rsidRPr="003857B7" w:rsidRDefault="006F51B6" w:rsidP="00EE768D">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pacing w:val="-2"/>
          <w:sz w:val="24"/>
          <w:szCs w:val="24"/>
          <w:lang w:eastAsia="pt-BR"/>
        </w:rPr>
        <w:tab/>
        <w:t xml:space="preserve">CLÁUSULA DÉCIMA PRIMEIRA - </w:t>
      </w:r>
      <w:r w:rsidRPr="003857B7">
        <w:rPr>
          <w:rFonts w:asciiTheme="minorHAnsi" w:eastAsia="Times New Roman" w:hAnsiTheme="minorHAnsi" w:cstheme="minorHAnsi"/>
          <w:b/>
          <w:bCs/>
          <w:sz w:val="24"/>
          <w:szCs w:val="24"/>
          <w:lang w:eastAsia="pt-BR"/>
        </w:rPr>
        <w:t>SANÇÕES</w:t>
      </w:r>
      <w:r w:rsidRPr="003857B7">
        <w:rPr>
          <w:rFonts w:asciiTheme="minorHAnsi" w:eastAsia="Times New Roman" w:hAnsiTheme="minorHAnsi" w:cstheme="minorHAnsi"/>
          <w:sz w:val="24"/>
          <w:szCs w:val="24"/>
          <w:lang w:eastAsia="pt-BR"/>
        </w:rPr>
        <w:t xml:space="preserve">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Além de sujeitar-se às penalidades por infração à legislação aduaneira, especialmente ao Decreto-Lei nº 37, de 1966 e à Lei nº 10.833, de 2003, a permissionária ficará sujeita às seguintes sanções administrativas pela inexecução total ou parcial dos dispositivos contratuais aqui estabelecidos:</w:t>
      </w:r>
      <w:r w:rsidRPr="003857B7">
        <w:rPr>
          <w:rFonts w:asciiTheme="minorHAnsi" w:eastAsia="Times New Roman" w:hAnsiTheme="minorHAnsi" w:cstheme="minorHAnsi"/>
          <w:sz w:val="24"/>
          <w:szCs w:val="24"/>
          <w:lang w:eastAsia="pt-BR"/>
        </w:rPr>
        <w:tab/>
      </w:r>
    </w:p>
    <w:p w14:paraId="4ED8651D" w14:textId="2716894C" w:rsidR="002D5CB4" w:rsidRPr="003857B7" w:rsidRDefault="005C0263" w:rsidP="002D5CB4">
      <w:pPr>
        <w:tabs>
          <w:tab w:val="left" w:pos="1418"/>
        </w:tabs>
        <w:suppressAutoHyphens w:val="0"/>
        <w:autoSpaceDE w:val="0"/>
        <w:spacing w:after="120" w:line="240" w:lineRule="auto"/>
        <w:jc w:val="both"/>
        <w:rPr>
          <w:rFonts w:asciiTheme="minorHAnsi" w:eastAsia="Times New Roman" w:hAnsiTheme="minorHAnsi" w:cstheme="minorHAnsi"/>
          <w:b/>
          <w:bCs/>
          <w:sz w:val="24"/>
          <w:szCs w:val="24"/>
          <w:lang w:eastAsia="pt-BR"/>
        </w:rPr>
      </w:pPr>
      <w:r w:rsidRPr="003857B7">
        <w:rPr>
          <w:rFonts w:asciiTheme="minorHAnsi" w:hAnsiTheme="minorHAnsi" w:cstheme="minorHAnsi"/>
          <w:b/>
          <w:sz w:val="24"/>
          <w:szCs w:val="24"/>
        </w:rPr>
        <w:tab/>
      </w:r>
      <w:r w:rsidR="002D5CB4" w:rsidRPr="003857B7">
        <w:rPr>
          <w:rFonts w:asciiTheme="minorHAnsi" w:hAnsiTheme="minorHAnsi" w:cstheme="minorHAnsi"/>
          <w:b/>
          <w:sz w:val="24"/>
          <w:szCs w:val="24"/>
        </w:rPr>
        <w:t xml:space="preserve">I </w:t>
      </w:r>
      <w:r w:rsidR="00E927D1">
        <w:rPr>
          <w:rFonts w:asciiTheme="minorHAnsi" w:eastAsia="Times New Roman" w:hAnsiTheme="minorHAnsi" w:cstheme="minorHAnsi"/>
          <w:sz w:val="24"/>
          <w:szCs w:val="24"/>
          <w:lang w:eastAsia="pt-BR"/>
        </w:rPr>
        <w:t>-</w:t>
      </w:r>
      <w:r w:rsidR="002D5CB4" w:rsidRPr="003857B7">
        <w:rPr>
          <w:rFonts w:asciiTheme="minorHAnsi" w:eastAsia="Times New Roman" w:hAnsiTheme="minorHAnsi" w:cstheme="minorHAnsi"/>
          <w:sz w:val="24"/>
          <w:szCs w:val="24"/>
          <w:lang w:eastAsia="pt-BR"/>
        </w:rPr>
        <w:t xml:space="preserve"> </w:t>
      </w:r>
      <w:proofErr w:type="gramStart"/>
      <w:r w:rsidR="002D5CB4" w:rsidRPr="003857B7">
        <w:rPr>
          <w:rFonts w:asciiTheme="minorHAnsi" w:eastAsia="Times New Roman" w:hAnsiTheme="minorHAnsi" w:cstheme="minorHAnsi"/>
          <w:sz w:val="24"/>
          <w:szCs w:val="24"/>
          <w:lang w:eastAsia="pt-BR"/>
        </w:rPr>
        <w:t>advertência</w:t>
      </w:r>
      <w:proofErr w:type="gramEnd"/>
      <w:r w:rsidR="00FF5E1F">
        <w:rPr>
          <w:rFonts w:asciiTheme="minorHAnsi" w:eastAsia="Times New Roman" w:hAnsiTheme="minorHAnsi" w:cstheme="minorHAnsi"/>
          <w:sz w:val="24"/>
          <w:szCs w:val="24"/>
          <w:lang w:eastAsia="pt-BR"/>
        </w:rPr>
        <w:t xml:space="preserve"> </w:t>
      </w:r>
      <w:r w:rsidR="00FF5E1F" w:rsidRPr="003857B7">
        <w:rPr>
          <w:rFonts w:asciiTheme="minorHAnsi" w:hAnsiTheme="minorHAnsi" w:cstheme="minorHAnsi"/>
          <w:sz w:val="24"/>
          <w:szCs w:val="24"/>
          <w:lang w:eastAsia="pt-BR"/>
        </w:rPr>
        <w:t>p</w:t>
      </w:r>
      <w:r w:rsidR="00FF5E1F">
        <w:rPr>
          <w:rFonts w:asciiTheme="minorHAnsi" w:hAnsiTheme="minorHAnsi" w:cstheme="minorHAnsi"/>
          <w:sz w:val="24"/>
          <w:szCs w:val="24"/>
          <w:lang w:eastAsia="pt-BR"/>
        </w:rPr>
        <w:t>ela</w:t>
      </w:r>
      <w:r w:rsidR="00FF5E1F" w:rsidRPr="003857B7">
        <w:rPr>
          <w:rFonts w:asciiTheme="minorHAnsi" w:hAnsiTheme="minorHAnsi" w:cstheme="minorHAnsi"/>
          <w:sz w:val="24"/>
          <w:szCs w:val="24"/>
          <w:lang w:eastAsia="pt-BR"/>
        </w:rPr>
        <w:t xml:space="preserve"> inexecução total ou parcial dos encargos assumidos pela permissionária, estabelecidos nos incisos IV, V, VII, VIII, IX, X, XII, XIII, XIV, XV, XVI, XVIII, XIX, XX, XXII, XXIII, XXIV, XXV, XXVI, XXVIII e XXIX d</w:t>
      </w:r>
      <w:r w:rsidR="00FF5E1F">
        <w:rPr>
          <w:rFonts w:asciiTheme="minorHAnsi" w:hAnsiTheme="minorHAnsi" w:cstheme="minorHAnsi"/>
          <w:sz w:val="24"/>
          <w:szCs w:val="24"/>
          <w:lang w:eastAsia="pt-BR"/>
        </w:rPr>
        <w:t>a cláusula Quinta deste contrato.</w:t>
      </w:r>
      <w:r w:rsidR="00FF5E1F" w:rsidRPr="003857B7">
        <w:rPr>
          <w:rFonts w:asciiTheme="minorHAnsi" w:eastAsia="Times New Roman" w:hAnsiTheme="minorHAnsi" w:cstheme="minorHAnsi"/>
          <w:b/>
          <w:bCs/>
          <w:sz w:val="24"/>
          <w:szCs w:val="24"/>
          <w:lang w:eastAsia="pt-BR"/>
        </w:rPr>
        <w:t xml:space="preserve"> </w:t>
      </w:r>
      <w:r w:rsidR="002D5CB4" w:rsidRPr="003857B7">
        <w:rPr>
          <w:rFonts w:asciiTheme="minorHAnsi" w:eastAsia="Times New Roman" w:hAnsiTheme="minorHAnsi" w:cstheme="minorHAnsi"/>
          <w:b/>
          <w:bCs/>
          <w:sz w:val="24"/>
          <w:szCs w:val="24"/>
          <w:lang w:eastAsia="pt-BR"/>
        </w:rPr>
        <w:tab/>
      </w:r>
    </w:p>
    <w:p w14:paraId="4CE00F6F" w14:textId="71BD3A2B" w:rsidR="002D5CB4" w:rsidRPr="003857B7" w:rsidRDefault="002D5CB4" w:rsidP="002D5CB4">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 xml:space="preserve"> II </w:t>
      </w:r>
      <w:r w:rsidR="00E927D1">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multa</w:t>
      </w:r>
      <w:proofErr w:type="gramEnd"/>
      <w:r w:rsidRPr="003857B7">
        <w:rPr>
          <w:rFonts w:asciiTheme="minorHAnsi" w:eastAsia="Times New Roman" w:hAnsiTheme="minorHAnsi" w:cstheme="minorHAnsi"/>
          <w:sz w:val="24"/>
          <w:szCs w:val="24"/>
          <w:lang w:eastAsia="pt-BR"/>
        </w:rPr>
        <w:t>:</w:t>
      </w:r>
    </w:p>
    <w:p w14:paraId="15422FBD" w14:textId="3500B79D" w:rsidR="002D5CB4" w:rsidRPr="003857B7" w:rsidRDefault="002D5CB4" w:rsidP="002D5CB4">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a) </w:t>
      </w:r>
      <w:r w:rsidRPr="003857B7">
        <w:rPr>
          <w:rFonts w:asciiTheme="minorHAnsi" w:eastAsia="Times New Roman" w:hAnsiTheme="minorHAnsi" w:cstheme="minorHAnsi"/>
          <w:sz w:val="24"/>
          <w:szCs w:val="24"/>
          <w:lang w:eastAsia="pt-BR"/>
        </w:rPr>
        <w:t xml:space="preserve">de R$ ........ (....... reais), por dia de atraso no início de funcionamento do porto seco, nos termos do inciso I do subitem 3.2.2 </w:t>
      </w:r>
      <w:r w:rsidR="00180D43">
        <w:rPr>
          <w:rFonts w:asciiTheme="minorHAnsi" w:eastAsia="Times New Roman" w:hAnsiTheme="minorHAnsi" w:cstheme="minorHAnsi"/>
          <w:sz w:val="24"/>
          <w:szCs w:val="24"/>
          <w:lang w:eastAsia="pt-BR"/>
        </w:rPr>
        <w:t xml:space="preserve">do Edital de Concorrência RFB/SRRF .... – Nº </w:t>
      </w:r>
      <w:proofErr w:type="gramStart"/>
      <w:r w:rsidR="00180D43">
        <w:rPr>
          <w:rFonts w:asciiTheme="minorHAnsi" w:eastAsia="Times New Roman" w:hAnsiTheme="minorHAnsi" w:cstheme="minorHAnsi"/>
          <w:sz w:val="24"/>
          <w:szCs w:val="24"/>
          <w:lang w:eastAsia="pt-BR"/>
        </w:rPr>
        <w:t>..../</w:t>
      </w:r>
      <w:proofErr w:type="gramEnd"/>
      <w:r w:rsidR="00180D43">
        <w:rPr>
          <w:rFonts w:asciiTheme="minorHAnsi" w:eastAsia="Times New Roman" w:hAnsiTheme="minorHAnsi" w:cstheme="minorHAnsi"/>
          <w:sz w:val="24"/>
          <w:szCs w:val="24"/>
          <w:lang w:eastAsia="pt-BR"/>
        </w:rPr>
        <w:t>20XX</w:t>
      </w:r>
      <w:r w:rsidRPr="003857B7">
        <w:rPr>
          <w:rFonts w:asciiTheme="minorHAnsi" w:eastAsia="Times New Roman" w:hAnsiTheme="minorHAnsi" w:cstheme="minorHAnsi"/>
          <w:sz w:val="24"/>
          <w:szCs w:val="24"/>
          <w:lang w:eastAsia="pt-BR"/>
        </w:rPr>
        <w:t>;</w:t>
      </w:r>
      <w:r w:rsidR="00AF4404" w:rsidRPr="003857B7">
        <w:rPr>
          <w:rFonts w:asciiTheme="minorHAnsi" w:hAnsiTheme="minorHAnsi" w:cstheme="minorHAnsi"/>
          <w:b/>
          <w:sz w:val="24"/>
          <w:szCs w:val="24"/>
        </w:rPr>
        <w:tab/>
      </w:r>
      <w:r w:rsidRPr="003857B7">
        <w:rPr>
          <w:rFonts w:asciiTheme="minorHAnsi" w:hAnsiTheme="minorHAnsi" w:cstheme="minorHAnsi"/>
          <w:b/>
          <w:sz w:val="24"/>
          <w:szCs w:val="24"/>
        </w:rPr>
        <w:t xml:space="preserve">b) </w:t>
      </w:r>
      <w:r w:rsidRPr="003857B7">
        <w:rPr>
          <w:rFonts w:asciiTheme="minorHAnsi" w:eastAsia="Times New Roman" w:hAnsiTheme="minorHAnsi" w:cstheme="minorHAnsi"/>
          <w:sz w:val="24"/>
          <w:szCs w:val="24"/>
          <w:lang w:eastAsia="pt-BR"/>
        </w:rPr>
        <w:t>de dois por cento (2%) sobre a receita de movimentação e armazenagem de mercadorias e prestação de serviços conexos, auferida no mês anterior ao da infração cometida, pela inexecução total ou parcial dos encargos assumidos pela permissionária, estabelecidos nos incisos I, II, e III</w:t>
      </w:r>
      <w:r w:rsidR="00D33B73">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w:t>
      </w:r>
      <w:r w:rsidR="00D33B73" w:rsidRPr="00D33B73">
        <w:rPr>
          <w:rFonts w:cs="Calibri"/>
          <w:color w:val="000000"/>
          <w:sz w:val="24"/>
          <w:szCs w:val="24"/>
        </w:rPr>
        <w:t>da cláusula quinta deste contrato</w:t>
      </w:r>
      <w:r w:rsidRPr="003857B7">
        <w:rPr>
          <w:rFonts w:asciiTheme="minorHAnsi" w:eastAsia="Times New Roman" w:hAnsiTheme="minorHAnsi" w:cstheme="minorHAnsi"/>
          <w:sz w:val="24"/>
          <w:szCs w:val="24"/>
          <w:lang w:eastAsia="pt-BR"/>
        </w:rPr>
        <w:t>, aplicada em dobro na reincidência;</w:t>
      </w:r>
    </w:p>
    <w:p w14:paraId="272E2294" w14:textId="1C66DBD1" w:rsidR="002D5CB4" w:rsidRPr="003857B7" w:rsidRDefault="002D5CB4" w:rsidP="002D5CB4">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c) </w:t>
      </w:r>
      <w:r w:rsidRPr="003857B7">
        <w:rPr>
          <w:rFonts w:asciiTheme="minorHAnsi" w:eastAsia="Times New Roman" w:hAnsiTheme="minorHAnsi" w:cstheme="minorHAnsi"/>
          <w:sz w:val="24"/>
          <w:szCs w:val="24"/>
          <w:lang w:eastAsia="pt-BR"/>
        </w:rPr>
        <w:t xml:space="preserve">de cinco por cento (5%) sobre a receita de movimentação e armazenagem de mercadorias e prestação de serviços conexos, auferida no mês anterior ao da infração cometida, pela inexecução total ou parcial dos encargos assumidos pela permissionária, estabelecidos nos incisos VI, XI, </w:t>
      </w:r>
      <w:r w:rsidRPr="003857B7">
        <w:rPr>
          <w:rFonts w:asciiTheme="minorHAnsi" w:eastAsia="Times New Roman" w:hAnsiTheme="minorHAnsi" w:cstheme="minorHAnsi"/>
          <w:color w:val="000000"/>
          <w:sz w:val="24"/>
          <w:szCs w:val="24"/>
          <w:lang w:eastAsia="pt-BR"/>
        </w:rPr>
        <w:t>XXI</w:t>
      </w:r>
      <w:r w:rsidRPr="003857B7">
        <w:rPr>
          <w:rFonts w:asciiTheme="minorHAnsi" w:hAnsiTheme="minorHAnsi" w:cstheme="minorHAnsi"/>
          <w:color w:val="000000"/>
          <w:sz w:val="24"/>
          <w:szCs w:val="24"/>
        </w:rPr>
        <w:t xml:space="preserve"> e </w:t>
      </w:r>
      <w:r w:rsidRPr="003857B7">
        <w:rPr>
          <w:rFonts w:asciiTheme="minorHAnsi" w:eastAsia="Times New Roman" w:hAnsiTheme="minorHAnsi" w:cstheme="minorHAnsi"/>
          <w:sz w:val="24"/>
          <w:szCs w:val="24"/>
          <w:lang w:eastAsia="pt-BR"/>
        </w:rPr>
        <w:t xml:space="preserve">XXVII, </w:t>
      </w:r>
      <w:r w:rsidR="00FF5E1F" w:rsidRPr="003857B7">
        <w:rPr>
          <w:rFonts w:asciiTheme="minorHAnsi" w:hAnsiTheme="minorHAnsi" w:cstheme="minorHAnsi"/>
          <w:sz w:val="24"/>
          <w:szCs w:val="24"/>
          <w:lang w:eastAsia="pt-BR"/>
        </w:rPr>
        <w:t>d</w:t>
      </w:r>
      <w:r w:rsidR="00FF5E1F">
        <w:rPr>
          <w:rFonts w:asciiTheme="minorHAnsi" w:hAnsiTheme="minorHAnsi" w:cstheme="minorHAnsi"/>
          <w:sz w:val="24"/>
          <w:szCs w:val="24"/>
          <w:lang w:eastAsia="pt-BR"/>
        </w:rPr>
        <w:t>a cláusula Quinta deste contrato</w:t>
      </w:r>
      <w:r w:rsidRPr="003857B7">
        <w:rPr>
          <w:rFonts w:asciiTheme="minorHAnsi" w:eastAsia="Times New Roman" w:hAnsiTheme="minorHAnsi" w:cstheme="minorHAnsi"/>
          <w:sz w:val="24"/>
          <w:szCs w:val="24"/>
          <w:lang w:eastAsia="pt-BR"/>
        </w:rPr>
        <w:t xml:space="preserve">, aplicada em dobro na reincidência;  </w:t>
      </w:r>
    </w:p>
    <w:p w14:paraId="008E6E43" w14:textId="77777777" w:rsidR="0052100D" w:rsidRDefault="002D5CB4" w:rsidP="002D5CB4">
      <w:pPr>
        <w:tabs>
          <w:tab w:val="left" w:pos="1418"/>
        </w:tabs>
        <w:suppressAutoHyphens w:val="0"/>
        <w:autoSpaceDE w:val="0"/>
        <w:spacing w:before="120" w:after="120" w:line="240" w:lineRule="auto"/>
        <w:jc w:val="both"/>
        <w:rPr>
          <w:rFonts w:asciiTheme="minorHAnsi" w:eastAsia="Times New Roman" w:hAnsiTheme="minorHAnsi" w:cstheme="minorHAnsi"/>
          <w:b/>
          <w:bCs/>
          <w:sz w:val="24"/>
          <w:szCs w:val="24"/>
          <w:lang w:eastAsia="pt-BR"/>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d) </w:t>
      </w:r>
      <w:r w:rsidRPr="003857B7">
        <w:rPr>
          <w:rFonts w:asciiTheme="minorHAnsi" w:eastAsia="Times New Roman" w:hAnsiTheme="minorHAnsi" w:cstheme="minorHAnsi"/>
          <w:sz w:val="24"/>
          <w:szCs w:val="24"/>
          <w:lang w:eastAsia="pt-BR"/>
        </w:rPr>
        <w:t xml:space="preserve">de R$ ........... (...... reais), por desistência de assumir a permissão, após assinatura do contrato, durante o prazo estipulado no inciso I do subitem 3.2.2 </w:t>
      </w:r>
      <w:r w:rsidR="00180D43">
        <w:rPr>
          <w:rFonts w:asciiTheme="minorHAnsi" w:eastAsia="Times New Roman" w:hAnsiTheme="minorHAnsi" w:cstheme="minorHAnsi"/>
          <w:sz w:val="24"/>
          <w:szCs w:val="24"/>
          <w:lang w:eastAsia="pt-BR"/>
        </w:rPr>
        <w:t xml:space="preserve">do Edital de Concorrência RFB/SRRF .... – Nº </w:t>
      </w:r>
      <w:proofErr w:type="gramStart"/>
      <w:r w:rsidR="00180D43">
        <w:rPr>
          <w:rFonts w:asciiTheme="minorHAnsi" w:eastAsia="Times New Roman" w:hAnsiTheme="minorHAnsi" w:cstheme="minorHAnsi"/>
          <w:sz w:val="24"/>
          <w:szCs w:val="24"/>
          <w:lang w:eastAsia="pt-BR"/>
        </w:rPr>
        <w:t>..../</w:t>
      </w:r>
      <w:proofErr w:type="gramEnd"/>
      <w:r w:rsidR="00180D43">
        <w:rPr>
          <w:rFonts w:asciiTheme="minorHAnsi" w:eastAsia="Times New Roman" w:hAnsiTheme="minorHAnsi" w:cstheme="minorHAnsi"/>
          <w:sz w:val="24"/>
          <w:szCs w:val="24"/>
          <w:lang w:eastAsia="pt-BR"/>
        </w:rPr>
        <w:t>20XX</w:t>
      </w:r>
      <w:r w:rsidRPr="003857B7">
        <w:rPr>
          <w:rFonts w:asciiTheme="minorHAnsi" w:eastAsia="Times New Roman" w:hAnsiTheme="minorHAnsi" w:cstheme="minorHAnsi"/>
          <w:sz w:val="24"/>
          <w:szCs w:val="24"/>
          <w:lang w:eastAsia="pt-BR"/>
        </w:rPr>
        <w:t xml:space="preserve">, excluídas as hipóteses de transferência de concessão ou permissão ou do controle acionário, </w:t>
      </w:r>
      <w:r w:rsidRPr="00896A86">
        <w:rPr>
          <w:rFonts w:asciiTheme="minorHAnsi" w:eastAsia="Times New Roman" w:hAnsiTheme="minorHAnsi" w:cstheme="minorHAnsi"/>
          <w:sz w:val="24"/>
          <w:szCs w:val="24"/>
          <w:lang w:eastAsia="pt-BR"/>
        </w:rPr>
        <w:t xml:space="preserve">constantes da </w:t>
      </w:r>
      <w:r w:rsidR="00086523" w:rsidRPr="000A57CC">
        <w:rPr>
          <w:rFonts w:asciiTheme="minorHAnsi" w:eastAsia="Times New Roman" w:hAnsiTheme="minorHAnsi" w:cstheme="minorHAnsi"/>
          <w:sz w:val="24"/>
          <w:szCs w:val="24"/>
          <w:lang w:eastAsia="pt-BR"/>
        </w:rPr>
        <w:t>Instrução Normativa RFB nº 2.111, de 20 de outubro de 2022</w:t>
      </w:r>
      <w:r w:rsidRPr="000A57CC">
        <w:rPr>
          <w:rFonts w:asciiTheme="minorHAnsi" w:eastAsia="Times New Roman" w:hAnsiTheme="minorHAnsi" w:cstheme="minorHAnsi"/>
          <w:sz w:val="24"/>
          <w:szCs w:val="24"/>
          <w:lang w:eastAsia="pt-BR"/>
        </w:rPr>
        <w:t>.</w:t>
      </w:r>
    </w:p>
    <w:p w14:paraId="4920469E" w14:textId="4BFA0E3B" w:rsidR="002D5CB4" w:rsidRDefault="0052100D" w:rsidP="002D5CB4">
      <w:pPr>
        <w:tabs>
          <w:tab w:val="left" w:pos="1418"/>
        </w:tabs>
        <w:suppressAutoHyphens w:val="0"/>
        <w:autoSpaceDE w:val="0"/>
        <w:spacing w:before="120" w:after="120" w:line="240" w:lineRule="auto"/>
        <w:jc w:val="both"/>
        <w:rPr>
          <w:rFonts w:asciiTheme="minorHAnsi" w:hAnsiTheme="minorHAnsi" w:cstheme="minorHAnsi"/>
          <w:color w:val="000000"/>
          <w:sz w:val="24"/>
          <w:szCs w:val="24"/>
        </w:rPr>
      </w:pPr>
      <w:r>
        <w:rPr>
          <w:rFonts w:asciiTheme="minorHAnsi" w:eastAsia="Times New Roman" w:hAnsiTheme="minorHAnsi" w:cstheme="minorHAnsi"/>
          <w:b/>
          <w:bCs/>
          <w:sz w:val="24"/>
          <w:szCs w:val="24"/>
          <w:lang w:eastAsia="pt-BR"/>
        </w:rPr>
        <w:tab/>
      </w:r>
      <w:r w:rsidR="002D5CB4" w:rsidRPr="003857B7">
        <w:rPr>
          <w:rFonts w:asciiTheme="minorHAnsi" w:hAnsiTheme="minorHAnsi" w:cstheme="minorHAnsi"/>
          <w:b/>
          <w:bCs/>
          <w:color w:val="000000"/>
          <w:sz w:val="24"/>
          <w:szCs w:val="24"/>
        </w:rPr>
        <w:t>III</w:t>
      </w:r>
      <w:r w:rsidR="002D5CB4" w:rsidRPr="003857B7">
        <w:rPr>
          <w:rFonts w:asciiTheme="minorHAnsi" w:hAnsiTheme="minorHAnsi" w:cstheme="minorHAnsi"/>
          <w:color w:val="000000"/>
          <w:sz w:val="24"/>
          <w:szCs w:val="24"/>
        </w:rPr>
        <w:t xml:space="preserve"> - impedimento de licitar e contratar aplicado ao responsável pela infração, pelo prazo</w:t>
      </w:r>
      <w:r w:rsidR="002C0463">
        <w:rPr>
          <w:rFonts w:asciiTheme="minorHAnsi" w:hAnsiTheme="minorHAnsi" w:cstheme="minorHAnsi"/>
          <w:color w:val="000000"/>
          <w:sz w:val="24"/>
          <w:szCs w:val="24"/>
        </w:rPr>
        <w:t xml:space="preserve"> </w:t>
      </w:r>
      <w:r w:rsidR="002D5CB4" w:rsidRPr="003857B7">
        <w:rPr>
          <w:rFonts w:asciiTheme="minorHAnsi" w:hAnsiTheme="minorHAnsi" w:cstheme="minorHAnsi"/>
          <w:color w:val="000000"/>
          <w:sz w:val="24"/>
          <w:szCs w:val="24"/>
        </w:rPr>
        <w:t>legal, de acordo com a gravidade do ato cometido.</w:t>
      </w:r>
    </w:p>
    <w:p w14:paraId="5F8A2073" w14:textId="32062E1E" w:rsidR="0052100D" w:rsidRPr="0052100D" w:rsidRDefault="0052100D" w:rsidP="0052100D">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52100D">
        <w:rPr>
          <w:rFonts w:asciiTheme="minorHAnsi" w:eastAsia="Times New Roman" w:hAnsiTheme="minorHAnsi" w:cstheme="minorHAnsi"/>
          <w:color w:val="FF0000"/>
          <w:sz w:val="24"/>
          <w:szCs w:val="24"/>
          <w:lang w:eastAsia="pt-BR"/>
        </w:rPr>
        <w:t>OBSERVAÇÃO: caso o certame tenha sido operacionalizado conforme as regras da Lei nº 8.666, de 1993, deverá ser alterado o inciso III para o seguinte teor:</w:t>
      </w:r>
    </w:p>
    <w:p w14:paraId="510BD682" w14:textId="0A6EF731" w:rsidR="0052100D" w:rsidRPr="0052100D" w:rsidRDefault="0052100D" w:rsidP="0052100D">
      <w:pPr>
        <w:tabs>
          <w:tab w:val="left" w:pos="1418"/>
        </w:tabs>
        <w:suppressAutoHyphens w:val="0"/>
        <w:autoSpaceDE w:val="0"/>
        <w:spacing w:after="120" w:line="240" w:lineRule="auto"/>
        <w:jc w:val="both"/>
        <w:rPr>
          <w:rFonts w:asciiTheme="minorHAnsi" w:eastAsia="Times New Roman" w:hAnsiTheme="minorHAnsi" w:cstheme="minorHAnsi"/>
          <w:color w:val="FF0000"/>
          <w:sz w:val="24"/>
          <w:szCs w:val="24"/>
          <w:lang w:eastAsia="pt-BR"/>
        </w:rPr>
      </w:pPr>
      <w:r w:rsidRPr="0052100D">
        <w:rPr>
          <w:rFonts w:asciiTheme="minorHAnsi" w:eastAsia="Times New Roman" w:hAnsiTheme="minorHAnsi" w:cstheme="minorHAnsi"/>
          <w:color w:val="FF0000"/>
          <w:sz w:val="24"/>
          <w:szCs w:val="24"/>
          <w:lang w:eastAsia="pt-BR"/>
        </w:rPr>
        <w:tab/>
        <w:t>III - suspensão temporária de participação em licitação e impedimento de contratar com a administração, por prazo não superior a 2 (dois) anos;</w:t>
      </w:r>
    </w:p>
    <w:p w14:paraId="156CA219" w14:textId="2C8D6B8C" w:rsidR="006F51B6" w:rsidRPr="003857B7" w:rsidRDefault="002D5CB4" w:rsidP="00AF4404">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r>
      <w:r w:rsidRPr="003857B7">
        <w:rPr>
          <w:rFonts w:asciiTheme="minorHAnsi" w:hAnsiTheme="minorHAnsi" w:cstheme="minorHAnsi"/>
          <w:b/>
          <w:sz w:val="24"/>
          <w:szCs w:val="24"/>
        </w:rPr>
        <w:t xml:space="preserve">IV </w:t>
      </w:r>
      <w:r w:rsidRPr="003857B7">
        <w:rPr>
          <w:rFonts w:asciiTheme="minorHAnsi" w:eastAsia="Times New Roman" w:hAnsiTheme="minorHAnsi" w:cstheme="minorHAnsi"/>
          <w:sz w:val="24"/>
          <w:szCs w:val="24"/>
          <w:lang w:eastAsia="pt-BR"/>
        </w:rPr>
        <w:t xml:space="preserve">- </w:t>
      </w:r>
      <w:proofErr w:type="gramStart"/>
      <w:r w:rsidRPr="003857B7">
        <w:rPr>
          <w:rFonts w:asciiTheme="minorHAnsi" w:eastAsia="Times New Roman" w:hAnsiTheme="minorHAnsi" w:cstheme="minorHAnsi"/>
          <w:sz w:val="24"/>
          <w:szCs w:val="24"/>
          <w:lang w:eastAsia="pt-BR"/>
        </w:rPr>
        <w:t>declaração</w:t>
      </w:r>
      <w:proofErr w:type="gramEnd"/>
      <w:r w:rsidRPr="003857B7">
        <w:rPr>
          <w:rFonts w:asciiTheme="minorHAnsi" w:eastAsia="Times New Roman" w:hAnsiTheme="minorHAnsi" w:cstheme="minorHAnsi"/>
          <w:sz w:val="24"/>
          <w:szCs w:val="24"/>
          <w:lang w:eastAsia="pt-BR"/>
        </w:rPr>
        <w:t xml:space="preserve"> de inidoneidade para licitar ou contratar com a Administração Pública, em virtude de atos ilícitos nos termos da Lei de Licitações e Contratos, enquanto perdurarem os motivos determinantes da punição ou até que seja promovida a reabilitação perante a autoridade que aplicou a penalidade, depois do ressarcimento à Administração pelos prejuízos resultantes e após decorrido o prazo da sanção aplicada com base na legislação de regência das licitações e contratos.</w:t>
      </w:r>
    </w:p>
    <w:p w14:paraId="54CEBA5A" w14:textId="2371A35C" w:rsidR="00702B11" w:rsidRPr="003857B7" w:rsidRDefault="006F51B6" w:rsidP="00702B11">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PARÁGRAFO PRIMEIRO - </w:t>
      </w:r>
      <w:r w:rsidR="00702B11" w:rsidRPr="003857B7">
        <w:rPr>
          <w:rFonts w:asciiTheme="minorHAnsi" w:eastAsia="Times New Roman" w:hAnsiTheme="minorHAnsi" w:cstheme="minorHAnsi"/>
          <w:sz w:val="24"/>
          <w:szCs w:val="24"/>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46262D86" w14:textId="3F3C7825" w:rsidR="006F51B6" w:rsidRPr="003857B7" w:rsidRDefault="006F51B6" w:rsidP="00EE768D">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SEGUNDO - </w:t>
      </w:r>
      <w:r w:rsidR="00702B11" w:rsidRPr="003857B7">
        <w:rPr>
          <w:rFonts w:asciiTheme="minorHAnsi" w:eastAsia="Times New Roman" w:hAnsiTheme="minorHAnsi" w:cstheme="minorHAnsi"/>
          <w:sz w:val="24"/>
          <w:szCs w:val="24"/>
          <w:lang w:eastAsia="pt-BR"/>
        </w:rPr>
        <w:t>As sanções previstas nos incisos I, III e IV, desta cláusula poderão ser aplicadas juntamente com a do inciso II, facultada a defesa prévia da permissionária, no respectivo processo administrativo, nos prazos previstos na Lei de Licitações e Contratos</w:t>
      </w:r>
      <w:r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ab/>
      </w:r>
    </w:p>
    <w:p w14:paraId="41AD523C" w14:textId="7C465636" w:rsidR="006F51B6" w:rsidRPr="003857B7" w:rsidRDefault="006F51B6" w:rsidP="00EE768D">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PARÁGRAFO TERCEIRO - No processo administrativo de aplicação de sanções é assegurado o direito ao contraditório e à ampla defesa.  </w:t>
      </w:r>
    </w:p>
    <w:p w14:paraId="4E0DEF7C" w14:textId="26BE88C5" w:rsidR="00702B11" w:rsidRPr="003857B7" w:rsidRDefault="006F51B6" w:rsidP="00702B11">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PARÁGRAFO QUARTO - As sanções previstas nesta cláusula </w:t>
      </w:r>
      <w:r w:rsidR="00702B11" w:rsidRPr="003857B7">
        <w:rPr>
          <w:rFonts w:asciiTheme="minorHAnsi" w:eastAsia="Times New Roman" w:hAnsiTheme="minorHAnsi" w:cstheme="minorHAnsi"/>
          <w:sz w:val="24"/>
          <w:szCs w:val="24"/>
          <w:lang w:eastAsia="pt-BR"/>
        </w:rPr>
        <w:t xml:space="preserve">serão aplicadas mediante processo administrativo próprio, acompanhado de termo circunstanciado de constatação da hipótese de infração aos termos e obrigações contratuais, juntamente com documentos comprobatórios e a proposição à autoridade competente para aplicar a sanção pertinente ao caso, com o conhecimento do titular da unidade de jurisdição do porto seco. </w:t>
      </w:r>
    </w:p>
    <w:p w14:paraId="633F0BAA" w14:textId="2ED35DCF" w:rsidR="006F51B6" w:rsidRPr="003857B7" w:rsidRDefault="006F51B6" w:rsidP="006F51B6">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 - Na aplicação das sanções constantes dos incisos I, II, e III desta cláusula, </w:t>
      </w:r>
      <w:proofErr w:type="gramStart"/>
      <w:r w:rsidRPr="003857B7">
        <w:rPr>
          <w:rFonts w:asciiTheme="minorHAnsi" w:eastAsia="Times New Roman" w:hAnsiTheme="minorHAnsi" w:cstheme="minorHAnsi"/>
          <w:sz w:val="24"/>
          <w:szCs w:val="24"/>
          <w:lang w:eastAsia="pt-BR"/>
        </w:rPr>
        <w:t>a  SRRF</w:t>
      </w:r>
      <w:proofErr w:type="gramEnd"/>
      <w:r w:rsidRPr="003857B7">
        <w:rPr>
          <w:rFonts w:asciiTheme="minorHAnsi" w:eastAsia="Times New Roman" w:hAnsiTheme="minorHAnsi" w:cstheme="minorHAnsi"/>
          <w:sz w:val="24"/>
          <w:szCs w:val="24"/>
          <w:lang w:eastAsia="pt-BR"/>
        </w:rPr>
        <w:t xml:space="preserve">..., após  a análise do processo administrativo: </w:t>
      </w:r>
    </w:p>
    <w:p w14:paraId="42349E82" w14:textId="57457B3C" w:rsidR="00702B11" w:rsidRPr="003857B7" w:rsidRDefault="006F51B6" w:rsidP="00702B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00702B11" w:rsidRPr="003857B7">
        <w:rPr>
          <w:rFonts w:asciiTheme="minorHAnsi" w:eastAsia="Times New Roman" w:hAnsiTheme="minorHAnsi" w:cstheme="minorHAnsi"/>
          <w:b/>
          <w:bCs/>
          <w:sz w:val="24"/>
          <w:szCs w:val="24"/>
          <w:lang w:eastAsia="pt-BR"/>
        </w:rPr>
        <w:t xml:space="preserve">a) </w:t>
      </w:r>
      <w:r w:rsidR="00702B11" w:rsidRPr="003857B7">
        <w:rPr>
          <w:rFonts w:asciiTheme="minorHAnsi" w:eastAsia="Times New Roman" w:hAnsiTheme="minorHAnsi" w:cstheme="minorHAnsi"/>
          <w:sz w:val="24"/>
          <w:szCs w:val="24"/>
          <w:lang w:eastAsia="pt-BR"/>
        </w:rPr>
        <w:t>verificando a procedência da sanção proposta, ou outra cabível, retornará o processo à unidade de origem para ciência e defesa escrita da permissionária, no prazo previsto na Lei de Licitações e Contratos</w:t>
      </w:r>
      <w:r w:rsidR="002C0463">
        <w:rPr>
          <w:rFonts w:asciiTheme="minorHAnsi" w:eastAsia="Times New Roman" w:hAnsiTheme="minorHAnsi" w:cstheme="minorHAnsi"/>
          <w:sz w:val="24"/>
          <w:szCs w:val="24"/>
          <w:lang w:eastAsia="pt-BR"/>
        </w:rPr>
        <w:t>;</w:t>
      </w:r>
    </w:p>
    <w:p w14:paraId="77B1AFC0" w14:textId="77777777" w:rsidR="00702B11" w:rsidRPr="003857B7" w:rsidRDefault="00702B11" w:rsidP="00702B11">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ab/>
        <w:t>b)</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apresentada a defesa escrita pela permissionária, o processo será encaminhado à SRRF... para julgamento;</w:t>
      </w:r>
    </w:p>
    <w:p w14:paraId="76B0405F" w14:textId="77777777" w:rsidR="00702B11" w:rsidRPr="003857B7" w:rsidRDefault="00702B11" w:rsidP="00702B11">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t xml:space="preserve">c) </w:t>
      </w:r>
      <w:r w:rsidRPr="003857B7">
        <w:rPr>
          <w:rFonts w:asciiTheme="minorHAnsi" w:eastAsia="Times New Roman" w:hAnsiTheme="minorHAnsi" w:cstheme="minorHAnsi"/>
          <w:sz w:val="24"/>
          <w:szCs w:val="24"/>
          <w:lang w:eastAsia="pt-BR"/>
        </w:rPr>
        <w:t>da decisão que aplicar a sanção cabe recurso, no prazo estabelecido na Lei de Licitações e Contratos, que será dirigido à autoridade superior, por intermédio daquela que praticou o ato recorrido, que poderá reconsiderar a sua decisão, no prazo estabelecido pela Lei de Licitações e Contratos ou, nesse mesmo prazo, encaminhar à autoridade competente para decidir; e</w:t>
      </w:r>
    </w:p>
    <w:p w14:paraId="4D2A9239" w14:textId="188E6755" w:rsidR="008A3A69" w:rsidRDefault="00702B11" w:rsidP="00CC4625">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b/>
          <w:bCs/>
          <w:sz w:val="24"/>
          <w:szCs w:val="24"/>
          <w:lang w:eastAsia="pt-BR"/>
        </w:rPr>
        <w:tab/>
        <w:t xml:space="preserve">d) </w:t>
      </w:r>
      <w:r w:rsidRPr="003857B7">
        <w:rPr>
          <w:rFonts w:asciiTheme="minorHAnsi" w:eastAsia="Times New Roman" w:hAnsiTheme="minorHAnsi" w:cstheme="minorHAnsi"/>
          <w:sz w:val="24"/>
          <w:szCs w:val="24"/>
          <w:lang w:eastAsia="pt-BR"/>
        </w:rPr>
        <w:t>verificando o não cabimento de sanção, retorna-se o processo à unidade de origem para ciência e arquivamento.</w:t>
      </w:r>
      <w:r w:rsidR="008A3A69">
        <w:rPr>
          <w:rFonts w:asciiTheme="minorHAnsi" w:eastAsia="Times New Roman" w:hAnsiTheme="minorHAnsi" w:cstheme="minorHAnsi"/>
          <w:sz w:val="24"/>
          <w:szCs w:val="24"/>
          <w:lang w:eastAsia="pt-BR"/>
        </w:rPr>
        <w:t xml:space="preserve"> </w:t>
      </w:r>
    </w:p>
    <w:p w14:paraId="1D2318B6" w14:textId="66CCA722" w:rsidR="008A3A69" w:rsidRPr="003857B7" w:rsidRDefault="008A3A69" w:rsidP="008A3A69">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z w:val="24"/>
          <w:szCs w:val="24"/>
          <w:lang w:eastAsia="pt-BR"/>
        </w:rPr>
        <w:t>PARÁGRAFO QUINTO -</w:t>
      </w:r>
      <w:r>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Na aplicação da sanção constante do inciso IV </w:t>
      </w:r>
      <w:r w:rsidRPr="003857B7">
        <w:rPr>
          <w:rFonts w:asciiTheme="minorHAnsi" w:hAnsiTheme="minorHAnsi" w:cstheme="minorHAnsi"/>
          <w:sz w:val="24"/>
          <w:szCs w:val="24"/>
          <w:lang w:eastAsia="pt-BR"/>
        </w:rPr>
        <w:t>d</w:t>
      </w:r>
      <w:r>
        <w:rPr>
          <w:rFonts w:asciiTheme="minorHAnsi" w:hAnsiTheme="minorHAnsi" w:cstheme="minorHAnsi"/>
          <w:sz w:val="24"/>
          <w:szCs w:val="24"/>
          <w:lang w:eastAsia="pt-BR"/>
        </w:rPr>
        <w:t>a cláusula Décima Primeira deste contrato</w:t>
      </w:r>
      <w:r w:rsidRPr="003857B7">
        <w:rPr>
          <w:rFonts w:asciiTheme="minorHAnsi" w:eastAsia="Times New Roman" w:hAnsiTheme="minorHAnsi" w:cstheme="minorHAnsi"/>
          <w:sz w:val="24"/>
          <w:szCs w:val="24"/>
          <w:lang w:eastAsia="pt-BR"/>
        </w:rPr>
        <w:t>, observados os procedimentos de instauração e condução definidos pela Lei de Licitações e Contratos, para aplicação da referida penalidade, a SRRF</w:t>
      </w:r>
      <w:r>
        <w:rPr>
          <w:rFonts w:asciiTheme="minorHAnsi" w:eastAsia="Times New Roman" w:hAnsiTheme="minorHAnsi" w:cstheme="minorHAnsi"/>
          <w:sz w:val="24"/>
          <w:szCs w:val="24"/>
          <w:lang w:eastAsia="pt-BR"/>
        </w:rPr>
        <w:t xml:space="preserve"> ...., </w:t>
      </w:r>
      <w:r w:rsidRPr="003857B7">
        <w:rPr>
          <w:rFonts w:asciiTheme="minorHAnsi" w:eastAsia="Times New Roman" w:hAnsiTheme="minorHAnsi" w:cstheme="minorHAnsi"/>
          <w:sz w:val="24"/>
          <w:szCs w:val="24"/>
          <w:lang w:eastAsia="pt-BR"/>
        </w:rPr>
        <w:t>verificando a procedência da sanção proposta, encaminhará os autos, devidamente instruídos, ao Sr. Ministro de Estado, por intermédio do Gabinete da RFB, para análise e decisão</w:t>
      </w:r>
      <w:r w:rsidR="004E2AAF">
        <w:rPr>
          <w:rFonts w:asciiTheme="minorHAnsi" w:eastAsia="Times New Roman" w:hAnsiTheme="minorHAnsi" w:cstheme="minorHAnsi"/>
          <w:sz w:val="24"/>
          <w:szCs w:val="24"/>
          <w:lang w:eastAsia="pt-BR"/>
        </w:rPr>
        <w:t>;</w:t>
      </w:r>
    </w:p>
    <w:p w14:paraId="6677AE85" w14:textId="5434A3C9" w:rsidR="008A3A69" w:rsidRPr="003857B7" w:rsidRDefault="008A3A69" w:rsidP="008A3A69">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Pr>
          <w:rFonts w:asciiTheme="minorHAnsi" w:eastAsia="Times New Roman" w:hAnsiTheme="minorHAnsi" w:cstheme="minorHAnsi"/>
          <w:b/>
          <w:bCs/>
          <w:sz w:val="24"/>
          <w:szCs w:val="24"/>
          <w:lang w:eastAsia="pt-BR"/>
        </w:rPr>
        <w:t>I -</w:t>
      </w:r>
      <w:r w:rsidRPr="003857B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D</w:t>
      </w:r>
      <w:r w:rsidRPr="003857B7">
        <w:rPr>
          <w:rFonts w:asciiTheme="minorHAnsi" w:eastAsia="Times New Roman" w:hAnsiTheme="minorHAnsi" w:cstheme="minorHAnsi"/>
          <w:sz w:val="24"/>
          <w:szCs w:val="24"/>
          <w:lang w:eastAsia="pt-BR"/>
        </w:rPr>
        <w:t xml:space="preserve">a decisão que aplicar a sanção </w:t>
      </w:r>
      <w:r w:rsidR="004E2AAF">
        <w:rPr>
          <w:rFonts w:asciiTheme="minorHAnsi" w:eastAsia="Times New Roman" w:hAnsiTheme="minorHAnsi" w:cstheme="minorHAnsi"/>
          <w:sz w:val="24"/>
          <w:szCs w:val="24"/>
          <w:lang w:eastAsia="pt-BR"/>
        </w:rPr>
        <w:t>referida no caput deste parágrafo</w:t>
      </w:r>
      <w:r w:rsidRPr="003857B7">
        <w:rPr>
          <w:rFonts w:asciiTheme="minorHAnsi" w:eastAsia="Times New Roman" w:hAnsiTheme="minorHAnsi" w:cstheme="minorHAnsi"/>
          <w:sz w:val="24"/>
          <w:szCs w:val="24"/>
          <w:lang w:eastAsia="pt-BR"/>
        </w:rPr>
        <w:t>, cabe pedido de reconsideração ao Sr. Ministro de Estado, nos termos da Lei de Licitações e Contratos.</w:t>
      </w:r>
    </w:p>
    <w:p w14:paraId="08B6CDB2" w14:textId="45715893" w:rsidR="006F51B6" w:rsidRPr="003857B7" w:rsidRDefault="00106B95" w:rsidP="00EE768D">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006F51B6" w:rsidRPr="003857B7">
        <w:rPr>
          <w:rFonts w:asciiTheme="minorHAnsi" w:eastAsia="Times New Roman" w:hAnsiTheme="minorHAnsi" w:cstheme="minorHAnsi"/>
          <w:sz w:val="24"/>
          <w:szCs w:val="24"/>
          <w:lang w:eastAsia="pt-BR"/>
        </w:rPr>
        <w:t>PARÁGRAFO SEXTO - Na aplicação das sanções constantes dos incisos I e II, alíneas “b” e “c”, desta cláusula do contrato, será considerada reincidente a permissionária que, dentro do período de 365 (trezentos e sessenta e cinco) dias, contado da data da aplicação da sanção, cometer nova infração pela mesma conduta já sancionada.</w:t>
      </w:r>
    </w:p>
    <w:p w14:paraId="5DC7A910" w14:textId="001EA34F" w:rsidR="002C6B67" w:rsidRPr="00984886" w:rsidRDefault="006F51B6" w:rsidP="00EE768D">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t xml:space="preserve">PARÁGRAFO SÉTIMO - As multas desta cláusula </w:t>
      </w:r>
      <w:r w:rsidR="00106B95" w:rsidRPr="003857B7">
        <w:rPr>
          <w:rFonts w:asciiTheme="minorHAnsi" w:eastAsia="Times New Roman" w:hAnsiTheme="minorHAnsi" w:cstheme="minorHAnsi"/>
          <w:sz w:val="24"/>
          <w:szCs w:val="24"/>
          <w:lang w:eastAsia="pt-BR"/>
        </w:rPr>
        <w:t xml:space="preserve">deverão ser recolhidas em qualquer agência integrante da Rede Arrecadadora de Receitas Federais, no Estado de ............., por meio de Guia de Recolhimento da União </w:t>
      </w:r>
      <w:r w:rsidR="00E927D1">
        <w:rPr>
          <w:rFonts w:asciiTheme="minorHAnsi" w:eastAsia="Times New Roman" w:hAnsiTheme="minorHAnsi" w:cstheme="minorHAnsi"/>
          <w:sz w:val="24"/>
          <w:szCs w:val="24"/>
          <w:lang w:eastAsia="pt-BR"/>
        </w:rPr>
        <w:t>-</w:t>
      </w:r>
      <w:r w:rsidR="00106B95" w:rsidRPr="003857B7">
        <w:rPr>
          <w:rFonts w:asciiTheme="minorHAnsi" w:eastAsia="Times New Roman" w:hAnsiTheme="minorHAnsi" w:cstheme="minorHAnsi"/>
          <w:sz w:val="24"/>
          <w:szCs w:val="24"/>
          <w:lang w:eastAsia="pt-BR"/>
        </w:rPr>
        <w:t xml:space="preserve"> GRU, a ser preenchid</w:t>
      </w:r>
      <w:r w:rsidR="00E141DC">
        <w:rPr>
          <w:rFonts w:asciiTheme="minorHAnsi" w:eastAsia="Times New Roman" w:hAnsiTheme="minorHAnsi" w:cstheme="minorHAnsi"/>
          <w:sz w:val="24"/>
          <w:szCs w:val="24"/>
          <w:lang w:eastAsia="pt-BR"/>
        </w:rPr>
        <w:t>a</w:t>
      </w:r>
      <w:r w:rsidR="00106B95" w:rsidRPr="003857B7">
        <w:rPr>
          <w:rFonts w:asciiTheme="minorHAnsi" w:eastAsia="Times New Roman" w:hAnsiTheme="minorHAnsi" w:cstheme="minorHAnsi"/>
          <w:sz w:val="24"/>
          <w:szCs w:val="24"/>
          <w:lang w:eastAsia="pt-BR"/>
        </w:rPr>
        <w:t xml:space="preserve"> de acordo com as instruções fornecidas pela </w:t>
      </w:r>
      <w:proofErr w:type="spellStart"/>
      <w:r w:rsidR="00106B95" w:rsidRPr="003857B7">
        <w:rPr>
          <w:rFonts w:asciiTheme="minorHAnsi" w:eastAsia="Times New Roman" w:hAnsiTheme="minorHAnsi" w:cstheme="minorHAnsi"/>
          <w:sz w:val="24"/>
          <w:szCs w:val="24"/>
          <w:lang w:eastAsia="pt-BR"/>
        </w:rPr>
        <w:t>permitente</w:t>
      </w:r>
      <w:proofErr w:type="spellEnd"/>
      <w:r w:rsidR="00106B95" w:rsidRPr="003857B7">
        <w:rPr>
          <w:rFonts w:asciiTheme="minorHAnsi" w:eastAsia="Times New Roman" w:hAnsiTheme="minorHAnsi" w:cstheme="minorHAnsi"/>
          <w:sz w:val="24"/>
          <w:szCs w:val="24"/>
          <w:lang w:eastAsia="pt-BR"/>
        </w:rPr>
        <w:t>.</w:t>
      </w:r>
    </w:p>
    <w:p w14:paraId="67FDE739" w14:textId="7F0B359F" w:rsidR="006F51B6" w:rsidRPr="00984886" w:rsidRDefault="002C6B67" w:rsidP="00EE768D">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0A57CC">
        <w:rPr>
          <w:rFonts w:asciiTheme="minorHAnsi" w:eastAsia="Times New Roman" w:hAnsiTheme="minorHAnsi" w:cstheme="minorHAnsi"/>
          <w:sz w:val="24"/>
          <w:szCs w:val="24"/>
          <w:lang w:eastAsia="pt-BR"/>
        </w:rPr>
        <w:tab/>
        <w:t xml:space="preserve">PARÁGRAFO OITAVO - No caso de reincidência em advertência na mesma infração ou de ocorrência de prejuízos à </w:t>
      </w:r>
      <w:proofErr w:type="spellStart"/>
      <w:r w:rsidRPr="000A57CC">
        <w:rPr>
          <w:rFonts w:asciiTheme="minorHAnsi" w:eastAsia="Times New Roman" w:hAnsiTheme="minorHAnsi" w:cstheme="minorHAnsi"/>
          <w:sz w:val="24"/>
          <w:szCs w:val="24"/>
          <w:lang w:eastAsia="pt-BR"/>
        </w:rPr>
        <w:t>permitente</w:t>
      </w:r>
      <w:proofErr w:type="spellEnd"/>
      <w:r w:rsidRPr="000A57CC">
        <w:rPr>
          <w:rFonts w:asciiTheme="minorHAnsi" w:eastAsia="Times New Roman" w:hAnsiTheme="minorHAnsi" w:cstheme="minorHAnsi"/>
          <w:sz w:val="24"/>
          <w:szCs w:val="24"/>
          <w:lang w:eastAsia="pt-BR"/>
        </w:rPr>
        <w:t xml:space="preserve"> e aos usuários dos serviços do porto seco, será aplicada a multa estabelecida na alínea “b”, do inciso II, da presente cláusula.</w:t>
      </w:r>
    </w:p>
    <w:p w14:paraId="129C7371"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b/>
          <w:bCs/>
          <w:spacing w:val="-2"/>
          <w:sz w:val="24"/>
          <w:szCs w:val="24"/>
          <w:lang w:eastAsia="pt-BR"/>
        </w:rPr>
        <w:t xml:space="preserve">CLÁUSULA DÉCIMA SEGUNDA - </w:t>
      </w:r>
      <w:r w:rsidRPr="003857B7">
        <w:rPr>
          <w:rFonts w:asciiTheme="minorHAnsi" w:eastAsia="Times New Roman" w:hAnsiTheme="minorHAnsi" w:cstheme="minorHAnsi"/>
          <w:b/>
          <w:bCs/>
          <w:sz w:val="24"/>
          <w:szCs w:val="24"/>
          <w:lang w:eastAsia="pt-BR"/>
        </w:rPr>
        <w:t>DA EXTINÇÃO DA PERMISSÃO</w:t>
      </w:r>
      <w:r w:rsidRPr="003857B7">
        <w:rPr>
          <w:rFonts w:asciiTheme="minorHAnsi" w:eastAsia="Times New Roman" w:hAnsiTheme="minorHAnsi" w:cstheme="minorHAnsi"/>
          <w:sz w:val="24"/>
          <w:szCs w:val="24"/>
          <w:lang w:eastAsia="pt-BR"/>
        </w:rPr>
        <w:t xml:space="preserve"> - Extingue-se a permissão por:</w:t>
      </w:r>
    </w:p>
    <w:p w14:paraId="17056196"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 - </w:t>
      </w:r>
      <w:proofErr w:type="gramStart"/>
      <w:r w:rsidRPr="003857B7">
        <w:rPr>
          <w:rFonts w:asciiTheme="minorHAnsi" w:eastAsia="Times New Roman" w:hAnsiTheme="minorHAnsi" w:cstheme="minorHAnsi"/>
          <w:sz w:val="24"/>
          <w:szCs w:val="24"/>
          <w:lang w:eastAsia="pt-BR"/>
        </w:rPr>
        <w:t>advento</w:t>
      </w:r>
      <w:proofErr w:type="gramEnd"/>
      <w:r w:rsidRPr="003857B7">
        <w:rPr>
          <w:rFonts w:asciiTheme="minorHAnsi" w:eastAsia="Times New Roman" w:hAnsiTheme="minorHAnsi" w:cstheme="minorHAnsi"/>
          <w:sz w:val="24"/>
          <w:szCs w:val="24"/>
          <w:lang w:eastAsia="pt-BR"/>
        </w:rPr>
        <w:t xml:space="preserve"> do termo contratual;</w:t>
      </w:r>
    </w:p>
    <w:p w14:paraId="447D7F6C"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II - </w:t>
      </w:r>
      <w:proofErr w:type="gramStart"/>
      <w:r w:rsidRPr="003857B7">
        <w:rPr>
          <w:rFonts w:asciiTheme="minorHAnsi" w:eastAsia="Times New Roman" w:hAnsiTheme="minorHAnsi" w:cstheme="minorHAnsi"/>
          <w:sz w:val="24"/>
          <w:szCs w:val="24"/>
          <w:lang w:eastAsia="pt-BR"/>
        </w:rPr>
        <w:t>encampação</w:t>
      </w:r>
      <w:proofErr w:type="gramEnd"/>
      <w:r w:rsidRPr="003857B7">
        <w:rPr>
          <w:rFonts w:asciiTheme="minorHAnsi" w:eastAsia="Times New Roman" w:hAnsiTheme="minorHAnsi" w:cstheme="minorHAnsi"/>
          <w:sz w:val="24"/>
          <w:szCs w:val="24"/>
          <w:lang w:eastAsia="pt-BR"/>
        </w:rPr>
        <w:t>;</w:t>
      </w:r>
    </w:p>
    <w:p w14:paraId="1D8E3A76"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III - caducidade;</w:t>
      </w:r>
    </w:p>
    <w:p w14:paraId="74658DBE"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IV - </w:t>
      </w:r>
      <w:proofErr w:type="gramStart"/>
      <w:r w:rsidRPr="003857B7">
        <w:rPr>
          <w:rFonts w:asciiTheme="minorHAnsi" w:eastAsia="Times New Roman" w:hAnsiTheme="minorHAnsi" w:cstheme="minorHAnsi"/>
          <w:sz w:val="24"/>
          <w:szCs w:val="24"/>
          <w:lang w:eastAsia="pt-BR"/>
        </w:rPr>
        <w:t>rescisão</w:t>
      </w:r>
      <w:proofErr w:type="gramEnd"/>
      <w:r w:rsidRPr="003857B7">
        <w:rPr>
          <w:rFonts w:asciiTheme="minorHAnsi" w:eastAsia="Times New Roman" w:hAnsiTheme="minorHAnsi" w:cstheme="minorHAnsi"/>
          <w:sz w:val="24"/>
          <w:szCs w:val="24"/>
          <w:lang w:eastAsia="pt-BR"/>
        </w:rPr>
        <w:t>;</w:t>
      </w:r>
    </w:p>
    <w:p w14:paraId="76FB99CC"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V - </w:t>
      </w:r>
      <w:proofErr w:type="gramStart"/>
      <w:r w:rsidRPr="003857B7">
        <w:rPr>
          <w:rFonts w:asciiTheme="minorHAnsi" w:eastAsia="Times New Roman" w:hAnsiTheme="minorHAnsi" w:cstheme="minorHAnsi"/>
          <w:sz w:val="24"/>
          <w:szCs w:val="24"/>
          <w:lang w:eastAsia="pt-BR"/>
        </w:rPr>
        <w:t>anulação</w:t>
      </w:r>
      <w:proofErr w:type="gramEnd"/>
      <w:r w:rsidRPr="003857B7">
        <w:rPr>
          <w:rFonts w:asciiTheme="minorHAnsi" w:eastAsia="Times New Roman" w:hAnsiTheme="minorHAnsi" w:cstheme="minorHAnsi"/>
          <w:sz w:val="24"/>
          <w:szCs w:val="24"/>
          <w:lang w:eastAsia="pt-BR"/>
        </w:rPr>
        <w:t>;</w:t>
      </w:r>
    </w:p>
    <w:p w14:paraId="2D4816FB" w14:textId="7C58B16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VI - </w:t>
      </w:r>
      <w:proofErr w:type="gramStart"/>
      <w:r w:rsidRPr="003857B7">
        <w:rPr>
          <w:rFonts w:asciiTheme="minorHAnsi" w:eastAsia="Times New Roman" w:hAnsiTheme="minorHAnsi" w:cstheme="minorHAnsi"/>
          <w:sz w:val="24"/>
          <w:szCs w:val="24"/>
          <w:lang w:eastAsia="pt-BR"/>
        </w:rPr>
        <w:t>falência ou extinção</w:t>
      </w:r>
      <w:proofErr w:type="gramEnd"/>
      <w:r w:rsidRPr="003857B7">
        <w:rPr>
          <w:rFonts w:asciiTheme="minorHAnsi" w:eastAsia="Times New Roman" w:hAnsiTheme="minorHAnsi" w:cstheme="minorHAnsi"/>
          <w:sz w:val="24"/>
          <w:szCs w:val="24"/>
          <w:lang w:eastAsia="pt-BR"/>
        </w:rPr>
        <w:t xml:space="preserve"> da empresa permissionária;</w:t>
      </w:r>
      <w:r w:rsidR="00126866">
        <w:rPr>
          <w:rFonts w:asciiTheme="minorHAnsi" w:eastAsia="Times New Roman" w:hAnsiTheme="minorHAnsi" w:cstheme="minorHAnsi"/>
          <w:sz w:val="24"/>
          <w:szCs w:val="24"/>
          <w:lang w:eastAsia="pt-BR"/>
        </w:rPr>
        <w:t xml:space="preserve"> e</w:t>
      </w:r>
    </w:p>
    <w:p w14:paraId="41A65601" w14:textId="0FEAAB3B" w:rsidR="006F51B6" w:rsidRPr="003857B7" w:rsidRDefault="006F51B6" w:rsidP="00EE768D">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Cs/>
          <w:sz w:val="24"/>
          <w:szCs w:val="24"/>
          <w:lang w:eastAsia="pt-BR"/>
        </w:rPr>
        <w:t xml:space="preserve">VII </w:t>
      </w:r>
      <w:r w:rsidR="00E927D1">
        <w:rPr>
          <w:rFonts w:asciiTheme="minorHAnsi" w:eastAsia="Times New Roman" w:hAnsiTheme="minorHAnsi" w:cstheme="minorHAnsi"/>
          <w:bCs/>
          <w:sz w:val="24"/>
          <w:szCs w:val="24"/>
          <w:lang w:eastAsia="pt-BR"/>
        </w:rPr>
        <w:t>-</w:t>
      </w:r>
      <w:r w:rsidRPr="003857B7">
        <w:rPr>
          <w:rFonts w:asciiTheme="minorHAnsi" w:eastAsia="Times New Roman" w:hAnsiTheme="minorHAnsi" w:cstheme="minorHAnsi"/>
          <w:bCs/>
          <w:sz w:val="24"/>
          <w:szCs w:val="24"/>
          <w:lang w:eastAsia="pt-BR"/>
        </w:rPr>
        <w:t xml:space="preserve"> revogação unilateral</w:t>
      </w:r>
      <w:r w:rsidRPr="003857B7">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nos termos do art. 40 da Lei 8.987, de 1995.</w:t>
      </w:r>
      <w:r w:rsidRPr="003857B7">
        <w:rPr>
          <w:rFonts w:asciiTheme="minorHAnsi" w:eastAsia="Times New Roman" w:hAnsiTheme="minorHAnsi" w:cstheme="minorHAnsi"/>
          <w:b/>
          <w:bCs/>
          <w:sz w:val="24"/>
          <w:szCs w:val="24"/>
          <w:lang w:eastAsia="pt-BR"/>
        </w:rPr>
        <w:t xml:space="preserve"> </w:t>
      </w:r>
    </w:p>
    <w:p w14:paraId="253E2E65" w14:textId="1F361262"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Cs/>
          <w:sz w:val="24"/>
          <w:szCs w:val="24"/>
          <w:lang w:eastAsia="pt-BR"/>
        </w:rPr>
        <w:t>P</w:t>
      </w:r>
      <w:r w:rsidRPr="003857B7">
        <w:rPr>
          <w:rFonts w:asciiTheme="minorHAnsi" w:eastAsia="Times New Roman" w:hAnsiTheme="minorHAnsi" w:cstheme="minorHAnsi"/>
          <w:bCs/>
          <w:spacing w:val="-2"/>
          <w:sz w:val="24"/>
          <w:szCs w:val="24"/>
          <w:lang w:eastAsia="pt-BR"/>
        </w:rPr>
        <w:t>ARÁGRAFO PRIMEIRO</w:t>
      </w:r>
      <w:r w:rsidRPr="003857B7">
        <w:rPr>
          <w:rFonts w:asciiTheme="minorHAnsi" w:hAnsiTheme="minorHAnsi" w:cstheme="minorHAnsi"/>
          <w:b/>
          <w:spacing w:val="-2"/>
          <w:sz w:val="24"/>
          <w:szCs w:val="24"/>
        </w:rPr>
        <w:t xml:space="preserve"> - </w:t>
      </w:r>
      <w:r w:rsidRPr="003857B7">
        <w:rPr>
          <w:rFonts w:asciiTheme="minorHAnsi" w:eastAsia="Times New Roman" w:hAnsiTheme="minorHAnsi" w:cstheme="minorHAnsi"/>
          <w:sz w:val="24"/>
          <w:szCs w:val="24"/>
          <w:lang w:eastAsia="pt-BR"/>
        </w:rPr>
        <w:t xml:space="preserve">No caso previsto no inciso II desta cláusula, 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antecipando-se à extinção da permissão, procederá aos levantamentos e avaliações necessários à determinação dos montantes da indenização que será devida à permissionária, na forma do parágrafo segundo desta cláusula.</w:t>
      </w:r>
    </w:p>
    <w:p w14:paraId="5D869DD9" w14:textId="786C0AAC"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Cs/>
          <w:spacing w:val="-2"/>
          <w:sz w:val="24"/>
          <w:szCs w:val="24"/>
          <w:lang w:eastAsia="pt-BR"/>
        </w:rPr>
        <w:t>PARÁGRAFO SEGUNDO</w:t>
      </w:r>
      <w:r w:rsidRPr="003857B7">
        <w:rPr>
          <w:rFonts w:asciiTheme="minorHAnsi" w:eastAsia="Times New Roman" w:hAnsiTheme="minorHAnsi" w:cstheme="minorHAnsi"/>
          <w:spacing w:val="-2"/>
          <w:sz w:val="24"/>
          <w:szCs w:val="24"/>
          <w:lang w:eastAsia="pt-BR"/>
        </w:rPr>
        <w:t xml:space="preserve"> - </w:t>
      </w:r>
      <w:r w:rsidRPr="003857B7">
        <w:rPr>
          <w:rFonts w:asciiTheme="minorHAnsi" w:eastAsia="Times New Roman" w:hAnsiTheme="minorHAnsi" w:cstheme="minorHAnsi"/>
          <w:sz w:val="24"/>
          <w:szCs w:val="24"/>
          <w:lang w:eastAsia="pt-BR"/>
        </w:rPr>
        <w:t xml:space="preserve">Considera-se encampação a retomada do serviço pelo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durante o prazo da permissão, por motivo de interesse público, mediante lei autorizativa específica e após prévio pagamento da indenização das parcelas dos investimentos ainda não amortizados ou depreciados que tenham sido realizados, com o objetivo de garantir a continuidade e atualidade dos serviços permitidos.</w:t>
      </w:r>
    </w:p>
    <w:p w14:paraId="106280C6" w14:textId="6FBF1CF4"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Cs/>
          <w:spacing w:val="-2"/>
          <w:sz w:val="24"/>
          <w:szCs w:val="24"/>
          <w:lang w:eastAsia="pt-BR"/>
        </w:rPr>
        <w:t>PARÁGRAFO TERCEIRO</w:t>
      </w:r>
      <w:r w:rsidRPr="003857B7">
        <w:rPr>
          <w:rFonts w:asciiTheme="minorHAnsi" w:eastAsia="Times New Roman" w:hAnsiTheme="minorHAnsi" w:cstheme="minorHAnsi"/>
          <w:spacing w:val="-2"/>
          <w:sz w:val="24"/>
          <w:szCs w:val="24"/>
          <w:lang w:eastAsia="pt-BR"/>
        </w:rPr>
        <w:t xml:space="preserve"> - </w:t>
      </w:r>
      <w:r w:rsidRPr="003857B7">
        <w:rPr>
          <w:rFonts w:asciiTheme="minorHAnsi" w:eastAsia="Times New Roman" w:hAnsiTheme="minorHAnsi" w:cstheme="minorHAnsi"/>
          <w:sz w:val="24"/>
          <w:szCs w:val="24"/>
          <w:lang w:eastAsia="pt-BR"/>
        </w:rPr>
        <w:t xml:space="preserve">A inexecução total ou parcial do contrato acarretará, a critério do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a declaração de caducidade da permissão ou a aplicação das sanções contratuais, respeitadas as disposições dos parágrafos quarto ao oitavo desta cláusula, do art. 27 da Lei n</w:t>
      </w:r>
      <w:r w:rsidRPr="003857B7">
        <w:rPr>
          <w:rFonts w:asciiTheme="minorHAnsi" w:eastAsia="Times New Roman" w:hAnsiTheme="minorHAnsi" w:cstheme="minorHAnsi"/>
          <w:sz w:val="24"/>
          <w:szCs w:val="24"/>
          <w:u w:val="single"/>
          <w:vertAlign w:val="superscript"/>
          <w:lang w:eastAsia="pt-BR"/>
        </w:rPr>
        <w:t>o</w:t>
      </w:r>
      <w:r w:rsidRPr="003857B7">
        <w:rPr>
          <w:rFonts w:asciiTheme="minorHAnsi" w:eastAsia="Times New Roman" w:hAnsiTheme="minorHAnsi" w:cstheme="minorHAnsi"/>
          <w:sz w:val="24"/>
          <w:szCs w:val="24"/>
          <w:lang w:eastAsia="pt-BR"/>
        </w:rPr>
        <w:t xml:space="preserve"> 8.987, de 1995, e das demais cláusulas contratuais, no que couber.</w:t>
      </w:r>
    </w:p>
    <w:p w14:paraId="2DF2F7D5" w14:textId="27835850"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Cs/>
          <w:spacing w:val="-2"/>
          <w:sz w:val="24"/>
          <w:szCs w:val="24"/>
          <w:lang w:eastAsia="pt-BR"/>
        </w:rPr>
        <w:t>PARÁGRAFO QUARTO</w:t>
      </w:r>
      <w:r w:rsidRPr="003857B7">
        <w:rPr>
          <w:rFonts w:asciiTheme="minorHAnsi" w:hAnsiTheme="minorHAnsi" w:cstheme="minorHAnsi"/>
          <w:b/>
          <w:spacing w:val="-2"/>
          <w:sz w:val="24"/>
          <w:szCs w:val="24"/>
        </w:rPr>
        <w:t xml:space="preserve"> - </w:t>
      </w:r>
      <w:r w:rsidRPr="003857B7">
        <w:rPr>
          <w:rFonts w:asciiTheme="minorHAnsi" w:eastAsia="Times New Roman" w:hAnsiTheme="minorHAnsi" w:cstheme="minorHAnsi"/>
          <w:sz w:val="24"/>
          <w:szCs w:val="24"/>
          <w:lang w:eastAsia="pt-BR"/>
        </w:rPr>
        <w:t xml:space="preserve">A caducidade da permissão poderá ser declarada pelo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quando:</w:t>
      </w:r>
    </w:p>
    <w:p w14:paraId="5D1A804B" w14:textId="7814C1FC" w:rsidR="006F51B6" w:rsidRPr="00A13CC5"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 - </w:t>
      </w:r>
      <w:proofErr w:type="gramStart"/>
      <w:r w:rsidRPr="003857B7">
        <w:rPr>
          <w:rFonts w:asciiTheme="minorHAnsi" w:eastAsia="Times New Roman" w:hAnsiTheme="minorHAnsi" w:cstheme="minorHAnsi"/>
          <w:sz w:val="24"/>
          <w:szCs w:val="24"/>
          <w:lang w:eastAsia="pt-BR"/>
        </w:rPr>
        <w:t>o</w:t>
      </w:r>
      <w:proofErr w:type="gramEnd"/>
      <w:r w:rsidRPr="003857B7">
        <w:rPr>
          <w:rFonts w:asciiTheme="minorHAnsi" w:eastAsia="Times New Roman" w:hAnsiTheme="minorHAnsi" w:cstheme="minorHAnsi"/>
          <w:sz w:val="24"/>
          <w:szCs w:val="24"/>
          <w:lang w:eastAsia="pt-BR"/>
        </w:rPr>
        <w:t xml:space="preserve"> serviço estiver </w:t>
      </w:r>
      <w:r w:rsidRPr="00A13CC5">
        <w:rPr>
          <w:rFonts w:asciiTheme="minorHAnsi" w:eastAsia="Times New Roman" w:hAnsiTheme="minorHAnsi" w:cstheme="minorHAnsi"/>
          <w:sz w:val="24"/>
          <w:szCs w:val="24"/>
          <w:lang w:eastAsia="pt-BR"/>
        </w:rPr>
        <w:t xml:space="preserve">sendo prestado de forma inadequada ou deficiente, tendo por base o desempenho considerado insatisfatório, com base na média das avaliações realizadas, nos últimos 2 (dois) anos, utilizando </w:t>
      </w:r>
      <w:r w:rsidR="00F63632" w:rsidRPr="00A13CC5">
        <w:rPr>
          <w:rFonts w:asciiTheme="minorHAnsi" w:eastAsia="Times New Roman" w:hAnsiTheme="minorHAnsi" w:cstheme="minorHAnsi"/>
          <w:sz w:val="24"/>
          <w:szCs w:val="24"/>
          <w:lang w:eastAsia="pt-BR"/>
        </w:rPr>
        <w:t>Método de Avaliação de Desempenho</w:t>
      </w:r>
      <w:r w:rsidRPr="00A13CC5">
        <w:rPr>
          <w:rFonts w:asciiTheme="minorHAnsi" w:eastAsia="Times New Roman" w:hAnsiTheme="minorHAnsi" w:cstheme="minorHAnsi"/>
          <w:sz w:val="24"/>
          <w:szCs w:val="24"/>
          <w:lang w:eastAsia="pt-BR"/>
        </w:rPr>
        <w:t xml:space="preserve"> estabelecido pela </w:t>
      </w:r>
      <w:r w:rsidR="00294634" w:rsidRPr="00A13CC5">
        <w:rPr>
          <w:rFonts w:asciiTheme="minorHAnsi" w:hAnsiTheme="minorHAnsi" w:cstheme="minorHAnsi"/>
          <w:sz w:val="24"/>
          <w:szCs w:val="24"/>
        </w:rPr>
        <w:t>Portaria RFB nº 277, de 22 de dezembro 2022</w:t>
      </w:r>
      <w:r w:rsidRPr="00A13CC5">
        <w:rPr>
          <w:rFonts w:asciiTheme="minorHAnsi" w:eastAsia="Times New Roman" w:hAnsiTheme="minorHAnsi" w:cstheme="minorHAnsi"/>
          <w:sz w:val="24"/>
          <w:szCs w:val="24"/>
          <w:lang w:eastAsia="pt-BR"/>
        </w:rPr>
        <w:t>;</w:t>
      </w:r>
    </w:p>
    <w:p w14:paraId="5CB895E3" w14:textId="0B87246C"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A13CC5">
        <w:rPr>
          <w:rFonts w:asciiTheme="minorHAnsi" w:eastAsia="Times New Roman" w:hAnsiTheme="minorHAnsi" w:cstheme="minorHAnsi"/>
          <w:sz w:val="24"/>
          <w:szCs w:val="24"/>
          <w:lang w:eastAsia="pt-BR"/>
        </w:rPr>
        <w:tab/>
        <w:t xml:space="preserve">II - </w:t>
      </w:r>
      <w:proofErr w:type="gramStart"/>
      <w:r w:rsidRPr="00A13CC5">
        <w:rPr>
          <w:rFonts w:asciiTheme="minorHAnsi" w:eastAsia="Times New Roman" w:hAnsiTheme="minorHAnsi" w:cstheme="minorHAnsi"/>
          <w:sz w:val="24"/>
          <w:szCs w:val="24"/>
          <w:lang w:eastAsia="pt-BR"/>
        </w:rPr>
        <w:t>a</w:t>
      </w:r>
      <w:proofErr w:type="gramEnd"/>
      <w:r w:rsidRPr="00A13CC5">
        <w:rPr>
          <w:rFonts w:asciiTheme="minorHAnsi" w:eastAsia="Times New Roman" w:hAnsiTheme="minorHAnsi" w:cstheme="minorHAnsi"/>
          <w:sz w:val="24"/>
          <w:szCs w:val="24"/>
          <w:lang w:eastAsia="pt-BR"/>
        </w:rPr>
        <w:t xml:space="preserve"> permissionária descumprir</w:t>
      </w:r>
      <w:r w:rsidRPr="003857B7">
        <w:rPr>
          <w:rFonts w:asciiTheme="minorHAnsi" w:eastAsia="Times New Roman" w:hAnsiTheme="minorHAnsi" w:cstheme="minorHAnsi"/>
          <w:sz w:val="24"/>
          <w:szCs w:val="24"/>
          <w:lang w:eastAsia="pt-BR"/>
        </w:rPr>
        <w:t xml:space="preserve"> cláusulas contratuais ou disposições legais ou regulamentares concernentes à permissão;</w:t>
      </w:r>
    </w:p>
    <w:p w14:paraId="305AFABC"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III - a permissionária paralisar o serviço ou concorrer para tanto, ressalvadas as hipóteses decorrentes de caso fortuito ou força maior;</w:t>
      </w:r>
    </w:p>
    <w:p w14:paraId="2D51CCE6"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IV - </w:t>
      </w:r>
      <w:proofErr w:type="gramStart"/>
      <w:r w:rsidRPr="003857B7">
        <w:rPr>
          <w:rFonts w:asciiTheme="minorHAnsi" w:eastAsia="Times New Roman" w:hAnsiTheme="minorHAnsi" w:cstheme="minorHAnsi"/>
          <w:sz w:val="24"/>
          <w:szCs w:val="24"/>
          <w:lang w:eastAsia="pt-BR"/>
        </w:rPr>
        <w:t>a</w:t>
      </w:r>
      <w:proofErr w:type="gramEnd"/>
      <w:r w:rsidRPr="003857B7">
        <w:rPr>
          <w:rFonts w:asciiTheme="minorHAnsi" w:eastAsia="Times New Roman" w:hAnsiTheme="minorHAnsi" w:cstheme="minorHAnsi"/>
          <w:sz w:val="24"/>
          <w:szCs w:val="24"/>
          <w:lang w:eastAsia="pt-BR"/>
        </w:rPr>
        <w:t xml:space="preserve"> permissionária perder as condições econômicas, técnicas ou operacionais para manter a adequada prestação do serviço permitido;</w:t>
      </w:r>
    </w:p>
    <w:p w14:paraId="362E5BC9" w14:textId="77777777"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V - </w:t>
      </w:r>
      <w:proofErr w:type="gramStart"/>
      <w:r w:rsidRPr="003857B7">
        <w:rPr>
          <w:rFonts w:asciiTheme="minorHAnsi" w:eastAsia="Times New Roman" w:hAnsiTheme="minorHAnsi" w:cstheme="minorHAnsi"/>
          <w:sz w:val="24"/>
          <w:szCs w:val="24"/>
          <w:lang w:eastAsia="pt-BR"/>
        </w:rPr>
        <w:t>a</w:t>
      </w:r>
      <w:proofErr w:type="gramEnd"/>
      <w:r w:rsidRPr="003857B7">
        <w:rPr>
          <w:rFonts w:asciiTheme="minorHAnsi" w:eastAsia="Times New Roman" w:hAnsiTheme="minorHAnsi" w:cstheme="minorHAnsi"/>
          <w:sz w:val="24"/>
          <w:szCs w:val="24"/>
          <w:lang w:eastAsia="pt-BR"/>
        </w:rPr>
        <w:t xml:space="preserve"> permissionária não cumprir as penalidades impostas por infrações, nos devidos prazos;</w:t>
      </w:r>
    </w:p>
    <w:p w14:paraId="2B840BC2" w14:textId="30F15096" w:rsidR="006F51B6" w:rsidRPr="003857B7" w:rsidRDefault="006F51B6" w:rsidP="00EE768D">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VI - </w:t>
      </w:r>
      <w:proofErr w:type="gramStart"/>
      <w:r w:rsidRPr="003857B7">
        <w:rPr>
          <w:rFonts w:asciiTheme="minorHAnsi" w:eastAsia="Times New Roman" w:hAnsiTheme="minorHAnsi" w:cstheme="minorHAnsi"/>
          <w:sz w:val="24"/>
          <w:szCs w:val="24"/>
          <w:lang w:eastAsia="pt-BR"/>
        </w:rPr>
        <w:t>a</w:t>
      </w:r>
      <w:proofErr w:type="gramEnd"/>
      <w:r w:rsidRPr="003857B7">
        <w:rPr>
          <w:rFonts w:asciiTheme="minorHAnsi" w:eastAsia="Times New Roman" w:hAnsiTheme="minorHAnsi" w:cstheme="minorHAnsi"/>
          <w:sz w:val="24"/>
          <w:szCs w:val="24"/>
          <w:lang w:eastAsia="pt-BR"/>
        </w:rPr>
        <w:t xml:space="preserve"> permissionária não atender à intimação do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no sentido de regularizar a prestação do serviço;</w:t>
      </w:r>
      <w:r w:rsidR="00126866">
        <w:rPr>
          <w:rFonts w:asciiTheme="minorHAnsi" w:eastAsia="Times New Roman" w:hAnsiTheme="minorHAnsi" w:cstheme="minorHAnsi"/>
          <w:sz w:val="24"/>
          <w:szCs w:val="24"/>
          <w:lang w:eastAsia="pt-BR"/>
        </w:rPr>
        <w:t xml:space="preserve"> e</w:t>
      </w:r>
    </w:p>
    <w:p w14:paraId="03C3CDDF" w14:textId="50717713" w:rsidR="006F51B6" w:rsidRPr="003857B7" w:rsidRDefault="006F51B6" w:rsidP="007669B3">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VII - a </w:t>
      </w:r>
      <w:r w:rsidR="006C6EA0" w:rsidRPr="003857B7">
        <w:rPr>
          <w:rFonts w:asciiTheme="minorHAnsi" w:eastAsia="Times New Roman" w:hAnsiTheme="minorHAnsi" w:cstheme="minorHAnsi"/>
          <w:sz w:val="24"/>
          <w:szCs w:val="24"/>
          <w:lang w:eastAsia="pt-BR"/>
        </w:rPr>
        <w:t>P</w:t>
      </w:r>
      <w:r w:rsidRPr="003857B7">
        <w:rPr>
          <w:rFonts w:asciiTheme="minorHAnsi" w:eastAsia="Times New Roman" w:hAnsiTheme="minorHAnsi" w:cstheme="minorHAnsi"/>
          <w:sz w:val="24"/>
          <w:szCs w:val="24"/>
          <w:lang w:eastAsia="pt-BR"/>
        </w:rPr>
        <w:t>ermissionária for condenada em sentença transitada em julgado por sonegação de tributos, inclusive contribuições sociais.</w:t>
      </w:r>
    </w:p>
    <w:p w14:paraId="09BDA6ED" w14:textId="03C92EBA" w:rsidR="006F51B6" w:rsidRPr="003857B7" w:rsidRDefault="006F51B6" w:rsidP="007669B3">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Cs/>
          <w:spacing w:val="-2"/>
          <w:sz w:val="24"/>
          <w:szCs w:val="24"/>
          <w:lang w:eastAsia="pt-BR"/>
        </w:rPr>
        <w:t>PARÁGRAFO QUINTO</w:t>
      </w:r>
      <w:r w:rsidRPr="003857B7">
        <w:rPr>
          <w:rFonts w:asciiTheme="minorHAnsi" w:eastAsia="Times New Roman" w:hAnsiTheme="minorHAnsi" w:cstheme="minorHAnsi"/>
          <w:spacing w:val="-2"/>
          <w:sz w:val="24"/>
          <w:szCs w:val="24"/>
          <w:lang w:eastAsia="pt-BR"/>
        </w:rPr>
        <w:t xml:space="preserve"> - </w:t>
      </w:r>
      <w:r w:rsidRPr="003857B7">
        <w:rPr>
          <w:rFonts w:asciiTheme="minorHAnsi" w:eastAsia="Times New Roman" w:hAnsiTheme="minorHAnsi" w:cstheme="minorHAnsi"/>
          <w:sz w:val="24"/>
          <w:szCs w:val="24"/>
          <w:lang w:eastAsia="pt-BR"/>
        </w:rPr>
        <w:t>A declaração da caducidade da permissão deverá ser precedida da verificação da inadimplência da permissionária em processo administrativo, assegurado o direito de ampla defesa.</w:t>
      </w:r>
    </w:p>
    <w:p w14:paraId="4BB98D71" w14:textId="67DA8344" w:rsidR="006F51B6" w:rsidRPr="003857B7" w:rsidRDefault="006F51B6" w:rsidP="007669B3">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Cs/>
          <w:spacing w:val="-2"/>
          <w:sz w:val="24"/>
          <w:szCs w:val="24"/>
          <w:lang w:eastAsia="pt-BR"/>
        </w:rPr>
        <w:t>PARÁGRAFO SEXTO</w:t>
      </w:r>
      <w:r w:rsidRPr="003857B7">
        <w:rPr>
          <w:rFonts w:asciiTheme="minorHAnsi" w:eastAsia="Times New Roman" w:hAnsiTheme="minorHAnsi" w:cstheme="minorHAnsi"/>
          <w:spacing w:val="-2"/>
          <w:sz w:val="24"/>
          <w:szCs w:val="24"/>
          <w:lang w:eastAsia="pt-BR"/>
        </w:rPr>
        <w:t xml:space="preserve"> - </w:t>
      </w:r>
      <w:r w:rsidRPr="003857B7">
        <w:rPr>
          <w:rFonts w:asciiTheme="minorHAnsi" w:eastAsia="Times New Roman" w:hAnsiTheme="minorHAnsi" w:cstheme="minorHAnsi"/>
          <w:sz w:val="24"/>
          <w:szCs w:val="24"/>
          <w:lang w:eastAsia="pt-BR"/>
        </w:rPr>
        <w:t>Não será instaurado processo administrativo de inadimplência antes de comunicados à permissionária, detalhadamente, os descumprimentos contratuais referidos no parágrafo quarto desta cláusula, dando-lhe um prazo para corrigir as falhas e transgressões apontadas e para o enquadramento, nos termos contratuais. Todavia, o processo administrativo será instaurado diretamente</w:t>
      </w:r>
      <w:r w:rsidRPr="003857B7">
        <w:rPr>
          <w:rFonts w:asciiTheme="minorHAnsi" w:hAnsiTheme="minorHAnsi" w:cstheme="minorHAnsi"/>
          <w:sz w:val="24"/>
          <w:szCs w:val="24"/>
        </w:rPr>
        <w:t>, no caso de infração não passível de suprimento.</w:t>
      </w:r>
    </w:p>
    <w:p w14:paraId="2873FC7F" w14:textId="192D1F4D" w:rsidR="006F51B6" w:rsidRPr="003857B7" w:rsidRDefault="006F51B6" w:rsidP="006F51B6">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Cs/>
          <w:spacing w:val="-2"/>
          <w:sz w:val="24"/>
          <w:szCs w:val="24"/>
          <w:lang w:eastAsia="pt-BR"/>
        </w:rPr>
        <w:t>PARÁGRAFO SÉTIMO</w:t>
      </w:r>
      <w:r w:rsidRPr="003857B7">
        <w:rPr>
          <w:rFonts w:asciiTheme="minorHAnsi" w:hAnsiTheme="minorHAnsi" w:cstheme="minorHAnsi"/>
          <w:b/>
          <w:spacing w:val="-2"/>
          <w:sz w:val="24"/>
          <w:szCs w:val="24"/>
        </w:rPr>
        <w:t xml:space="preserve"> </w:t>
      </w:r>
      <w:r w:rsidRPr="003857B7">
        <w:rPr>
          <w:rFonts w:asciiTheme="minorHAnsi" w:eastAsia="Times New Roman" w:hAnsiTheme="minorHAnsi" w:cstheme="minorHAnsi"/>
          <w:spacing w:val="-2"/>
          <w:sz w:val="24"/>
          <w:szCs w:val="24"/>
          <w:lang w:eastAsia="pt-BR"/>
        </w:rPr>
        <w:t xml:space="preserve">- </w:t>
      </w:r>
      <w:r w:rsidRPr="003857B7">
        <w:rPr>
          <w:rFonts w:asciiTheme="minorHAnsi" w:eastAsia="Times New Roman" w:hAnsiTheme="minorHAnsi" w:cstheme="minorHAnsi"/>
          <w:sz w:val="24"/>
          <w:szCs w:val="24"/>
          <w:lang w:eastAsia="pt-BR"/>
        </w:rPr>
        <w:t xml:space="preserve">Instaurado o processo administrativo e comprovada a inadimplência, a caducidade será declarada por decreto do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independentemente de indenização.</w:t>
      </w:r>
    </w:p>
    <w:p w14:paraId="04AA62D1" w14:textId="74F6E2CD" w:rsidR="006F51B6" w:rsidRPr="003857B7" w:rsidRDefault="006F51B6" w:rsidP="007669B3">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 xml:space="preserve">I - </w:t>
      </w:r>
      <w:proofErr w:type="gramStart"/>
      <w:r w:rsidR="006C6EA0" w:rsidRPr="003857B7">
        <w:rPr>
          <w:rFonts w:asciiTheme="minorHAnsi" w:eastAsia="Times New Roman" w:hAnsiTheme="minorHAnsi" w:cstheme="minorHAnsi"/>
          <w:sz w:val="24"/>
          <w:szCs w:val="24"/>
          <w:lang w:eastAsia="pt-BR"/>
        </w:rPr>
        <w:t>o</w:t>
      </w:r>
      <w:proofErr w:type="gramEnd"/>
      <w:r w:rsidR="006C6EA0"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processamento da declaração de inadimplência seguirá, no que couber, o rito definido nos parágrafos Quarto e Quinto da cláusula Décima Primeira deste contrato. </w:t>
      </w:r>
    </w:p>
    <w:p w14:paraId="179D94C4" w14:textId="0F01E76F" w:rsidR="006F51B6" w:rsidRPr="003857B7" w:rsidRDefault="006F51B6" w:rsidP="007669B3">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Cs/>
          <w:spacing w:val="-2"/>
          <w:sz w:val="24"/>
          <w:szCs w:val="24"/>
          <w:lang w:eastAsia="pt-BR"/>
        </w:rPr>
        <w:t>PARÁGRAFO OITAVO</w:t>
      </w:r>
      <w:r w:rsidRPr="003857B7">
        <w:rPr>
          <w:rFonts w:asciiTheme="minorHAnsi" w:hAnsiTheme="minorHAnsi" w:cstheme="minorHAnsi"/>
          <w:b/>
          <w:spacing w:val="-2"/>
          <w:sz w:val="24"/>
          <w:szCs w:val="24"/>
        </w:rPr>
        <w:t xml:space="preserve"> </w:t>
      </w:r>
      <w:r w:rsidRPr="003857B7">
        <w:rPr>
          <w:rFonts w:asciiTheme="minorHAnsi" w:eastAsia="Times New Roman" w:hAnsiTheme="minorHAnsi" w:cstheme="minorHAnsi"/>
          <w:b/>
          <w:bCs/>
          <w:spacing w:val="-2"/>
          <w:sz w:val="24"/>
          <w:szCs w:val="24"/>
          <w:lang w:eastAsia="pt-BR"/>
        </w:rPr>
        <w:t>-</w:t>
      </w:r>
      <w:r w:rsidRPr="003857B7">
        <w:rPr>
          <w:rFonts w:asciiTheme="minorHAnsi" w:eastAsia="Times New Roman" w:hAnsiTheme="minorHAnsi" w:cstheme="minorHAnsi"/>
          <w:spacing w:val="-2"/>
          <w:sz w:val="24"/>
          <w:szCs w:val="24"/>
          <w:lang w:eastAsia="pt-BR"/>
        </w:rPr>
        <w:t xml:space="preserve"> </w:t>
      </w:r>
      <w:r w:rsidRPr="003857B7">
        <w:rPr>
          <w:rFonts w:asciiTheme="minorHAnsi" w:eastAsia="Times New Roman" w:hAnsiTheme="minorHAnsi" w:cstheme="minorHAnsi"/>
          <w:sz w:val="24"/>
          <w:szCs w:val="24"/>
          <w:lang w:eastAsia="pt-BR"/>
        </w:rPr>
        <w:t xml:space="preserve">Declarada a caducidade, não resultará para 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qualquer espécie de responsabilidade em relação aos encargos, ônus, obrigações ou compromissos com terceiros ou com empregados da permissionária.</w:t>
      </w:r>
    </w:p>
    <w:p w14:paraId="1360D675" w14:textId="57184DD6" w:rsidR="006F51B6" w:rsidRPr="003857B7" w:rsidRDefault="006F51B6" w:rsidP="007669B3">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Cs/>
          <w:spacing w:val="-2"/>
          <w:sz w:val="24"/>
          <w:szCs w:val="24"/>
          <w:lang w:eastAsia="pt-BR"/>
        </w:rPr>
        <w:t>PARÁGRAFO NONO</w:t>
      </w:r>
      <w:r w:rsidRPr="003857B7">
        <w:rPr>
          <w:rFonts w:asciiTheme="minorHAnsi" w:eastAsia="Times New Roman" w:hAnsiTheme="minorHAnsi" w:cstheme="minorHAnsi"/>
          <w:spacing w:val="-2"/>
          <w:sz w:val="24"/>
          <w:szCs w:val="24"/>
          <w:lang w:eastAsia="pt-BR"/>
        </w:rPr>
        <w:t xml:space="preserve"> - </w:t>
      </w:r>
      <w:r w:rsidRPr="003857B7">
        <w:rPr>
          <w:rFonts w:asciiTheme="minorHAnsi" w:eastAsia="Times New Roman" w:hAnsiTheme="minorHAnsi" w:cstheme="minorHAnsi"/>
          <w:sz w:val="24"/>
          <w:szCs w:val="24"/>
          <w:lang w:eastAsia="pt-BR"/>
        </w:rPr>
        <w:t xml:space="preserve">A transferência da permissão ou do controle societário da permissionária sem prévia anuência do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xml:space="preserve"> implicará a caducidade da permissão. </w:t>
      </w:r>
    </w:p>
    <w:p w14:paraId="05100346" w14:textId="193961E8" w:rsidR="006F51B6" w:rsidRPr="003857B7" w:rsidRDefault="006F51B6" w:rsidP="007669B3">
      <w:pPr>
        <w:tabs>
          <w:tab w:val="left" w:pos="1418"/>
        </w:tabs>
        <w:suppressAutoHyphens w:val="0"/>
        <w:spacing w:after="120" w:line="240" w:lineRule="auto"/>
        <w:ind w:right="-28"/>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bCs/>
          <w:spacing w:val="-2"/>
          <w:sz w:val="24"/>
          <w:szCs w:val="24"/>
          <w:lang w:eastAsia="pt-BR"/>
        </w:rPr>
        <w:t>PARÁGRAFO DÉCIMO</w:t>
      </w:r>
      <w:r w:rsidRPr="003857B7">
        <w:rPr>
          <w:rFonts w:asciiTheme="minorHAnsi" w:hAnsiTheme="minorHAnsi" w:cstheme="minorHAnsi"/>
          <w:b/>
          <w:spacing w:val="-2"/>
          <w:sz w:val="24"/>
          <w:szCs w:val="24"/>
        </w:rPr>
        <w:t xml:space="preserve"> </w:t>
      </w:r>
      <w:r w:rsidRPr="003857B7">
        <w:rPr>
          <w:rFonts w:asciiTheme="minorHAnsi" w:eastAsia="Times New Roman" w:hAnsiTheme="minorHAnsi" w:cstheme="minorHAnsi"/>
          <w:b/>
          <w:bCs/>
          <w:spacing w:val="-2"/>
          <w:sz w:val="24"/>
          <w:szCs w:val="24"/>
          <w:lang w:eastAsia="pt-BR"/>
        </w:rPr>
        <w:t>-</w:t>
      </w:r>
      <w:r w:rsidRPr="003857B7">
        <w:rPr>
          <w:rFonts w:asciiTheme="minorHAnsi" w:eastAsia="Times New Roman" w:hAnsiTheme="minorHAnsi" w:cstheme="minorHAnsi"/>
          <w:spacing w:val="-2"/>
          <w:sz w:val="24"/>
          <w:szCs w:val="24"/>
          <w:lang w:eastAsia="pt-BR"/>
        </w:rPr>
        <w:t xml:space="preserve"> </w:t>
      </w:r>
      <w:r w:rsidRPr="003857B7">
        <w:rPr>
          <w:rFonts w:asciiTheme="minorHAnsi" w:eastAsia="Times New Roman" w:hAnsiTheme="minorHAnsi" w:cstheme="minorHAnsi"/>
          <w:sz w:val="24"/>
          <w:szCs w:val="24"/>
          <w:lang w:eastAsia="pt-BR"/>
        </w:rPr>
        <w:t xml:space="preserve">Não sanadas, dentro do prazo concedido, as pendências apontadas pela Comissão de Vistoria, na fase de alfandegamento do </w:t>
      </w:r>
      <w:r w:rsidR="00442219"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de que trata o inciso II do parágrafo único da cláusula Quarta deste contrato, operar-se-á a caducidade da permissão. </w:t>
      </w:r>
    </w:p>
    <w:p w14:paraId="525A53D1" w14:textId="4D4023FE" w:rsidR="006F51B6" w:rsidRPr="003857B7" w:rsidRDefault="006F51B6" w:rsidP="007669B3">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Cs/>
          <w:spacing w:val="-2"/>
          <w:sz w:val="24"/>
          <w:szCs w:val="24"/>
          <w:lang w:eastAsia="pt-BR"/>
        </w:rPr>
        <w:t>PARÁGRAFO DÉCIMO PRIMEIRO</w:t>
      </w:r>
      <w:r w:rsidRPr="003857B7">
        <w:rPr>
          <w:rFonts w:asciiTheme="minorHAnsi" w:hAnsiTheme="minorHAnsi" w:cstheme="minorHAnsi"/>
          <w:b/>
          <w:spacing w:val="-2"/>
          <w:sz w:val="24"/>
          <w:szCs w:val="24"/>
        </w:rPr>
        <w:t xml:space="preserve"> </w:t>
      </w:r>
      <w:r w:rsidRPr="003857B7">
        <w:rPr>
          <w:rFonts w:asciiTheme="minorHAnsi" w:eastAsia="Times New Roman" w:hAnsiTheme="minorHAnsi" w:cstheme="minorHAnsi"/>
          <w:b/>
          <w:bCs/>
          <w:spacing w:val="-2"/>
          <w:sz w:val="24"/>
          <w:szCs w:val="24"/>
          <w:lang w:eastAsia="pt-BR"/>
        </w:rPr>
        <w:t>-</w:t>
      </w:r>
      <w:r w:rsidRPr="003857B7">
        <w:rPr>
          <w:rFonts w:asciiTheme="minorHAnsi" w:eastAsia="Times New Roman" w:hAnsiTheme="minorHAnsi" w:cstheme="minorHAnsi"/>
          <w:spacing w:val="-2"/>
          <w:sz w:val="24"/>
          <w:szCs w:val="24"/>
          <w:lang w:eastAsia="pt-BR"/>
        </w:rPr>
        <w:t xml:space="preserve"> </w:t>
      </w:r>
      <w:r w:rsidRPr="003857B7">
        <w:rPr>
          <w:rFonts w:asciiTheme="minorHAnsi" w:eastAsia="Times New Roman" w:hAnsiTheme="minorHAnsi" w:cstheme="minorHAnsi"/>
          <w:sz w:val="24"/>
          <w:szCs w:val="24"/>
          <w:lang w:eastAsia="pt-BR"/>
        </w:rPr>
        <w:t xml:space="preserve">O contrato de permissão poderá ser rescindido por iniciativa da permissionária, no caso de descumprimento das normas contratuais pelo poder </w:t>
      </w:r>
      <w:proofErr w:type="spellStart"/>
      <w:r w:rsidRPr="003857B7">
        <w:rPr>
          <w:rFonts w:asciiTheme="minorHAnsi" w:eastAsia="Times New Roman" w:hAnsiTheme="minorHAnsi" w:cstheme="minorHAnsi"/>
          <w:sz w:val="24"/>
          <w:szCs w:val="24"/>
          <w:lang w:eastAsia="pt-BR"/>
        </w:rPr>
        <w:t>Permitente</w:t>
      </w:r>
      <w:proofErr w:type="spellEnd"/>
      <w:r w:rsidRPr="003857B7">
        <w:rPr>
          <w:rFonts w:asciiTheme="minorHAnsi" w:eastAsia="Times New Roman" w:hAnsiTheme="minorHAnsi" w:cstheme="minorHAnsi"/>
          <w:sz w:val="24"/>
          <w:szCs w:val="24"/>
          <w:lang w:eastAsia="pt-BR"/>
        </w:rPr>
        <w:t>, mediante ação judicial especialmente intentada para esse fim.</w:t>
      </w:r>
    </w:p>
    <w:p w14:paraId="6E4E6C63" w14:textId="36488D41" w:rsidR="006F51B6" w:rsidRPr="003857B7" w:rsidRDefault="006F51B6" w:rsidP="007669B3">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Cs/>
          <w:spacing w:val="-2"/>
          <w:sz w:val="24"/>
          <w:szCs w:val="24"/>
          <w:lang w:eastAsia="pt-BR"/>
        </w:rPr>
        <w:t>PARÁGRAFO DÉCIMO SEGUNDO</w:t>
      </w:r>
      <w:r w:rsidRPr="003857B7">
        <w:rPr>
          <w:rFonts w:asciiTheme="minorHAnsi" w:hAnsiTheme="minorHAnsi" w:cstheme="minorHAnsi"/>
          <w:b/>
          <w:spacing w:val="-2"/>
          <w:sz w:val="24"/>
          <w:szCs w:val="24"/>
        </w:rPr>
        <w:t xml:space="preserve"> </w:t>
      </w:r>
      <w:r w:rsidRPr="003857B7">
        <w:rPr>
          <w:rFonts w:asciiTheme="minorHAnsi" w:eastAsia="Times New Roman" w:hAnsiTheme="minorHAnsi" w:cstheme="minorHAnsi"/>
          <w:b/>
          <w:bCs/>
          <w:spacing w:val="-2"/>
          <w:sz w:val="24"/>
          <w:szCs w:val="24"/>
          <w:lang w:eastAsia="pt-BR"/>
        </w:rPr>
        <w:t>-</w:t>
      </w:r>
      <w:r w:rsidRPr="003857B7">
        <w:rPr>
          <w:rFonts w:asciiTheme="minorHAnsi" w:eastAsia="Times New Roman" w:hAnsiTheme="minorHAnsi" w:cstheme="minorHAnsi"/>
          <w:spacing w:val="-2"/>
          <w:sz w:val="24"/>
          <w:szCs w:val="24"/>
          <w:lang w:eastAsia="pt-BR"/>
        </w:rPr>
        <w:t xml:space="preserve"> </w:t>
      </w:r>
      <w:r w:rsidRPr="003857B7">
        <w:rPr>
          <w:rFonts w:asciiTheme="minorHAnsi" w:eastAsia="Times New Roman" w:hAnsiTheme="minorHAnsi" w:cstheme="minorHAnsi"/>
          <w:sz w:val="24"/>
          <w:szCs w:val="24"/>
          <w:lang w:eastAsia="pt-BR"/>
        </w:rPr>
        <w:t>Na hipótese prevista no</w:t>
      </w:r>
      <w:r w:rsidR="00C67C31">
        <w:rPr>
          <w:rFonts w:asciiTheme="minorHAnsi" w:eastAsia="Times New Roman" w:hAnsiTheme="minorHAnsi" w:cstheme="minorHAnsi"/>
          <w:sz w:val="24"/>
          <w:szCs w:val="24"/>
          <w:lang w:eastAsia="pt-BR"/>
        </w:rPr>
        <w:t xml:space="preserve"> parágrafo Décimo Primeiro</w:t>
      </w:r>
      <w:r w:rsidR="006C6EA0" w:rsidRPr="003857B7">
        <w:rPr>
          <w:rFonts w:asciiTheme="minorHAnsi" w:hAnsiTheme="minorHAnsi" w:cstheme="minorHAnsi"/>
          <w:b/>
          <w:spacing w:val="-2"/>
          <w:sz w:val="24"/>
          <w:szCs w:val="24"/>
        </w:rPr>
        <w:t xml:space="preserve"> </w:t>
      </w:r>
      <w:r w:rsidR="006C6EA0" w:rsidRPr="003857B7">
        <w:rPr>
          <w:rFonts w:asciiTheme="minorHAnsi" w:hAnsiTheme="minorHAnsi" w:cstheme="minorHAnsi"/>
          <w:bCs/>
          <w:spacing w:val="-2"/>
          <w:sz w:val="24"/>
          <w:szCs w:val="24"/>
        </w:rPr>
        <w:t>desta Cláusula</w:t>
      </w:r>
      <w:r w:rsidRPr="003857B7">
        <w:rPr>
          <w:rFonts w:asciiTheme="minorHAnsi" w:eastAsia="Times New Roman" w:hAnsiTheme="minorHAnsi" w:cstheme="minorHAnsi"/>
          <w:bCs/>
          <w:sz w:val="24"/>
          <w:szCs w:val="24"/>
          <w:lang w:eastAsia="pt-BR"/>
        </w:rPr>
        <w:t>, os</w:t>
      </w:r>
      <w:r w:rsidRPr="003857B7">
        <w:rPr>
          <w:rFonts w:asciiTheme="minorHAnsi" w:eastAsia="Times New Roman" w:hAnsiTheme="minorHAnsi" w:cstheme="minorHAnsi"/>
          <w:sz w:val="24"/>
          <w:szCs w:val="24"/>
          <w:lang w:eastAsia="pt-BR"/>
        </w:rPr>
        <w:t xml:space="preserve"> serviços prestados pela permissionária não poderão ser interrompidos ou paralisados, até a decisão judicial transitada em julgado.</w:t>
      </w:r>
    </w:p>
    <w:p w14:paraId="51A10EA5" w14:textId="57B1F722" w:rsidR="006F51B6" w:rsidRPr="003857B7" w:rsidRDefault="006F51B6" w:rsidP="007669B3">
      <w:pPr>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Cs/>
          <w:sz w:val="24"/>
          <w:szCs w:val="24"/>
          <w:lang w:eastAsia="pt-BR"/>
        </w:rPr>
        <w:t xml:space="preserve">PARÁGRAFO DÉCIMO TERCEIRO - Nas hipóteses de extinção da permissão, assegurado o contraditório e a ampla defesa, o rito processual seguirá as disposições da Lei nº 8.987, de 1995, e subsidiariamente as da </w:t>
      </w:r>
      <w:r w:rsidR="002C59DB" w:rsidRPr="003857B7">
        <w:rPr>
          <w:rFonts w:asciiTheme="minorHAnsi" w:eastAsia="Times New Roman" w:hAnsiTheme="minorHAnsi" w:cstheme="minorHAnsi"/>
          <w:sz w:val="24"/>
          <w:szCs w:val="24"/>
          <w:lang w:eastAsia="pt-BR"/>
        </w:rPr>
        <w:t>Lei de Licitações e Contratos</w:t>
      </w:r>
      <w:r w:rsidR="002C59DB" w:rsidRPr="003857B7">
        <w:rPr>
          <w:rFonts w:asciiTheme="minorHAnsi" w:eastAsia="Times New Roman" w:hAnsiTheme="minorHAnsi" w:cstheme="minorHAnsi"/>
          <w:bCs/>
          <w:sz w:val="24"/>
          <w:szCs w:val="24"/>
          <w:lang w:eastAsia="pt-BR"/>
        </w:rPr>
        <w:t>.</w:t>
      </w:r>
    </w:p>
    <w:p w14:paraId="2ABBB35F" w14:textId="66AF2831" w:rsidR="006F51B6" w:rsidRPr="003857B7" w:rsidRDefault="006F51B6" w:rsidP="007669B3">
      <w:pPr>
        <w:tabs>
          <w:tab w:val="left" w:pos="1418"/>
        </w:tabs>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b/>
          <w:bCs/>
          <w:spacing w:val="-2"/>
          <w:sz w:val="24"/>
          <w:szCs w:val="24"/>
          <w:lang w:eastAsia="pt-BR"/>
        </w:rPr>
        <w:t>CLÁUSULA DÉCIMA TERCEIRA</w:t>
      </w:r>
      <w:r w:rsidRPr="003857B7">
        <w:rPr>
          <w:rFonts w:asciiTheme="minorHAnsi" w:hAnsiTheme="minorHAnsi" w:cstheme="minorHAnsi"/>
          <w:spacing w:val="-2"/>
          <w:sz w:val="24"/>
          <w:szCs w:val="24"/>
        </w:rPr>
        <w:t xml:space="preserve"> </w:t>
      </w:r>
      <w:r w:rsidRPr="003857B7">
        <w:rPr>
          <w:rFonts w:asciiTheme="minorHAnsi" w:eastAsia="Times New Roman" w:hAnsiTheme="minorHAnsi" w:cstheme="minorHAnsi"/>
          <w:b/>
          <w:spacing w:val="-2"/>
          <w:sz w:val="24"/>
          <w:szCs w:val="24"/>
          <w:lang w:eastAsia="pt-BR"/>
        </w:rPr>
        <w:t>- VALIDADE E EFICÁCIA</w:t>
      </w:r>
      <w:r w:rsidRPr="003857B7">
        <w:rPr>
          <w:rFonts w:asciiTheme="minorHAnsi" w:eastAsia="Times New Roman" w:hAnsiTheme="minorHAnsi" w:cstheme="minorHAnsi"/>
          <w:spacing w:val="-2"/>
          <w:sz w:val="24"/>
          <w:szCs w:val="24"/>
          <w:lang w:eastAsia="pt-BR"/>
        </w:rPr>
        <w:t xml:space="preserve"> - O presente contrato só terá validade e eficácia depois de, respectiva e sucessivamente, aprovado pelo Superintendente da Receita Federal do Brasil </w:t>
      </w:r>
      <w:proofErr w:type="spellStart"/>
      <w:r w:rsidRPr="003857B7">
        <w:rPr>
          <w:rFonts w:asciiTheme="minorHAnsi" w:eastAsia="Times New Roman" w:hAnsiTheme="minorHAnsi" w:cstheme="minorHAnsi"/>
          <w:spacing w:val="-2"/>
          <w:sz w:val="24"/>
          <w:szCs w:val="24"/>
          <w:lang w:eastAsia="pt-BR"/>
        </w:rPr>
        <w:t>da</w:t>
      </w:r>
      <w:proofErr w:type="spellEnd"/>
      <w:r w:rsidRPr="003857B7">
        <w:rPr>
          <w:rFonts w:asciiTheme="minorHAnsi" w:eastAsia="Times New Roman" w:hAnsiTheme="minorHAnsi" w:cstheme="minorHAnsi"/>
          <w:spacing w:val="-2"/>
          <w:sz w:val="24"/>
          <w:szCs w:val="24"/>
          <w:lang w:eastAsia="pt-BR"/>
        </w:rPr>
        <w:t xml:space="preserve"> ......... Região Fiscal e publicado, por extrato, no Diário Oficial da União. </w:t>
      </w:r>
    </w:p>
    <w:p w14:paraId="7DDD1EC5" w14:textId="3BCE0932" w:rsidR="006F51B6" w:rsidRPr="003857B7" w:rsidRDefault="006F51B6" w:rsidP="007669B3">
      <w:pPr>
        <w:tabs>
          <w:tab w:val="left" w:pos="1418"/>
        </w:tabs>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bCs/>
          <w:spacing w:val="-2"/>
          <w:sz w:val="24"/>
          <w:szCs w:val="24"/>
          <w:lang w:eastAsia="pt-BR"/>
        </w:rPr>
        <w:t>PARÁGRAFO ÚNICO</w:t>
      </w:r>
      <w:r w:rsidRPr="003857B7">
        <w:rPr>
          <w:rFonts w:asciiTheme="minorHAnsi" w:eastAsia="Times New Roman" w:hAnsiTheme="minorHAnsi" w:cstheme="minorHAnsi"/>
          <w:spacing w:val="-2"/>
          <w:sz w:val="24"/>
          <w:szCs w:val="24"/>
          <w:lang w:eastAsia="pt-BR"/>
        </w:rPr>
        <w:t xml:space="preserve"> - PUBLICAÇÃO - Incumbirá à </w:t>
      </w:r>
      <w:proofErr w:type="spellStart"/>
      <w:r w:rsidRPr="003857B7">
        <w:rPr>
          <w:rFonts w:asciiTheme="minorHAnsi" w:eastAsia="Times New Roman" w:hAnsiTheme="minorHAnsi" w:cstheme="minorHAnsi"/>
          <w:spacing w:val="-2"/>
          <w:sz w:val="24"/>
          <w:szCs w:val="24"/>
          <w:lang w:eastAsia="pt-BR"/>
        </w:rPr>
        <w:t>Permitente</w:t>
      </w:r>
      <w:proofErr w:type="spellEnd"/>
      <w:r w:rsidRPr="003857B7">
        <w:rPr>
          <w:rFonts w:asciiTheme="minorHAnsi" w:eastAsia="Times New Roman" w:hAnsiTheme="minorHAnsi" w:cstheme="minorHAnsi"/>
          <w:spacing w:val="-2"/>
          <w:sz w:val="24"/>
          <w:szCs w:val="24"/>
          <w:lang w:eastAsia="pt-BR"/>
        </w:rPr>
        <w:t xml:space="preserve"> providenciar, a sua conta, a publicação do extrato deste contrato e de seus eventuais Termos Aditivos no </w:t>
      </w:r>
      <w:r w:rsidR="006C6EA0" w:rsidRPr="003857B7">
        <w:rPr>
          <w:rFonts w:asciiTheme="minorHAnsi" w:eastAsia="Times New Roman" w:hAnsiTheme="minorHAnsi" w:cstheme="minorHAnsi"/>
          <w:spacing w:val="-2"/>
          <w:sz w:val="24"/>
          <w:szCs w:val="24"/>
          <w:lang w:eastAsia="pt-BR"/>
        </w:rPr>
        <w:t>DOU</w:t>
      </w:r>
      <w:r w:rsidRPr="003857B7">
        <w:rPr>
          <w:rFonts w:asciiTheme="minorHAnsi" w:eastAsia="Times New Roman" w:hAnsiTheme="minorHAnsi" w:cstheme="minorHAnsi"/>
          <w:spacing w:val="-2"/>
          <w:sz w:val="24"/>
          <w:szCs w:val="24"/>
          <w:lang w:eastAsia="pt-BR"/>
        </w:rPr>
        <w:t xml:space="preserve">, até o quinto dia útil do mês seguinte ao de sua assinatura, para ocorrer no prazo de vinte dias daquela data, nos termos de que dispõe </w:t>
      </w:r>
      <w:r w:rsidR="002C59DB" w:rsidRPr="003857B7">
        <w:rPr>
          <w:rFonts w:asciiTheme="minorHAnsi" w:eastAsia="Times New Roman" w:hAnsiTheme="minorHAnsi" w:cstheme="minorHAnsi"/>
          <w:spacing w:val="-2"/>
          <w:sz w:val="24"/>
          <w:szCs w:val="24"/>
          <w:lang w:eastAsia="pt-BR"/>
        </w:rPr>
        <w:t xml:space="preserve">a </w:t>
      </w:r>
      <w:r w:rsidR="002C59DB" w:rsidRPr="003857B7">
        <w:rPr>
          <w:rFonts w:asciiTheme="minorHAnsi" w:eastAsia="Times New Roman" w:hAnsiTheme="minorHAnsi" w:cstheme="minorHAnsi"/>
          <w:sz w:val="24"/>
          <w:szCs w:val="24"/>
          <w:lang w:eastAsia="pt-BR"/>
        </w:rPr>
        <w:t>Lei de Licitações e Contratos</w:t>
      </w:r>
      <w:r w:rsidR="002C59DB" w:rsidRPr="003857B7">
        <w:rPr>
          <w:rFonts w:asciiTheme="minorHAnsi" w:eastAsia="Times New Roman" w:hAnsiTheme="minorHAnsi" w:cstheme="minorHAnsi"/>
          <w:spacing w:val="-2"/>
          <w:sz w:val="24"/>
          <w:szCs w:val="24"/>
          <w:lang w:eastAsia="pt-BR"/>
        </w:rPr>
        <w:t>.</w:t>
      </w:r>
    </w:p>
    <w:p w14:paraId="26F274E9" w14:textId="7851A913" w:rsidR="006F51B6" w:rsidRPr="003857B7" w:rsidRDefault="006F51B6" w:rsidP="007669B3">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b/>
          <w:bCs/>
          <w:spacing w:val="-2"/>
          <w:sz w:val="24"/>
          <w:szCs w:val="24"/>
          <w:lang w:eastAsia="pt-BR"/>
        </w:rPr>
        <w:t xml:space="preserve">CLÁUSULA DÉCIMA QUARTA </w:t>
      </w:r>
      <w:r w:rsidR="00E927D1">
        <w:rPr>
          <w:rFonts w:asciiTheme="minorHAnsi" w:eastAsia="Times New Roman" w:hAnsiTheme="minorHAnsi" w:cstheme="minorHAnsi"/>
          <w:b/>
          <w:bCs/>
          <w:spacing w:val="-2"/>
          <w:sz w:val="24"/>
          <w:szCs w:val="24"/>
          <w:lang w:eastAsia="pt-BR"/>
        </w:rPr>
        <w:t>-</w:t>
      </w:r>
      <w:r w:rsidRPr="003857B7">
        <w:rPr>
          <w:rFonts w:asciiTheme="minorHAnsi" w:eastAsia="Times New Roman" w:hAnsiTheme="minorHAnsi" w:cstheme="minorHAnsi"/>
          <w:b/>
          <w:bCs/>
          <w:spacing w:val="-2"/>
          <w:sz w:val="24"/>
          <w:szCs w:val="24"/>
          <w:lang w:eastAsia="pt-BR"/>
        </w:rPr>
        <w:t xml:space="preserve"> DO DESEMPENHO</w:t>
      </w:r>
      <w:r w:rsidRPr="003857B7">
        <w:rPr>
          <w:rFonts w:asciiTheme="minorHAnsi" w:eastAsia="Times New Roman" w:hAnsiTheme="minorHAnsi" w:cstheme="minorHAnsi"/>
          <w:b/>
          <w:spacing w:val="-2"/>
          <w:sz w:val="24"/>
          <w:szCs w:val="24"/>
          <w:lang w:eastAsia="pt-BR"/>
        </w:rPr>
        <w:t xml:space="preserve"> DA PERMISSIONÁRIA</w:t>
      </w:r>
      <w:r w:rsidRPr="003857B7">
        <w:rPr>
          <w:rFonts w:asciiTheme="minorHAnsi" w:eastAsia="Times New Roman" w:hAnsiTheme="minorHAnsi" w:cstheme="minorHAnsi"/>
          <w:spacing w:val="-2"/>
          <w:sz w:val="24"/>
          <w:szCs w:val="24"/>
          <w:lang w:eastAsia="pt-BR"/>
        </w:rPr>
        <w:t xml:space="preserve"> </w:t>
      </w:r>
      <w:r w:rsidR="00E927D1">
        <w:rPr>
          <w:rFonts w:asciiTheme="minorHAnsi" w:eastAsia="Times New Roman" w:hAnsiTheme="minorHAnsi" w:cstheme="minorHAnsi"/>
          <w:spacing w:val="-2"/>
          <w:sz w:val="24"/>
          <w:szCs w:val="24"/>
          <w:lang w:eastAsia="pt-BR"/>
        </w:rPr>
        <w:t>-</w:t>
      </w:r>
      <w:r w:rsidRPr="003857B7">
        <w:rPr>
          <w:rFonts w:asciiTheme="minorHAnsi" w:eastAsia="Times New Roman" w:hAnsiTheme="minorHAnsi" w:cstheme="minorHAnsi"/>
          <w:spacing w:val="-2"/>
          <w:sz w:val="24"/>
          <w:szCs w:val="24"/>
          <w:lang w:eastAsia="pt-BR"/>
        </w:rPr>
        <w:t xml:space="preserve"> O desempenho da permissionária será avaliado, considerando-se a execução das obrigações contratuais da permissionária e a satisfação objetiva dos usuários com relação à qualidade dos serviços e ao atendimento de seus direitos discriminados na cláusula nona deste</w:t>
      </w:r>
      <w:r w:rsidR="00B66E17" w:rsidRPr="003857B7">
        <w:rPr>
          <w:rFonts w:asciiTheme="minorHAnsi" w:eastAsia="Times New Roman" w:hAnsiTheme="minorHAnsi" w:cstheme="minorHAnsi"/>
          <w:spacing w:val="-2"/>
          <w:sz w:val="24"/>
          <w:szCs w:val="24"/>
          <w:lang w:eastAsia="pt-BR"/>
        </w:rPr>
        <w:t xml:space="preserve"> contrato</w:t>
      </w:r>
      <w:r w:rsidRPr="003857B7">
        <w:rPr>
          <w:rFonts w:asciiTheme="minorHAnsi" w:eastAsia="Times New Roman" w:hAnsiTheme="minorHAnsi" w:cstheme="minorHAnsi"/>
          <w:spacing w:val="-2"/>
          <w:sz w:val="24"/>
          <w:szCs w:val="24"/>
          <w:lang w:eastAsia="pt-BR"/>
        </w:rPr>
        <w:t>.</w:t>
      </w:r>
    </w:p>
    <w:p w14:paraId="3247F215" w14:textId="77777777" w:rsidR="006F51B6" w:rsidRPr="003857B7"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PARÁGRAFO PRIMEIRO - A permissionária, na prestação dos serviços, compromete-se a empregar materiais e equipamentos de qualidade e a manter instalações e métodos operativos adequados que garantam bons níveis de regularidade, continuidade, eficiência, segurança, atualidade, generalidade, cortesia e modicidade das tarifas, conforme estabelecido a seguir:</w:t>
      </w:r>
    </w:p>
    <w:p w14:paraId="0D1EE114" w14:textId="77777777" w:rsidR="006F51B6" w:rsidRPr="003857B7"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 xml:space="preserve">I - </w:t>
      </w:r>
      <w:proofErr w:type="gramStart"/>
      <w:r w:rsidRPr="003857B7">
        <w:rPr>
          <w:rFonts w:asciiTheme="minorHAnsi" w:eastAsia="Times New Roman" w:hAnsiTheme="minorHAnsi" w:cstheme="minorHAnsi"/>
          <w:spacing w:val="-2"/>
          <w:sz w:val="24"/>
          <w:szCs w:val="24"/>
          <w:lang w:eastAsia="pt-BR"/>
        </w:rPr>
        <w:t>regularidade</w:t>
      </w:r>
      <w:proofErr w:type="gramEnd"/>
      <w:r w:rsidRPr="003857B7">
        <w:rPr>
          <w:rFonts w:asciiTheme="minorHAnsi" w:eastAsia="Times New Roman" w:hAnsiTheme="minorHAnsi" w:cstheme="minorHAnsi"/>
          <w:spacing w:val="-2"/>
          <w:sz w:val="24"/>
          <w:szCs w:val="24"/>
          <w:lang w:eastAsia="pt-BR"/>
        </w:rPr>
        <w:t>, caracterizada pela prestação continuada dos serviços;</w:t>
      </w:r>
    </w:p>
    <w:p w14:paraId="74AD80BF" w14:textId="5F9EBCF3" w:rsidR="006F51B6" w:rsidRPr="003857B7"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 xml:space="preserve">II - </w:t>
      </w:r>
      <w:proofErr w:type="gramStart"/>
      <w:r w:rsidRPr="003857B7">
        <w:rPr>
          <w:rFonts w:asciiTheme="minorHAnsi" w:eastAsia="Times New Roman" w:hAnsiTheme="minorHAnsi" w:cstheme="minorHAnsi"/>
          <w:spacing w:val="-2"/>
          <w:sz w:val="24"/>
          <w:szCs w:val="24"/>
          <w:lang w:eastAsia="pt-BR"/>
        </w:rPr>
        <w:t>continuidade</w:t>
      </w:r>
      <w:proofErr w:type="gramEnd"/>
      <w:r w:rsidRPr="003857B7">
        <w:rPr>
          <w:rFonts w:asciiTheme="minorHAnsi" w:eastAsia="Times New Roman" w:hAnsiTheme="minorHAnsi" w:cstheme="minorHAnsi"/>
          <w:spacing w:val="-2"/>
          <w:sz w:val="24"/>
          <w:szCs w:val="24"/>
          <w:lang w:eastAsia="pt-BR"/>
        </w:rPr>
        <w:t>, caracterizada pelo permanente oferecimento dos serviços;</w:t>
      </w:r>
    </w:p>
    <w:p w14:paraId="3F312057" w14:textId="00426353" w:rsidR="006F51B6" w:rsidRPr="003857B7"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III - eficiência, que compreende a prestação satisfatória dos serviços;</w:t>
      </w:r>
    </w:p>
    <w:p w14:paraId="5AB2744F" w14:textId="77777777" w:rsidR="006F51B6" w:rsidRPr="003857B7"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 xml:space="preserve">IV - </w:t>
      </w:r>
      <w:proofErr w:type="gramStart"/>
      <w:r w:rsidRPr="003857B7">
        <w:rPr>
          <w:rFonts w:asciiTheme="minorHAnsi" w:eastAsia="Times New Roman" w:hAnsiTheme="minorHAnsi" w:cstheme="minorHAnsi"/>
          <w:spacing w:val="-2"/>
          <w:sz w:val="24"/>
          <w:szCs w:val="24"/>
          <w:lang w:eastAsia="pt-BR"/>
        </w:rPr>
        <w:t>segurança</w:t>
      </w:r>
      <w:proofErr w:type="gramEnd"/>
      <w:r w:rsidRPr="003857B7">
        <w:rPr>
          <w:rFonts w:asciiTheme="minorHAnsi" w:eastAsia="Times New Roman" w:hAnsiTheme="minorHAnsi" w:cstheme="minorHAnsi"/>
          <w:spacing w:val="-2"/>
          <w:sz w:val="24"/>
          <w:szCs w:val="24"/>
          <w:lang w:eastAsia="pt-BR"/>
        </w:rPr>
        <w:t>, caracterizada pelos mecanismos que a permissionária irá adotar para preservação de suas instalações e para proteção das mercadorias sob a sua guarda;</w:t>
      </w:r>
    </w:p>
    <w:p w14:paraId="0B24D837" w14:textId="43506C37" w:rsidR="006F51B6" w:rsidRPr="003857B7"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 xml:space="preserve">V - </w:t>
      </w:r>
      <w:proofErr w:type="gramStart"/>
      <w:r w:rsidRPr="003857B7">
        <w:rPr>
          <w:rFonts w:asciiTheme="minorHAnsi" w:eastAsia="Times New Roman" w:hAnsiTheme="minorHAnsi" w:cstheme="minorHAnsi"/>
          <w:spacing w:val="-2"/>
          <w:sz w:val="24"/>
          <w:szCs w:val="24"/>
          <w:lang w:eastAsia="pt-BR"/>
        </w:rPr>
        <w:t>atualidade</w:t>
      </w:r>
      <w:proofErr w:type="gramEnd"/>
      <w:r w:rsidRPr="003857B7">
        <w:rPr>
          <w:rFonts w:asciiTheme="minorHAnsi" w:eastAsia="Times New Roman" w:hAnsiTheme="minorHAnsi" w:cstheme="minorHAnsi"/>
          <w:spacing w:val="-2"/>
          <w:sz w:val="24"/>
          <w:szCs w:val="24"/>
          <w:lang w:eastAsia="pt-BR"/>
        </w:rPr>
        <w:t>, que compreende a modernidade das técnicas empregadas, dos equipamentos e das instalações utilizadas e a sua conservação, bem como a melhoria dos serviços;</w:t>
      </w:r>
    </w:p>
    <w:p w14:paraId="1F875D78" w14:textId="70328EE3" w:rsidR="006F51B6" w:rsidRPr="003857B7"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 xml:space="preserve">VI - </w:t>
      </w:r>
      <w:proofErr w:type="gramStart"/>
      <w:r w:rsidRPr="003857B7">
        <w:rPr>
          <w:rFonts w:asciiTheme="minorHAnsi" w:eastAsia="Times New Roman" w:hAnsiTheme="minorHAnsi" w:cstheme="minorHAnsi"/>
          <w:spacing w:val="-2"/>
          <w:sz w:val="24"/>
          <w:szCs w:val="24"/>
          <w:lang w:eastAsia="pt-BR"/>
        </w:rPr>
        <w:t>generalidade</w:t>
      </w:r>
      <w:proofErr w:type="gramEnd"/>
      <w:r w:rsidRPr="003857B7">
        <w:rPr>
          <w:rFonts w:asciiTheme="minorHAnsi" w:eastAsia="Times New Roman" w:hAnsiTheme="minorHAnsi" w:cstheme="minorHAnsi"/>
          <w:spacing w:val="-2"/>
          <w:sz w:val="24"/>
          <w:szCs w:val="24"/>
          <w:lang w:eastAsia="pt-BR"/>
        </w:rPr>
        <w:t>, que compreende a igualdade dos usuários na prestação dos serviços;</w:t>
      </w:r>
    </w:p>
    <w:p w14:paraId="271993DF" w14:textId="2AB0F26A" w:rsidR="006F51B6" w:rsidRPr="003857B7"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VII - cortesia, caracterizada pelo atendimento ágil e respeitoso a todos os usuários dos serviços permitidos;</w:t>
      </w:r>
      <w:r w:rsidR="00126866">
        <w:rPr>
          <w:rFonts w:asciiTheme="minorHAnsi" w:eastAsia="Times New Roman" w:hAnsiTheme="minorHAnsi" w:cstheme="minorHAnsi"/>
          <w:spacing w:val="-2"/>
          <w:sz w:val="24"/>
          <w:szCs w:val="24"/>
          <w:lang w:eastAsia="pt-BR"/>
        </w:rPr>
        <w:t xml:space="preserve"> e</w:t>
      </w:r>
    </w:p>
    <w:p w14:paraId="1B4A8C3C" w14:textId="4294D675" w:rsidR="006F51B6" w:rsidRPr="003857B7"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VIII - modicidade das tarifas, caracterizada pelo esforço permanente da permissionária em reduzir custos, criando condições para a redução das tarifas quando dos reajustes e revisões.</w:t>
      </w:r>
    </w:p>
    <w:p w14:paraId="15F29272" w14:textId="1F54F780" w:rsidR="006F51B6" w:rsidRPr="00A13CC5"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 xml:space="preserve">PARÁGRAFO SEGUNDO </w:t>
      </w:r>
      <w:r w:rsidR="00E927D1">
        <w:rPr>
          <w:rFonts w:asciiTheme="minorHAnsi" w:eastAsia="Times New Roman" w:hAnsiTheme="minorHAnsi" w:cstheme="minorHAnsi"/>
          <w:spacing w:val="-2"/>
          <w:sz w:val="24"/>
          <w:szCs w:val="24"/>
          <w:lang w:eastAsia="pt-BR"/>
        </w:rPr>
        <w:t>-</w:t>
      </w:r>
      <w:r w:rsidRPr="003857B7">
        <w:rPr>
          <w:rFonts w:asciiTheme="minorHAnsi" w:eastAsia="Times New Roman" w:hAnsiTheme="minorHAnsi" w:cstheme="minorHAnsi"/>
          <w:spacing w:val="-2"/>
          <w:sz w:val="24"/>
          <w:szCs w:val="24"/>
          <w:lang w:eastAsia="pt-BR"/>
        </w:rPr>
        <w:t xml:space="preserve"> O desempenho da permissionária será avaliado nos meses de junho e dezembro pelo </w:t>
      </w:r>
      <w:r w:rsidRPr="00A13CC5">
        <w:rPr>
          <w:rFonts w:asciiTheme="minorHAnsi" w:eastAsia="Times New Roman" w:hAnsiTheme="minorHAnsi" w:cstheme="minorHAnsi"/>
          <w:spacing w:val="-2"/>
          <w:sz w:val="24"/>
          <w:szCs w:val="24"/>
          <w:lang w:eastAsia="pt-BR"/>
        </w:rPr>
        <w:t xml:space="preserve">fiscal do contrato de que trata o parágrafo </w:t>
      </w:r>
      <w:r w:rsidR="00C67C31" w:rsidRPr="00A13CC5">
        <w:rPr>
          <w:rFonts w:asciiTheme="minorHAnsi" w:eastAsia="Times New Roman" w:hAnsiTheme="minorHAnsi" w:cstheme="minorHAnsi"/>
          <w:spacing w:val="-2"/>
          <w:sz w:val="24"/>
          <w:szCs w:val="24"/>
          <w:lang w:eastAsia="pt-BR"/>
        </w:rPr>
        <w:t>D</w:t>
      </w:r>
      <w:r w:rsidRPr="00A13CC5">
        <w:rPr>
          <w:rFonts w:asciiTheme="minorHAnsi" w:eastAsia="Times New Roman" w:hAnsiTheme="minorHAnsi" w:cstheme="minorHAnsi"/>
          <w:spacing w:val="-2"/>
          <w:sz w:val="24"/>
          <w:szCs w:val="24"/>
          <w:lang w:eastAsia="pt-BR"/>
        </w:rPr>
        <w:t xml:space="preserve">écimo </w:t>
      </w:r>
      <w:r w:rsidR="00C67C31" w:rsidRPr="00A13CC5">
        <w:rPr>
          <w:rFonts w:asciiTheme="minorHAnsi" w:eastAsia="Times New Roman" w:hAnsiTheme="minorHAnsi" w:cstheme="minorHAnsi"/>
          <w:spacing w:val="-2"/>
          <w:sz w:val="24"/>
          <w:szCs w:val="24"/>
          <w:lang w:eastAsia="pt-BR"/>
        </w:rPr>
        <w:t>P</w:t>
      </w:r>
      <w:r w:rsidRPr="00A13CC5">
        <w:rPr>
          <w:rFonts w:asciiTheme="minorHAnsi" w:eastAsia="Times New Roman" w:hAnsiTheme="minorHAnsi" w:cstheme="minorHAnsi"/>
          <w:spacing w:val="-2"/>
          <w:sz w:val="24"/>
          <w:szCs w:val="24"/>
          <w:lang w:eastAsia="pt-BR"/>
        </w:rPr>
        <w:t xml:space="preserve">rimeiro da cláusula </w:t>
      </w:r>
      <w:r w:rsidR="00C67C31" w:rsidRPr="00A13CC5">
        <w:rPr>
          <w:rFonts w:asciiTheme="minorHAnsi" w:eastAsia="Times New Roman" w:hAnsiTheme="minorHAnsi" w:cstheme="minorHAnsi"/>
          <w:spacing w:val="-2"/>
          <w:sz w:val="24"/>
          <w:szCs w:val="24"/>
          <w:lang w:eastAsia="pt-BR"/>
        </w:rPr>
        <w:t>T</w:t>
      </w:r>
      <w:r w:rsidRPr="00A13CC5">
        <w:rPr>
          <w:rFonts w:asciiTheme="minorHAnsi" w:eastAsia="Times New Roman" w:hAnsiTheme="minorHAnsi" w:cstheme="minorHAnsi"/>
          <w:spacing w:val="-2"/>
          <w:sz w:val="24"/>
          <w:szCs w:val="24"/>
          <w:lang w:eastAsia="pt-BR"/>
        </w:rPr>
        <w:t xml:space="preserve">erceira, mediante expedição de relatório circunstanciado, de acordo com </w:t>
      </w:r>
      <w:r w:rsidR="00F63632" w:rsidRPr="00A13CC5">
        <w:rPr>
          <w:rFonts w:asciiTheme="minorHAnsi" w:eastAsia="Times New Roman" w:hAnsiTheme="minorHAnsi" w:cstheme="minorHAnsi"/>
          <w:spacing w:val="-2"/>
          <w:sz w:val="24"/>
          <w:szCs w:val="24"/>
          <w:lang w:eastAsia="pt-BR"/>
        </w:rPr>
        <w:t>Método de Avaliação de Desempenho</w:t>
      </w:r>
      <w:r w:rsidRPr="00A13CC5">
        <w:rPr>
          <w:rFonts w:asciiTheme="minorHAnsi" w:eastAsia="Times New Roman" w:hAnsiTheme="minorHAnsi" w:cstheme="minorHAnsi"/>
          <w:spacing w:val="-2"/>
          <w:sz w:val="24"/>
          <w:szCs w:val="24"/>
          <w:lang w:eastAsia="pt-BR"/>
        </w:rPr>
        <w:t xml:space="preserve"> estabelecido pela </w:t>
      </w:r>
      <w:r w:rsidR="00294634" w:rsidRPr="00A13CC5">
        <w:rPr>
          <w:rFonts w:asciiTheme="minorHAnsi" w:hAnsiTheme="minorHAnsi" w:cstheme="minorHAnsi"/>
          <w:sz w:val="24"/>
          <w:szCs w:val="24"/>
        </w:rPr>
        <w:t>Portaria RFB nº 277, de 22 de dezembro 2022</w:t>
      </w:r>
      <w:r w:rsidRPr="00A13CC5">
        <w:rPr>
          <w:rFonts w:asciiTheme="minorHAnsi" w:eastAsia="Times New Roman" w:hAnsiTheme="minorHAnsi" w:cstheme="minorHAnsi"/>
          <w:spacing w:val="-2"/>
          <w:sz w:val="24"/>
          <w:szCs w:val="24"/>
          <w:lang w:eastAsia="pt-BR"/>
        </w:rPr>
        <w:t xml:space="preserve">, que estabelece critérios, indicadores, fórmula e parâmetros definidores da qualidade dos serviços. </w:t>
      </w:r>
    </w:p>
    <w:p w14:paraId="15E8DF2E" w14:textId="4F38093D" w:rsidR="006F51B6" w:rsidRPr="00A13CC5"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A13CC5">
        <w:rPr>
          <w:rFonts w:asciiTheme="minorHAnsi" w:eastAsia="Times New Roman" w:hAnsiTheme="minorHAnsi" w:cstheme="minorHAnsi"/>
          <w:spacing w:val="-2"/>
          <w:sz w:val="24"/>
          <w:szCs w:val="24"/>
          <w:lang w:eastAsia="pt-BR"/>
        </w:rPr>
        <w:tab/>
        <w:t xml:space="preserve">PARÁGRAFO TERCEIRO - O relatório circunstanciado de que trata o parágrafo anterior, acompanhado dos formulários de avaliação, estabelecidos pela </w:t>
      </w:r>
      <w:r w:rsidR="00294634" w:rsidRPr="00A13CC5">
        <w:rPr>
          <w:rFonts w:asciiTheme="minorHAnsi" w:hAnsiTheme="minorHAnsi" w:cstheme="minorHAnsi"/>
          <w:sz w:val="24"/>
          <w:szCs w:val="24"/>
        </w:rPr>
        <w:t>Portaria RFB nº 277, de 22 de dezembro 2022</w:t>
      </w:r>
      <w:r w:rsidRPr="00A13CC5">
        <w:rPr>
          <w:rFonts w:asciiTheme="minorHAnsi" w:eastAsia="Times New Roman" w:hAnsiTheme="minorHAnsi" w:cstheme="minorHAnsi"/>
          <w:spacing w:val="-2"/>
          <w:sz w:val="24"/>
          <w:szCs w:val="24"/>
          <w:lang w:eastAsia="pt-BR"/>
        </w:rPr>
        <w:t>, será:</w:t>
      </w:r>
    </w:p>
    <w:p w14:paraId="21C6B14B" w14:textId="0213DE21" w:rsidR="006F51B6" w:rsidRPr="00A13CC5"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A13CC5">
        <w:rPr>
          <w:rFonts w:asciiTheme="minorHAnsi" w:eastAsia="Times New Roman" w:hAnsiTheme="minorHAnsi" w:cstheme="minorHAnsi"/>
          <w:spacing w:val="-2"/>
          <w:sz w:val="24"/>
          <w:szCs w:val="24"/>
          <w:lang w:eastAsia="pt-BR"/>
        </w:rPr>
        <w:tab/>
        <w:t xml:space="preserve">I - </w:t>
      </w:r>
      <w:proofErr w:type="gramStart"/>
      <w:r w:rsidRPr="00A13CC5">
        <w:rPr>
          <w:rFonts w:asciiTheme="minorHAnsi" w:eastAsia="Times New Roman" w:hAnsiTheme="minorHAnsi" w:cstheme="minorHAnsi"/>
          <w:spacing w:val="-2"/>
          <w:sz w:val="24"/>
          <w:szCs w:val="24"/>
          <w:lang w:eastAsia="pt-BR"/>
        </w:rPr>
        <w:t>submetido</w:t>
      </w:r>
      <w:proofErr w:type="gramEnd"/>
      <w:r w:rsidRPr="00A13CC5">
        <w:rPr>
          <w:rFonts w:asciiTheme="minorHAnsi" w:eastAsia="Times New Roman" w:hAnsiTheme="minorHAnsi" w:cstheme="minorHAnsi"/>
          <w:spacing w:val="-2"/>
          <w:sz w:val="24"/>
          <w:szCs w:val="24"/>
          <w:lang w:eastAsia="pt-BR"/>
        </w:rPr>
        <w:t xml:space="preserve"> à autoridade contratante, com proposta, inclusive, de aplicação de sanções previstas neste contrato, obedecidas as disposições constantes na </w:t>
      </w:r>
      <w:r w:rsidR="00294634" w:rsidRPr="00A13CC5">
        <w:rPr>
          <w:rFonts w:asciiTheme="minorHAnsi" w:hAnsiTheme="minorHAnsi" w:cstheme="minorHAnsi"/>
          <w:sz w:val="24"/>
          <w:szCs w:val="24"/>
        </w:rPr>
        <w:t>Portaria RFB nº 277, de 22 de dezembro 2022</w:t>
      </w:r>
      <w:r w:rsidRPr="00A13CC5">
        <w:rPr>
          <w:rFonts w:asciiTheme="minorHAnsi" w:eastAsia="Times New Roman" w:hAnsiTheme="minorHAnsi" w:cstheme="minorHAnsi"/>
          <w:sz w:val="24"/>
          <w:szCs w:val="24"/>
          <w:lang w:eastAsia="pt-BR"/>
        </w:rPr>
        <w:t xml:space="preserve">, </w:t>
      </w:r>
      <w:r w:rsidRPr="00A13CC5">
        <w:rPr>
          <w:rFonts w:asciiTheme="minorHAnsi" w:eastAsia="Times New Roman" w:hAnsiTheme="minorHAnsi" w:cstheme="minorHAnsi"/>
          <w:spacing w:val="-2"/>
          <w:sz w:val="24"/>
          <w:szCs w:val="24"/>
          <w:lang w:eastAsia="pt-BR"/>
        </w:rPr>
        <w:t xml:space="preserve">que estabelece o </w:t>
      </w:r>
      <w:r w:rsidR="00F63632" w:rsidRPr="00A13CC5">
        <w:rPr>
          <w:rFonts w:asciiTheme="minorHAnsi" w:eastAsia="Times New Roman" w:hAnsiTheme="minorHAnsi" w:cstheme="minorHAnsi"/>
          <w:spacing w:val="-2"/>
          <w:sz w:val="24"/>
          <w:szCs w:val="24"/>
          <w:lang w:eastAsia="pt-BR"/>
        </w:rPr>
        <w:t>Método de Avaliação de Desempenho</w:t>
      </w:r>
      <w:r w:rsidRPr="00A13CC5">
        <w:rPr>
          <w:rFonts w:asciiTheme="minorHAnsi" w:eastAsia="Times New Roman" w:hAnsiTheme="minorHAnsi" w:cstheme="minorHAnsi"/>
          <w:spacing w:val="-2"/>
          <w:sz w:val="24"/>
          <w:szCs w:val="24"/>
          <w:lang w:eastAsia="pt-BR"/>
        </w:rPr>
        <w:t>; e</w:t>
      </w:r>
    </w:p>
    <w:p w14:paraId="5E8C4BF5" w14:textId="7B7C9D4F" w:rsidR="006F51B6" w:rsidRPr="00A13CC5"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A13CC5">
        <w:rPr>
          <w:rFonts w:asciiTheme="minorHAnsi" w:eastAsia="Times New Roman" w:hAnsiTheme="minorHAnsi" w:cstheme="minorHAnsi"/>
          <w:spacing w:val="-2"/>
          <w:sz w:val="24"/>
          <w:szCs w:val="24"/>
          <w:lang w:eastAsia="pt-BR"/>
        </w:rPr>
        <w:tab/>
        <w:t xml:space="preserve">II - </w:t>
      </w:r>
      <w:proofErr w:type="gramStart"/>
      <w:r w:rsidRPr="00A13CC5">
        <w:rPr>
          <w:rFonts w:asciiTheme="minorHAnsi" w:eastAsia="Times New Roman" w:hAnsiTheme="minorHAnsi" w:cstheme="minorHAnsi"/>
          <w:spacing w:val="-2"/>
          <w:sz w:val="24"/>
          <w:szCs w:val="24"/>
          <w:lang w:eastAsia="pt-BR"/>
        </w:rPr>
        <w:t>encaminhado</w:t>
      </w:r>
      <w:proofErr w:type="gramEnd"/>
      <w:r w:rsidRPr="00A13CC5">
        <w:rPr>
          <w:rFonts w:asciiTheme="minorHAnsi" w:eastAsia="Times New Roman" w:hAnsiTheme="minorHAnsi" w:cstheme="minorHAnsi"/>
          <w:spacing w:val="-2"/>
          <w:sz w:val="24"/>
          <w:szCs w:val="24"/>
          <w:lang w:eastAsia="pt-BR"/>
        </w:rPr>
        <w:t xml:space="preserve"> à comissão de que trata o parágrafo Quarto desta cláusula devendo constar do relatório que será submetido à autoridade contratante, conforme estabelece a </w:t>
      </w:r>
      <w:r w:rsidR="00294634" w:rsidRPr="00A13CC5">
        <w:rPr>
          <w:rFonts w:asciiTheme="minorHAnsi" w:eastAsia="Times New Roman" w:hAnsiTheme="minorHAnsi" w:cstheme="minorHAnsi"/>
          <w:sz w:val="24"/>
          <w:szCs w:val="24"/>
          <w:lang w:eastAsia="pt-BR"/>
        </w:rPr>
        <w:t>Portaria RFB nº 277, de 22 de dezembro 2022</w:t>
      </w:r>
      <w:r w:rsidRPr="00A13CC5">
        <w:rPr>
          <w:rFonts w:asciiTheme="minorHAnsi" w:eastAsia="Times New Roman" w:hAnsiTheme="minorHAnsi" w:cstheme="minorHAnsi"/>
          <w:spacing w:val="-2"/>
          <w:sz w:val="24"/>
          <w:szCs w:val="24"/>
          <w:lang w:eastAsia="pt-BR"/>
        </w:rPr>
        <w:t>.</w:t>
      </w:r>
    </w:p>
    <w:p w14:paraId="474ADB4F" w14:textId="3AE77099" w:rsidR="006F51B6" w:rsidRPr="00A13CC5"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A13CC5">
        <w:rPr>
          <w:rFonts w:asciiTheme="minorHAnsi" w:eastAsia="Times New Roman" w:hAnsiTheme="minorHAnsi" w:cstheme="minorHAnsi"/>
          <w:spacing w:val="-2"/>
          <w:sz w:val="24"/>
          <w:szCs w:val="24"/>
          <w:lang w:eastAsia="pt-BR"/>
        </w:rPr>
        <w:tab/>
        <w:t xml:space="preserve">PARÁGRAFO QUARTO - Os serviços serão, também, avaliados nos meses de junho e dezembro pela comissão de fiscalização a que se refere o parágrafo nono da cláusula terceira deste contrato, sendo adotados os procedimentos previstos na </w:t>
      </w:r>
      <w:r w:rsidR="00294634" w:rsidRPr="00A13CC5">
        <w:rPr>
          <w:rFonts w:asciiTheme="minorHAnsi" w:eastAsia="Times New Roman" w:hAnsiTheme="minorHAnsi" w:cstheme="minorHAnsi"/>
          <w:sz w:val="24"/>
          <w:szCs w:val="24"/>
          <w:lang w:eastAsia="pt-BR"/>
        </w:rPr>
        <w:t>Portaria RFB nº 277, de 22 de dezembro 2022</w:t>
      </w:r>
      <w:r w:rsidRPr="00A13CC5">
        <w:rPr>
          <w:rFonts w:asciiTheme="minorHAnsi" w:eastAsia="Times New Roman" w:hAnsiTheme="minorHAnsi" w:cstheme="minorHAnsi"/>
          <w:spacing w:val="-2"/>
          <w:sz w:val="24"/>
          <w:szCs w:val="24"/>
          <w:lang w:eastAsia="pt-BR"/>
        </w:rPr>
        <w:t>.</w:t>
      </w:r>
    </w:p>
    <w:p w14:paraId="1DCC2F5B" w14:textId="261552F0" w:rsidR="006F51B6" w:rsidRPr="00A13CC5" w:rsidRDefault="006F51B6" w:rsidP="007B2207">
      <w:pPr>
        <w:suppressAutoHyphens w:val="0"/>
        <w:spacing w:after="120" w:line="240" w:lineRule="auto"/>
        <w:ind w:right="-8"/>
        <w:jc w:val="both"/>
        <w:rPr>
          <w:rFonts w:asciiTheme="minorHAnsi" w:hAnsiTheme="minorHAnsi" w:cstheme="minorHAnsi"/>
          <w:sz w:val="24"/>
          <w:szCs w:val="24"/>
        </w:rPr>
      </w:pPr>
      <w:r w:rsidRPr="00A13CC5">
        <w:rPr>
          <w:rFonts w:asciiTheme="minorHAnsi" w:eastAsia="Times New Roman" w:hAnsiTheme="minorHAnsi" w:cstheme="minorHAnsi"/>
          <w:spacing w:val="-2"/>
          <w:sz w:val="24"/>
          <w:szCs w:val="24"/>
          <w:lang w:eastAsia="pt-BR"/>
        </w:rPr>
        <w:tab/>
        <w:t xml:space="preserve">PARÁGRAFO QUINTO - </w:t>
      </w:r>
      <w:r w:rsidRPr="00A13CC5">
        <w:rPr>
          <w:rFonts w:asciiTheme="minorHAnsi" w:eastAsia="Times New Roman" w:hAnsiTheme="minorHAnsi" w:cstheme="minorHAnsi"/>
          <w:sz w:val="24"/>
          <w:szCs w:val="24"/>
          <w:lang w:eastAsia="pt-BR"/>
        </w:rPr>
        <w:t>A autoridade contratante adotará as medidas julgadas cabíveis à vista dos relatórios apresentados pelo fiscal do contrato e pela comissão.</w:t>
      </w:r>
    </w:p>
    <w:p w14:paraId="3D417EBD" w14:textId="32DDE6A0" w:rsidR="006F51B6" w:rsidRPr="003857B7"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A13CC5">
        <w:rPr>
          <w:rFonts w:asciiTheme="minorHAnsi" w:eastAsia="Times New Roman" w:hAnsiTheme="minorHAnsi" w:cstheme="minorHAnsi"/>
          <w:spacing w:val="-2"/>
          <w:sz w:val="24"/>
          <w:szCs w:val="24"/>
          <w:lang w:eastAsia="pt-BR"/>
        </w:rPr>
        <w:tab/>
      </w:r>
      <w:r w:rsidRPr="00A13CC5">
        <w:rPr>
          <w:rFonts w:asciiTheme="minorHAnsi" w:eastAsia="Times New Roman" w:hAnsiTheme="minorHAnsi" w:cstheme="minorHAnsi"/>
          <w:b/>
          <w:bCs/>
          <w:spacing w:val="-2"/>
          <w:sz w:val="24"/>
          <w:szCs w:val="24"/>
          <w:lang w:eastAsia="pt-BR"/>
        </w:rPr>
        <w:t>CLÁUSULA DÉCIMA QUINTA</w:t>
      </w:r>
      <w:r w:rsidRPr="00A13CC5">
        <w:rPr>
          <w:rFonts w:asciiTheme="minorHAnsi" w:eastAsia="Times New Roman" w:hAnsiTheme="minorHAnsi" w:cstheme="minorHAnsi"/>
          <w:spacing w:val="-2"/>
          <w:sz w:val="24"/>
          <w:szCs w:val="24"/>
          <w:lang w:eastAsia="pt-BR"/>
        </w:rPr>
        <w:t xml:space="preserve"> - N</w:t>
      </w:r>
      <w:r w:rsidRPr="00A13CC5">
        <w:rPr>
          <w:rFonts w:asciiTheme="minorHAnsi" w:eastAsia="Times New Roman" w:hAnsiTheme="minorHAnsi" w:cstheme="minorHAnsi"/>
          <w:sz w:val="24"/>
          <w:szCs w:val="24"/>
          <w:lang w:eastAsia="pt-BR"/>
        </w:rPr>
        <w:t xml:space="preserve">ão será admitida a </w:t>
      </w:r>
      <w:proofErr w:type="spellStart"/>
      <w:r w:rsidRPr="00A13CC5">
        <w:rPr>
          <w:rFonts w:asciiTheme="minorHAnsi" w:eastAsia="Times New Roman" w:hAnsiTheme="minorHAnsi" w:cstheme="minorHAnsi"/>
          <w:sz w:val="24"/>
          <w:szCs w:val="24"/>
          <w:lang w:eastAsia="pt-BR"/>
        </w:rPr>
        <w:t>subconcessão</w:t>
      </w:r>
      <w:proofErr w:type="spellEnd"/>
      <w:r w:rsidRPr="00A13CC5">
        <w:rPr>
          <w:rFonts w:asciiTheme="minorHAnsi" w:eastAsia="Times New Roman" w:hAnsiTheme="minorHAnsi" w:cstheme="minorHAnsi"/>
          <w:sz w:val="24"/>
          <w:szCs w:val="24"/>
          <w:lang w:eastAsia="pt-BR"/>
        </w:rPr>
        <w:t xml:space="preserve"> ou </w:t>
      </w:r>
      <w:proofErr w:type="spellStart"/>
      <w:r w:rsidRPr="00A13CC5">
        <w:rPr>
          <w:rFonts w:asciiTheme="minorHAnsi" w:eastAsia="Times New Roman" w:hAnsiTheme="minorHAnsi" w:cstheme="minorHAnsi"/>
          <w:sz w:val="24"/>
          <w:szCs w:val="24"/>
          <w:lang w:eastAsia="pt-BR"/>
        </w:rPr>
        <w:t>subpermissão</w:t>
      </w:r>
      <w:proofErr w:type="spellEnd"/>
      <w:r w:rsidRPr="00A13CC5">
        <w:rPr>
          <w:rFonts w:asciiTheme="minorHAnsi" w:eastAsia="Times New Roman" w:hAnsiTheme="minorHAnsi" w:cstheme="minorHAnsi"/>
          <w:sz w:val="24"/>
          <w:szCs w:val="24"/>
          <w:lang w:eastAsia="pt-BR"/>
        </w:rPr>
        <w:t xml:space="preserve">, a associação da permissionária com outrem, </w:t>
      </w:r>
      <w:r w:rsidR="00B671C8" w:rsidRPr="00A13CC5">
        <w:rPr>
          <w:rFonts w:asciiTheme="minorHAnsi" w:eastAsia="Times New Roman" w:hAnsiTheme="minorHAnsi" w:cstheme="minorHAnsi"/>
          <w:sz w:val="24"/>
          <w:szCs w:val="24"/>
          <w:lang w:eastAsia="pt-BR"/>
        </w:rPr>
        <w:t xml:space="preserve">ou </w:t>
      </w:r>
      <w:r w:rsidRPr="00A13CC5">
        <w:rPr>
          <w:rFonts w:asciiTheme="minorHAnsi" w:eastAsia="Times New Roman" w:hAnsiTheme="minorHAnsi" w:cstheme="minorHAnsi"/>
          <w:sz w:val="24"/>
          <w:szCs w:val="24"/>
          <w:lang w:eastAsia="pt-BR"/>
        </w:rPr>
        <w:t>a cessão total ou parcial</w:t>
      </w:r>
      <w:r w:rsidRPr="003857B7">
        <w:rPr>
          <w:rFonts w:asciiTheme="minorHAnsi" w:eastAsia="Times New Roman" w:hAnsiTheme="minorHAnsi" w:cstheme="minorHAnsi"/>
          <w:sz w:val="24"/>
          <w:szCs w:val="24"/>
          <w:lang w:eastAsia="pt-BR"/>
        </w:rPr>
        <w:t xml:space="preserve"> da permissão outorgada, objeto deste contrato. </w:t>
      </w:r>
    </w:p>
    <w:p w14:paraId="14A7F9D8" w14:textId="0ADA7AF3" w:rsidR="006F51B6" w:rsidRPr="003857B7" w:rsidRDefault="006F51B6" w:rsidP="007B2207">
      <w:pPr>
        <w:widowControl w:val="0"/>
        <w:tabs>
          <w:tab w:val="left" w:pos="141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 xml:space="preserve">PARÁGRAFO ÚNICO - </w:t>
      </w:r>
      <w:r w:rsidRPr="003857B7">
        <w:rPr>
          <w:rFonts w:asciiTheme="minorHAnsi" w:eastAsia="Times New Roman" w:hAnsiTheme="minorHAnsi" w:cstheme="minorHAnsi"/>
          <w:sz w:val="24"/>
          <w:szCs w:val="24"/>
          <w:lang w:eastAsia="pt-BR"/>
        </w:rPr>
        <w:t>A permissionária poderá contratar serviços complementares de manutenção, limpeza e conservação, vigilância, medicina e segurança do trabalho e outros assemelhados.</w:t>
      </w:r>
    </w:p>
    <w:p w14:paraId="0B289D80" w14:textId="67D86802" w:rsidR="006F51B6" w:rsidRPr="003857B7" w:rsidRDefault="006F51B6" w:rsidP="007B2207">
      <w:pPr>
        <w:tabs>
          <w:tab w:val="left" w:pos="1418"/>
        </w:tabs>
        <w:suppressAutoHyphens w:val="0"/>
        <w:autoSpaceDE w:val="0"/>
        <w:spacing w:after="120" w:line="240" w:lineRule="auto"/>
        <w:jc w:val="both"/>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b/>
          <w:bCs/>
          <w:sz w:val="24"/>
          <w:szCs w:val="24"/>
          <w:lang w:eastAsia="pt-BR"/>
        </w:rPr>
        <w:t>CLÁUSULA DÉCIMA SEXTA</w:t>
      </w:r>
      <w:r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b/>
          <w:sz w:val="24"/>
          <w:szCs w:val="24"/>
          <w:lang w:eastAsia="pt-BR"/>
        </w:rPr>
        <w:t>- DOS BENS REVERSÍVEIS</w:t>
      </w:r>
      <w:r w:rsidRPr="003857B7">
        <w:rPr>
          <w:rFonts w:asciiTheme="minorHAnsi" w:eastAsia="Times New Roman" w:hAnsiTheme="minorHAnsi" w:cstheme="minorHAnsi"/>
          <w:sz w:val="24"/>
          <w:szCs w:val="24"/>
          <w:lang w:eastAsia="pt-BR"/>
        </w:rPr>
        <w:t xml:space="preserve"> - Finda a permissão não haverá reversão de bens. </w:t>
      </w:r>
    </w:p>
    <w:p w14:paraId="302EFCA9" w14:textId="4F932ABA" w:rsidR="006F51B6" w:rsidRPr="003857B7" w:rsidRDefault="006F51B6" w:rsidP="007B2207">
      <w:pPr>
        <w:tabs>
          <w:tab w:val="left" w:pos="1418"/>
        </w:tabs>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b/>
          <w:bCs/>
          <w:spacing w:val="-2"/>
          <w:sz w:val="24"/>
          <w:szCs w:val="24"/>
          <w:lang w:eastAsia="pt-BR"/>
        </w:rPr>
        <w:t xml:space="preserve">CLÁUSULA DÉCIMA SÉTIMA </w:t>
      </w:r>
      <w:r w:rsidR="00E927D1">
        <w:rPr>
          <w:rFonts w:asciiTheme="minorHAnsi" w:eastAsia="Times New Roman" w:hAnsiTheme="minorHAnsi" w:cstheme="minorHAnsi"/>
          <w:b/>
          <w:bCs/>
          <w:spacing w:val="-2"/>
          <w:sz w:val="24"/>
          <w:szCs w:val="24"/>
          <w:lang w:eastAsia="pt-BR"/>
        </w:rPr>
        <w:t>-</w:t>
      </w:r>
      <w:r w:rsidRPr="003857B7">
        <w:rPr>
          <w:rFonts w:asciiTheme="minorHAnsi" w:eastAsia="Times New Roman" w:hAnsiTheme="minorHAnsi" w:cstheme="minorHAnsi"/>
          <w:b/>
          <w:bCs/>
          <w:spacing w:val="-2"/>
          <w:sz w:val="24"/>
          <w:szCs w:val="24"/>
          <w:lang w:eastAsia="pt-BR"/>
        </w:rPr>
        <w:t xml:space="preserve"> DO ARQUIVAMENTO</w:t>
      </w:r>
      <w:r w:rsidRPr="003857B7">
        <w:rPr>
          <w:rFonts w:asciiTheme="minorHAnsi" w:eastAsia="Times New Roman" w:hAnsiTheme="minorHAnsi" w:cstheme="minorHAnsi"/>
          <w:bCs/>
          <w:spacing w:val="-2"/>
          <w:sz w:val="24"/>
          <w:szCs w:val="24"/>
          <w:lang w:eastAsia="pt-BR"/>
        </w:rPr>
        <w:t xml:space="preserve"> </w:t>
      </w:r>
      <w:r w:rsidR="00E927D1">
        <w:rPr>
          <w:rFonts w:asciiTheme="minorHAnsi" w:eastAsia="Times New Roman" w:hAnsiTheme="minorHAnsi" w:cstheme="minorHAnsi"/>
          <w:bCs/>
          <w:spacing w:val="-2"/>
          <w:sz w:val="24"/>
          <w:szCs w:val="24"/>
          <w:lang w:eastAsia="pt-BR"/>
        </w:rPr>
        <w:t>-</w:t>
      </w:r>
      <w:r w:rsidRPr="003857B7">
        <w:rPr>
          <w:rFonts w:asciiTheme="minorHAnsi" w:eastAsia="Times New Roman" w:hAnsiTheme="minorHAnsi" w:cstheme="minorHAnsi"/>
          <w:bCs/>
          <w:spacing w:val="-2"/>
          <w:sz w:val="24"/>
          <w:szCs w:val="24"/>
          <w:lang w:eastAsia="pt-BR"/>
        </w:rPr>
        <w:t xml:space="preserve"> A </w:t>
      </w:r>
      <w:proofErr w:type="spellStart"/>
      <w:r w:rsidRPr="003857B7">
        <w:rPr>
          <w:rFonts w:asciiTheme="minorHAnsi" w:eastAsia="Times New Roman" w:hAnsiTheme="minorHAnsi" w:cstheme="minorHAnsi"/>
          <w:bCs/>
          <w:spacing w:val="-2"/>
          <w:sz w:val="24"/>
          <w:szCs w:val="24"/>
          <w:lang w:eastAsia="pt-BR"/>
        </w:rPr>
        <w:t>Permitente</w:t>
      </w:r>
      <w:proofErr w:type="spellEnd"/>
      <w:r w:rsidRPr="003857B7">
        <w:rPr>
          <w:rFonts w:asciiTheme="minorHAnsi" w:eastAsia="Times New Roman" w:hAnsiTheme="minorHAnsi" w:cstheme="minorHAnsi"/>
          <w:bCs/>
          <w:spacing w:val="-2"/>
          <w:sz w:val="24"/>
          <w:szCs w:val="24"/>
          <w:lang w:eastAsia="pt-BR"/>
        </w:rPr>
        <w:t xml:space="preserve"> manterá cópias autenticadas deste contrato e dos </w:t>
      </w:r>
      <w:r w:rsidR="00B671C8" w:rsidRPr="003857B7">
        <w:rPr>
          <w:rFonts w:asciiTheme="minorHAnsi" w:eastAsia="Times New Roman" w:hAnsiTheme="minorHAnsi" w:cstheme="minorHAnsi"/>
          <w:bCs/>
          <w:spacing w:val="-2"/>
          <w:sz w:val="24"/>
          <w:szCs w:val="24"/>
          <w:lang w:eastAsia="pt-BR"/>
        </w:rPr>
        <w:t>t</w:t>
      </w:r>
      <w:r w:rsidRPr="003857B7">
        <w:rPr>
          <w:rFonts w:asciiTheme="minorHAnsi" w:eastAsia="Times New Roman" w:hAnsiTheme="minorHAnsi" w:cstheme="minorHAnsi"/>
          <w:bCs/>
          <w:spacing w:val="-2"/>
          <w:sz w:val="24"/>
          <w:szCs w:val="24"/>
          <w:lang w:eastAsia="pt-BR"/>
        </w:rPr>
        <w:t xml:space="preserve">ermos </w:t>
      </w:r>
      <w:r w:rsidR="00B671C8" w:rsidRPr="003857B7">
        <w:rPr>
          <w:rFonts w:asciiTheme="minorHAnsi" w:eastAsia="Times New Roman" w:hAnsiTheme="minorHAnsi" w:cstheme="minorHAnsi"/>
          <w:bCs/>
          <w:spacing w:val="-2"/>
          <w:sz w:val="24"/>
          <w:szCs w:val="24"/>
          <w:lang w:eastAsia="pt-BR"/>
        </w:rPr>
        <w:t>a</w:t>
      </w:r>
      <w:r w:rsidRPr="003857B7">
        <w:rPr>
          <w:rFonts w:asciiTheme="minorHAnsi" w:eastAsia="Times New Roman" w:hAnsiTheme="minorHAnsi" w:cstheme="minorHAnsi"/>
          <w:bCs/>
          <w:spacing w:val="-2"/>
          <w:sz w:val="24"/>
          <w:szCs w:val="24"/>
          <w:lang w:eastAsia="pt-BR"/>
        </w:rPr>
        <w:t>ditivos que eventualmente forem firmados, em arquivo próprio, à disposição dos órgãos de controle interno e externo.</w:t>
      </w:r>
    </w:p>
    <w:p w14:paraId="159FABF9" w14:textId="7A92A0D2" w:rsidR="006F51B6" w:rsidRPr="003857B7" w:rsidRDefault="006F51B6" w:rsidP="007B2207">
      <w:pPr>
        <w:tabs>
          <w:tab w:val="left" w:pos="1418"/>
        </w:tabs>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Cs/>
          <w:spacing w:val="-2"/>
          <w:sz w:val="24"/>
          <w:szCs w:val="24"/>
          <w:lang w:eastAsia="pt-BR"/>
        </w:rPr>
        <w:tab/>
      </w:r>
      <w:r w:rsidRPr="003857B7">
        <w:rPr>
          <w:rFonts w:asciiTheme="minorHAnsi" w:eastAsia="Times New Roman" w:hAnsiTheme="minorHAnsi" w:cstheme="minorHAnsi"/>
          <w:b/>
          <w:bCs/>
          <w:spacing w:val="-2"/>
          <w:sz w:val="24"/>
          <w:szCs w:val="24"/>
          <w:lang w:eastAsia="pt-BR"/>
        </w:rPr>
        <w:t xml:space="preserve">CLÁUSULA DÉCIMA OITAVA </w:t>
      </w:r>
      <w:r w:rsidR="00E927D1">
        <w:rPr>
          <w:rFonts w:asciiTheme="minorHAnsi" w:eastAsia="Times New Roman" w:hAnsiTheme="minorHAnsi" w:cstheme="minorHAnsi"/>
          <w:b/>
          <w:bCs/>
          <w:spacing w:val="-2"/>
          <w:sz w:val="24"/>
          <w:szCs w:val="24"/>
          <w:lang w:eastAsia="pt-BR"/>
        </w:rPr>
        <w:t>-</w:t>
      </w:r>
      <w:r w:rsidRPr="003857B7">
        <w:rPr>
          <w:rFonts w:asciiTheme="minorHAnsi" w:eastAsia="Times New Roman" w:hAnsiTheme="minorHAnsi" w:cstheme="minorHAnsi"/>
          <w:b/>
          <w:bCs/>
          <w:spacing w:val="-2"/>
          <w:sz w:val="24"/>
          <w:szCs w:val="24"/>
          <w:lang w:eastAsia="pt-BR"/>
        </w:rPr>
        <w:t xml:space="preserve"> DA REGULARIDADE FISCAL</w:t>
      </w:r>
      <w:r w:rsidRPr="003857B7">
        <w:rPr>
          <w:rFonts w:asciiTheme="minorHAnsi" w:eastAsia="Times New Roman" w:hAnsiTheme="minorHAnsi" w:cstheme="minorHAnsi"/>
          <w:bCs/>
          <w:spacing w:val="-2"/>
          <w:sz w:val="24"/>
          <w:szCs w:val="24"/>
          <w:lang w:eastAsia="pt-BR"/>
        </w:rPr>
        <w:t xml:space="preserve"> </w:t>
      </w:r>
      <w:r w:rsidR="00E927D1">
        <w:rPr>
          <w:rFonts w:asciiTheme="minorHAnsi" w:eastAsia="Times New Roman" w:hAnsiTheme="minorHAnsi" w:cstheme="minorHAnsi"/>
          <w:bCs/>
          <w:spacing w:val="-2"/>
          <w:sz w:val="24"/>
          <w:szCs w:val="24"/>
          <w:lang w:eastAsia="pt-BR"/>
        </w:rPr>
        <w:t>-</w:t>
      </w:r>
      <w:r w:rsidRPr="003857B7">
        <w:rPr>
          <w:rFonts w:asciiTheme="minorHAnsi" w:eastAsia="Times New Roman" w:hAnsiTheme="minorHAnsi" w:cstheme="minorHAnsi"/>
          <w:bCs/>
          <w:spacing w:val="-2"/>
          <w:sz w:val="24"/>
          <w:szCs w:val="24"/>
          <w:lang w:eastAsia="pt-BR"/>
        </w:rPr>
        <w:t xml:space="preserve"> A Permissionária encontra-se admitida e em situação regular no Sistema de Cadastramento Unificado de Fornecedores - SICAF, conforme a declaração impressa constante à folha ____ do Processo Administrativo nº ...................................</w:t>
      </w:r>
    </w:p>
    <w:p w14:paraId="29953B5C" w14:textId="470868B7" w:rsidR="006F51B6" w:rsidRPr="003857B7" w:rsidRDefault="006F51B6" w:rsidP="007B2207">
      <w:pPr>
        <w:tabs>
          <w:tab w:val="left" w:pos="1418"/>
        </w:tabs>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b/>
          <w:bCs/>
          <w:spacing w:val="-2"/>
          <w:sz w:val="24"/>
          <w:szCs w:val="24"/>
          <w:lang w:eastAsia="pt-BR"/>
        </w:rPr>
        <w:t>CLÁUSULA DÉCIMA NONA - FORO</w:t>
      </w:r>
      <w:r w:rsidRPr="003857B7">
        <w:rPr>
          <w:rFonts w:asciiTheme="minorHAnsi" w:eastAsia="Times New Roman" w:hAnsiTheme="minorHAnsi" w:cstheme="minorHAnsi"/>
          <w:spacing w:val="-2"/>
          <w:sz w:val="24"/>
          <w:szCs w:val="24"/>
          <w:lang w:eastAsia="pt-BR"/>
        </w:rPr>
        <w:t xml:space="preserve"> - Para dirimir todas as questões oriundas do presente contrato, será competente o Foro da Justiça Federal em .........&lt; cidade &gt;, da Seção Judiciária do Estado (ou Distrito Federal) ............. .........&lt; estado sede da SRRF &gt;</w:t>
      </w:r>
      <w:r w:rsidRPr="003857B7">
        <w:rPr>
          <w:rFonts w:asciiTheme="minorHAnsi" w:eastAsia="Times New Roman" w:hAnsiTheme="minorHAnsi" w:cstheme="minorHAnsi"/>
          <w:spacing w:val="-2"/>
          <w:sz w:val="24"/>
          <w:szCs w:val="24"/>
          <w:lang w:eastAsia="pt-BR"/>
        </w:rPr>
        <w:tab/>
      </w:r>
    </w:p>
    <w:p w14:paraId="5D131256" w14:textId="62AB8BC0" w:rsidR="006F51B6" w:rsidRPr="003857B7" w:rsidRDefault="006F51B6" w:rsidP="00644527">
      <w:pPr>
        <w:tabs>
          <w:tab w:val="left" w:pos="1418"/>
        </w:tabs>
        <w:spacing w:before="120" w:after="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t xml:space="preserve">E, para firmeza e como prova de assim haver, entre si, ajustado e contratado, foi lavrado o presente contrato, que depois de lido e achado conforme, é assinado, em </w:t>
      </w:r>
      <w:r w:rsidR="00B671C8" w:rsidRPr="003857B7">
        <w:rPr>
          <w:rFonts w:asciiTheme="minorHAnsi" w:eastAsia="Times New Roman" w:hAnsiTheme="minorHAnsi" w:cstheme="minorHAnsi"/>
          <w:spacing w:val="-2"/>
          <w:sz w:val="24"/>
          <w:szCs w:val="24"/>
          <w:lang w:eastAsia="pt-BR"/>
        </w:rPr>
        <w:t>3 (</w:t>
      </w:r>
      <w:r w:rsidRPr="003857B7">
        <w:rPr>
          <w:rFonts w:asciiTheme="minorHAnsi" w:eastAsia="Times New Roman" w:hAnsiTheme="minorHAnsi" w:cstheme="minorHAnsi"/>
          <w:spacing w:val="-2"/>
          <w:sz w:val="24"/>
          <w:szCs w:val="24"/>
          <w:lang w:eastAsia="pt-BR"/>
        </w:rPr>
        <w:t>três</w:t>
      </w:r>
      <w:r w:rsidR="00B671C8" w:rsidRPr="003857B7">
        <w:rPr>
          <w:rFonts w:asciiTheme="minorHAnsi" w:eastAsia="Times New Roman" w:hAnsiTheme="minorHAnsi" w:cstheme="minorHAnsi"/>
          <w:spacing w:val="-2"/>
          <w:sz w:val="24"/>
          <w:szCs w:val="24"/>
          <w:lang w:eastAsia="pt-BR"/>
        </w:rPr>
        <w:t>)</w:t>
      </w:r>
      <w:r w:rsidRPr="003857B7">
        <w:rPr>
          <w:rFonts w:asciiTheme="minorHAnsi" w:eastAsia="Times New Roman" w:hAnsiTheme="minorHAnsi" w:cstheme="minorHAnsi"/>
          <w:spacing w:val="-2"/>
          <w:sz w:val="24"/>
          <w:szCs w:val="24"/>
          <w:lang w:eastAsia="pt-BR"/>
        </w:rPr>
        <w:t xml:space="preserve"> vias de igual teor e forma, pelas partes Contratantes e pelas testemunhas abaixo nomeadas, tendo sido arquivado cronologicamente na......................... da SRRF...., com registro sistemático de seu extrato, e dele extraídas as cópias necessárias.</w:t>
      </w:r>
    </w:p>
    <w:p w14:paraId="5B8CC45E" w14:textId="1A8AA708"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before="120" w:after="0" w:line="240" w:lineRule="auto"/>
        <w:jc w:val="right"/>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t xml:space="preserve">................, ____ de ____ </w:t>
      </w:r>
      <w:proofErr w:type="spellStart"/>
      <w:r w:rsidRPr="003857B7">
        <w:rPr>
          <w:rFonts w:asciiTheme="minorHAnsi" w:eastAsia="Times New Roman" w:hAnsiTheme="minorHAnsi" w:cstheme="minorHAnsi"/>
          <w:spacing w:val="-2"/>
          <w:sz w:val="24"/>
          <w:szCs w:val="24"/>
          <w:lang w:eastAsia="pt-BR"/>
        </w:rPr>
        <w:t>de</w:t>
      </w:r>
      <w:proofErr w:type="spellEnd"/>
      <w:r w:rsidRPr="003857B7">
        <w:rPr>
          <w:rFonts w:asciiTheme="minorHAnsi" w:eastAsia="Times New Roman" w:hAnsiTheme="minorHAnsi" w:cstheme="minorHAnsi"/>
          <w:spacing w:val="-2"/>
          <w:sz w:val="24"/>
          <w:szCs w:val="24"/>
          <w:lang w:eastAsia="pt-BR"/>
        </w:rPr>
        <w:t xml:space="preserve"> 20XX.</w:t>
      </w:r>
    </w:p>
    <w:p w14:paraId="1D6A00F3" w14:textId="428B9586"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before="120" w:after="0" w:line="240" w:lineRule="auto"/>
        <w:ind w:left="4308" w:hanging="4308"/>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 xml:space="preserve">PERMITENTE:  </w:t>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t xml:space="preserve">                      _________________________________________</w:t>
      </w:r>
    </w:p>
    <w:p w14:paraId="06B31DD5" w14:textId="77777777"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before="120" w:after="0" w:line="240" w:lineRule="auto"/>
        <w:ind w:left="4308" w:hanging="4308"/>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t>NOME:</w:t>
      </w:r>
    </w:p>
    <w:p w14:paraId="208C26A8" w14:textId="77777777" w:rsidR="006F51B6" w:rsidRPr="003857B7" w:rsidRDefault="006F51B6" w:rsidP="00644527">
      <w:pPr>
        <w:keepNext/>
        <w:tabs>
          <w:tab w:val="left" w:pos="0"/>
          <w:tab w:val="left" w:pos="850"/>
          <w:tab w:val="left" w:pos="1702"/>
          <w:tab w:val="left" w:pos="2322"/>
          <w:tab w:val="left" w:pos="3401"/>
          <w:tab w:val="left" w:pos="4962"/>
          <w:tab w:val="left" w:pos="5956"/>
          <w:tab w:val="left" w:pos="6804"/>
          <w:tab w:val="left" w:pos="7656"/>
          <w:tab w:val="left" w:pos="8508"/>
          <w:tab w:val="left" w:pos="9359"/>
          <w:tab w:val="left" w:pos="10210"/>
          <w:tab w:val="left" w:pos="11058"/>
          <w:tab w:val="left" w:pos="11910"/>
          <w:tab w:val="left" w:pos="12762"/>
          <w:tab w:val="left" w:pos="13613"/>
        </w:tabs>
        <w:spacing w:before="120" w:after="0" w:line="240" w:lineRule="auto"/>
        <w:ind w:left="4111" w:hanging="4308"/>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t>CHEFE DA DIVISÃO DE PROGRAMAÇÃO E LOGÍSTICA</w:t>
      </w:r>
    </w:p>
    <w:p w14:paraId="3BB3D04D" w14:textId="77777777" w:rsidR="006F51B6" w:rsidRPr="003857B7" w:rsidRDefault="006F51B6" w:rsidP="00644527">
      <w:pPr>
        <w:keepNext/>
        <w:tabs>
          <w:tab w:val="left" w:pos="0"/>
          <w:tab w:val="left" w:pos="850"/>
          <w:tab w:val="left" w:pos="1702"/>
          <w:tab w:val="left" w:pos="2322"/>
          <w:tab w:val="left" w:pos="3401"/>
          <w:tab w:val="left" w:pos="4962"/>
          <w:tab w:val="left" w:pos="5956"/>
          <w:tab w:val="left" w:pos="6804"/>
          <w:tab w:val="left" w:pos="7656"/>
          <w:tab w:val="left" w:pos="8508"/>
          <w:tab w:val="left" w:pos="9359"/>
          <w:tab w:val="left" w:pos="10210"/>
          <w:tab w:val="left" w:pos="11058"/>
          <w:tab w:val="left" w:pos="11910"/>
          <w:tab w:val="left" w:pos="12762"/>
          <w:tab w:val="left" w:pos="13613"/>
        </w:tabs>
        <w:spacing w:before="120" w:after="0" w:line="240" w:lineRule="auto"/>
        <w:ind w:left="4111" w:hanging="4308"/>
        <w:jc w:val="both"/>
        <w:rPr>
          <w:rFonts w:asciiTheme="minorHAnsi" w:eastAsia="Times New Roman" w:hAnsiTheme="minorHAnsi" w:cstheme="minorHAnsi"/>
          <w:spacing w:val="-2"/>
          <w:sz w:val="24"/>
          <w:szCs w:val="24"/>
          <w:lang w:eastAsia="pt-BR"/>
        </w:rPr>
      </w:pPr>
    </w:p>
    <w:p w14:paraId="7C4AE892" w14:textId="77777777"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before="120" w:after="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PERMISSIONÁRIA:</w:t>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t>_________________________________________</w:t>
      </w:r>
    </w:p>
    <w:p w14:paraId="1D9C7F97" w14:textId="77777777"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before="120" w:after="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t>NOME:</w:t>
      </w:r>
    </w:p>
    <w:p w14:paraId="17D78040" w14:textId="77777777"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before="120" w:after="0" w:line="240" w:lineRule="auto"/>
        <w:jc w:val="both"/>
        <w:rPr>
          <w:rFonts w:asciiTheme="minorHAnsi" w:hAnsiTheme="minorHAnsi" w:cstheme="minorHAnsi"/>
          <w:sz w:val="24"/>
          <w:szCs w:val="24"/>
        </w:rPr>
      </w:pPr>
      <w:r w:rsidRPr="003857B7">
        <w:rPr>
          <w:rFonts w:asciiTheme="minorHAnsi" w:hAnsiTheme="minorHAnsi" w:cstheme="minorHAnsi"/>
          <w:spacing w:val="-2"/>
          <w:sz w:val="24"/>
          <w:szCs w:val="24"/>
          <w:lang w:eastAsia="pt-BR"/>
        </w:rPr>
        <w:t xml:space="preserve"> </w:t>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t>CARGO DO REPRESENTANTE DA EMPRESA</w:t>
      </w:r>
    </w:p>
    <w:p w14:paraId="22F5B6B7" w14:textId="77777777" w:rsidR="00B0658D" w:rsidRPr="003857B7" w:rsidRDefault="00B0658D"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before="120" w:after="0" w:line="240" w:lineRule="auto"/>
        <w:jc w:val="both"/>
        <w:rPr>
          <w:rFonts w:asciiTheme="minorHAnsi" w:eastAsia="Times New Roman" w:hAnsiTheme="minorHAnsi" w:cstheme="minorHAnsi"/>
          <w:spacing w:val="-2"/>
          <w:sz w:val="24"/>
          <w:szCs w:val="24"/>
          <w:lang w:eastAsia="pt-BR"/>
        </w:rPr>
      </w:pPr>
    </w:p>
    <w:p w14:paraId="1541389B" w14:textId="4D1E6AD8"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Testemunhas:</w:t>
      </w:r>
    </w:p>
    <w:p w14:paraId="02254065" w14:textId="77777777"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Nome ...................</w:t>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p>
    <w:p w14:paraId="6A240B00" w14:textId="77777777"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 xml:space="preserve">CPF nº ................. </w:t>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p>
    <w:p w14:paraId="03C6F492" w14:textId="77777777"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CI nº ....................</w:t>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t>...................................................................................</w:t>
      </w:r>
    </w:p>
    <w:p w14:paraId="02A128EF" w14:textId="77777777"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0" w:line="240" w:lineRule="auto"/>
        <w:jc w:val="both"/>
        <w:rPr>
          <w:rFonts w:asciiTheme="minorHAnsi" w:eastAsia="Times New Roman" w:hAnsiTheme="minorHAnsi" w:cstheme="minorHAnsi"/>
          <w:spacing w:val="-2"/>
          <w:sz w:val="24"/>
          <w:szCs w:val="24"/>
          <w:lang w:eastAsia="pt-BR"/>
        </w:rPr>
      </w:pPr>
    </w:p>
    <w:p w14:paraId="7BAC0C85" w14:textId="77777777"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Nome ...................</w:t>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p>
    <w:p w14:paraId="12695743" w14:textId="77777777"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0" w:line="240" w:lineRule="auto"/>
        <w:jc w:val="both"/>
        <w:rPr>
          <w:rFonts w:asciiTheme="minorHAnsi" w:hAnsiTheme="minorHAnsi" w:cstheme="minorHAnsi"/>
          <w:sz w:val="24"/>
          <w:szCs w:val="24"/>
        </w:rPr>
      </w:pPr>
      <w:r w:rsidRPr="003857B7">
        <w:rPr>
          <w:rFonts w:asciiTheme="minorHAnsi" w:eastAsia="Times New Roman" w:hAnsiTheme="minorHAnsi" w:cstheme="minorHAnsi"/>
          <w:spacing w:val="-2"/>
          <w:sz w:val="24"/>
          <w:szCs w:val="24"/>
          <w:lang w:eastAsia="pt-BR"/>
        </w:rPr>
        <w:t xml:space="preserve">CPF nº ................. </w:t>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p>
    <w:p w14:paraId="5BB34ABF" w14:textId="77777777" w:rsidR="00644527"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0" w:line="240" w:lineRule="auto"/>
        <w:jc w:val="both"/>
        <w:rPr>
          <w:rFonts w:asciiTheme="minorHAnsi" w:eastAsia="Times New Roman" w:hAnsiTheme="minorHAnsi" w:cstheme="minorHAnsi"/>
          <w:spacing w:val="-2"/>
          <w:sz w:val="24"/>
          <w:szCs w:val="24"/>
          <w:lang w:eastAsia="pt-BR"/>
        </w:rPr>
      </w:pPr>
      <w:r w:rsidRPr="003857B7">
        <w:rPr>
          <w:rFonts w:asciiTheme="minorHAnsi" w:eastAsia="Times New Roman" w:hAnsiTheme="minorHAnsi" w:cstheme="minorHAnsi"/>
          <w:spacing w:val="-2"/>
          <w:sz w:val="24"/>
          <w:szCs w:val="24"/>
          <w:lang w:eastAsia="pt-BR"/>
        </w:rPr>
        <w:t>CI nº ....................</w:t>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r>
      <w:r w:rsidRPr="003857B7">
        <w:rPr>
          <w:rFonts w:asciiTheme="minorHAnsi" w:eastAsia="Times New Roman" w:hAnsiTheme="minorHAnsi" w:cstheme="minorHAnsi"/>
          <w:spacing w:val="-2"/>
          <w:sz w:val="24"/>
          <w:szCs w:val="24"/>
          <w:lang w:eastAsia="pt-BR"/>
        </w:rPr>
        <w:tab/>
        <w:t>...................................................................................</w:t>
      </w:r>
    </w:p>
    <w:p w14:paraId="1CE904FC" w14:textId="273B4C70" w:rsidR="00610F1E" w:rsidRDefault="00610F1E">
      <w:pPr>
        <w:suppressAutoHyphens w:val="0"/>
        <w:spacing w:after="0" w:line="240" w:lineRule="auto"/>
        <w:textAlignment w:val="auto"/>
        <w:rPr>
          <w:rFonts w:asciiTheme="minorHAnsi" w:eastAsia="Times New Roman" w:hAnsiTheme="minorHAnsi" w:cstheme="minorHAnsi"/>
          <w:spacing w:val="-2"/>
          <w:sz w:val="24"/>
          <w:szCs w:val="24"/>
          <w:lang w:eastAsia="pt-BR"/>
        </w:rPr>
      </w:pPr>
      <w:r>
        <w:rPr>
          <w:rFonts w:asciiTheme="minorHAnsi" w:eastAsia="Times New Roman" w:hAnsiTheme="minorHAnsi" w:cstheme="minorHAnsi"/>
          <w:spacing w:val="-2"/>
          <w:sz w:val="24"/>
          <w:szCs w:val="24"/>
          <w:lang w:eastAsia="pt-BR"/>
        </w:rPr>
        <w:br w:type="page"/>
      </w:r>
    </w:p>
    <w:p w14:paraId="6BBE9B13" w14:textId="7A86B55F" w:rsidR="006F51B6" w:rsidRPr="003857B7" w:rsidRDefault="006F51B6" w:rsidP="0064452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0" w:line="240" w:lineRule="auto"/>
        <w:jc w:val="both"/>
        <w:rPr>
          <w:rFonts w:asciiTheme="minorHAnsi" w:hAnsiTheme="minorHAnsi" w:cstheme="minorHAnsi"/>
          <w:sz w:val="24"/>
          <w:szCs w:val="24"/>
        </w:rPr>
      </w:pPr>
      <w:r w:rsidRPr="003857B7">
        <w:rPr>
          <w:rFonts w:asciiTheme="minorHAnsi" w:hAnsiTheme="minorHAnsi" w:cstheme="minorHAnsi"/>
          <w:b/>
          <w:sz w:val="24"/>
          <w:szCs w:val="24"/>
        </w:rPr>
        <w:t>MINISTÉRIO DA</w:t>
      </w:r>
      <w:r w:rsidRPr="003857B7">
        <w:rPr>
          <w:rFonts w:asciiTheme="minorHAnsi" w:eastAsia="Times New Roman" w:hAnsiTheme="minorHAnsi" w:cstheme="minorHAnsi"/>
          <w:b/>
          <w:bCs/>
          <w:sz w:val="24"/>
          <w:szCs w:val="24"/>
          <w:lang w:eastAsia="pt-BR"/>
        </w:rPr>
        <w:t xml:space="preserve"> </w:t>
      </w:r>
      <w:r w:rsidRPr="003857B7">
        <w:rPr>
          <w:rFonts w:asciiTheme="minorHAnsi" w:hAnsiTheme="minorHAnsi" w:cstheme="minorHAnsi"/>
          <w:b/>
          <w:sz w:val="24"/>
          <w:szCs w:val="24"/>
        </w:rPr>
        <w:t>ECONOMIA</w:t>
      </w:r>
    </w:p>
    <w:p w14:paraId="0A50062A" w14:textId="2818FDF4" w:rsidR="006F51B6" w:rsidRPr="003857B7" w:rsidRDefault="006F51B6" w:rsidP="007B2207">
      <w:pPr>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SECRETARIA ESPECIAL DA RECEITA FEDERAL DO BRASIL </w:t>
      </w:r>
      <w:r w:rsidRPr="003857B7">
        <w:rPr>
          <w:rFonts w:asciiTheme="minorHAnsi" w:eastAsia="Times New Roman" w:hAnsiTheme="minorHAnsi" w:cstheme="minorHAnsi"/>
          <w:b/>
          <w:bCs/>
          <w:sz w:val="24"/>
          <w:szCs w:val="24"/>
          <w:lang w:eastAsia="pt-BR"/>
        </w:rPr>
        <w:t xml:space="preserve">- </w:t>
      </w:r>
      <w:r w:rsidRPr="003857B7">
        <w:rPr>
          <w:rFonts w:asciiTheme="minorHAnsi" w:hAnsiTheme="minorHAnsi" w:cstheme="minorHAnsi"/>
          <w:b/>
          <w:sz w:val="24"/>
          <w:szCs w:val="24"/>
        </w:rPr>
        <w:t>RFB</w:t>
      </w:r>
    </w:p>
    <w:p w14:paraId="3B094037" w14:textId="0F92C485" w:rsidR="006F51B6" w:rsidRPr="003857B7" w:rsidRDefault="006F51B6" w:rsidP="007B2207">
      <w:pPr>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SUPERINTENDÊNCIA REGIONAL DA RECEITA FEDERAL DO BRASIL </w:t>
      </w:r>
      <w:proofErr w:type="gramStart"/>
      <w:r w:rsidRPr="003857B7">
        <w:rPr>
          <w:rFonts w:asciiTheme="minorHAnsi" w:eastAsia="Times New Roman" w:hAnsiTheme="minorHAnsi" w:cstheme="minorHAnsi"/>
          <w:b/>
          <w:bCs/>
          <w:sz w:val="24"/>
          <w:szCs w:val="24"/>
          <w:lang w:eastAsia="pt-BR"/>
        </w:rPr>
        <w:t xml:space="preserve">-  </w:t>
      </w:r>
      <w:r w:rsidRPr="003857B7">
        <w:rPr>
          <w:rFonts w:asciiTheme="minorHAnsi" w:hAnsiTheme="minorHAnsi" w:cstheme="minorHAnsi"/>
          <w:b/>
          <w:sz w:val="24"/>
          <w:szCs w:val="24"/>
        </w:rPr>
        <w:t>SRRF</w:t>
      </w:r>
      <w:r w:rsidRPr="003857B7">
        <w:rPr>
          <w:rFonts w:asciiTheme="minorHAnsi" w:eastAsia="Times New Roman" w:hAnsiTheme="minorHAnsi" w:cstheme="minorHAnsi"/>
          <w:b/>
          <w:bCs/>
          <w:sz w:val="24"/>
          <w:szCs w:val="24"/>
          <w:lang w:eastAsia="pt-BR"/>
        </w:rPr>
        <w:t>..</w:t>
      </w:r>
      <w:proofErr w:type="gramEnd"/>
    </w:p>
    <w:p w14:paraId="30C37011" w14:textId="499D2E47" w:rsidR="006F51B6" w:rsidRPr="00541586" w:rsidRDefault="006F51B6" w:rsidP="006F51B6">
      <w:pPr>
        <w:spacing w:after="120" w:line="240" w:lineRule="auto"/>
        <w:rPr>
          <w:rFonts w:asciiTheme="minorHAnsi" w:eastAsia="Times New Roman" w:hAnsiTheme="minorHAnsi" w:cstheme="minorHAnsi"/>
          <w:b/>
          <w:bCs/>
          <w:sz w:val="24"/>
          <w:szCs w:val="24"/>
          <w:lang w:eastAsia="ar-SA"/>
        </w:rPr>
      </w:pPr>
      <w:r w:rsidRPr="00541586">
        <w:rPr>
          <w:rFonts w:asciiTheme="minorHAnsi" w:eastAsia="Times New Roman" w:hAnsiTheme="minorHAnsi" w:cstheme="minorHAnsi"/>
          <w:b/>
          <w:bCs/>
          <w:sz w:val="24"/>
          <w:szCs w:val="24"/>
          <w:lang w:eastAsia="ar-SA"/>
        </w:rPr>
        <w:t>ANEXO II DO EDITAL DA CONCORRÊNCIA RFB/SRRF--Nº --20XX</w:t>
      </w:r>
    </w:p>
    <w:p w14:paraId="2E053D39" w14:textId="77777777" w:rsidR="00610F1E" w:rsidRPr="003857B7" w:rsidRDefault="00610F1E" w:rsidP="006F51B6">
      <w:pPr>
        <w:spacing w:after="120" w:line="240" w:lineRule="auto"/>
        <w:rPr>
          <w:rFonts w:asciiTheme="minorHAnsi" w:hAnsiTheme="minorHAnsi" w:cstheme="minorHAnsi"/>
          <w:sz w:val="24"/>
          <w:szCs w:val="24"/>
        </w:rPr>
      </w:pPr>
    </w:p>
    <w:p w14:paraId="54AF13FE" w14:textId="77777777" w:rsidR="006F51B6" w:rsidRPr="003857B7" w:rsidRDefault="006F51B6" w:rsidP="00610F1E">
      <w:pPr>
        <w:keepNext/>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DECLARAÇÕES</w:t>
      </w:r>
    </w:p>
    <w:p w14:paraId="5B9EE39E" w14:textId="58694524" w:rsidR="006F51B6" w:rsidRPr="003857B7" w:rsidRDefault="006F51B6" w:rsidP="006F51B6">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_______________________________</w:t>
      </w:r>
      <w:r w:rsidR="001566F2">
        <w:rPr>
          <w:rFonts w:asciiTheme="minorHAnsi" w:eastAsia="Times New Roman" w:hAnsiTheme="minorHAnsi" w:cstheme="minorHAnsi"/>
          <w:sz w:val="24"/>
          <w:szCs w:val="24"/>
          <w:lang w:eastAsia="pt-BR"/>
        </w:rPr>
        <w:t>__________</w:t>
      </w:r>
      <w:r w:rsidRPr="003857B7">
        <w:rPr>
          <w:rFonts w:asciiTheme="minorHAnsi" w:eastAsia="Times New Roman" w:hAnsiTheme="minorHAnsi" w:cstheme="minorHAnsi"/>
          <w:sz w:val="24"/>
          <w:szCs w:val="24"/>
          <w:lang w:eastAsia="pt-BR"/>
        </w:rPr>
        <w:t>__________________________________________,</w:t>
      </w:r>
    </w:p>
    <w:p w14:paraId="798F1743" w14:textId="77777777" w:rsidR="006F51B6" w:rsidRPr="003857B7" w:rsidRDefault="006F51B6" w:rsidP="007B2207">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(razão social na empresa)</w:t>
      </w:r>
    </w:p>
    <w:p w14:paraId="192E5B41" w14:textId="55076993" w:rsidR="006F51B6" w:rsidRPr="003857B7" w:rsidRDefault="006F51B6" w:rsidP="0059480D">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CNPJ </w:t>
      </w:r>
      <w:proofErr w:type="gramStart"/>
      <w:r w:rsidRPr="003857B7">
        <w:rPr>
          <w:rFonts w:asciiTheme="minorHAnsi" w:eastAsia="Times New Roman" w:hAnsiTheme="minorHAnsi" w:cstheme="minorHAnsi"/>
          <w:sz w:val="24"/>
          <w:szCs w:val="24"/>
          <w:lang w:eastAsia="pt-BR"/>
        </w:rPr>
        <w:t>Nº :</w:t>
      </w:r>
      <w:proofErr w:type="gramEnd"/>
      <w:r w:rsidRPr="003857B7">
        <w:rPr>
          <w:rFonts w:asciiTheme="minorHAnsi" w:eastAsia="Times New Roman" w:hAnsiTheme="minorHAnsi" w:cstheme="minorHAnsi"/>
          <w:sz w:val="24"/>
          <w:szCs w:val="24"/>
          <w:lang w:eastAsia="pt-BR"/>
        </w:rPr>
        <w:t xml:space="preserve"> ____________________________ com sede na _________</w:t>
      </w:r>
      <w:r w:rsidR="001566F2">
        <w:rPr>
          <w:rFonts w:asciiTheme="minorHAnsi" w:eastAsia="Times New Roman" w:hAnsiTheme="minorHAnsi" w:cstheme="minorHAnsi"/>
          <w:sz w:val="24"/>
          <w:szCs w:val="24"/>
          <w:lang w:eastAsia="pt-BR"/>
        </w:rPr>
        <w:t>_____________</w:t>
      </w:r>
      <w:r w:rsidRPr="003857B7">
        <w:rPr>
          <w:rFonts w:asciiTheme="minorHAnsi" w:eastAsia="Times New Roman" w:hAnsiTheme="minorHAnsi" w:cstheme="minorHAnsi"/>
          <w:sz w:val="24"/>
          <w:szCs w:val="24"/>
          <w:lang w:eastAsia="pt-BR"/>
        </w:rPr>
        <w:t xml:space="preserve">________                      </w:t>
      </w: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z w:val="24"/>
          <w:szCs w:val="24"/>
          <w:lang w:eastAsia="pt-BR"/>
        </w:rPr>
        <w:tab/>
        <w:t xml:space="preserve">    (n.º de inscrição)</w:t>
      </w:r>
    </w:p>
    <w:p w14:paraId="2A55723F" w14:textId="57658668" w:rsidR="006F51B6" w:rsidRPr="003857B7" w:rsidRDefault="006F51B6" w:rsidP="006F51B6">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____________________________________________________</w:t>
      </w:r>
      <w:r w:rsidR="001566F2">
        <w:rPr>
          <w:rFonts w:asciiTheme="minorHAnsi" w:eastAsia="Times New Roman" w:hAnsiTheme="minorHAnsi" w:cstheme="minorHAnsi"/>
          <w:sz w:val="24"/>
          <w:szCs w:val="24"/>
          <w:lang w:eastAsia="pt-BR"/>
        </w:rPr>
        <w:t>__________</w:t>
      </w:r>
      <w:r w:rsidRPr="003857B7">
        <w:rPr>
          <w:rFonts w:asciiTheme="minorHAnsi" w:eastAsia="Times New Roman" w:hAnsiTheme="minorHAnsi" w:cstheme="minorHAnsi"/>
          <w:sz w:val="24"/>
          <w:szCs w:val="24"/>
          <w:lang w:eastAsia="pt-BR"/>
        </w:rPr>
        <w:t>_____________________,</w:t>
      </w:r>
    </w:p>
    <w:p w14:paraId="2B0CA661" w14:textId="77777777" w:rsidR="006F51B6" w:rsidRPr="003857B7" w:rsidRDefault="006F51B6" w:rsidP="00CF7497">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(endereço completo)</w:t>
      </w:r>
    </w:p>
    <w:p w14:paraId="1F579E03" w14:textId="710A8529" w:rsidR="006F51B6" w:rsidRPr="003857B7" w:rsidRDefault="006F51B6" w:rsidP="00CF7497">
      <w:pPr>
        <w:suppressAutoHyphens w:val="0"/>
        <w:spacing w:after="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por intermédio de seu representante legal o Sr. (a) _____________</w:t>
      </w:r>
      <w:r w:rsidR="001566F2">
        <w:rPr>
          <w:rFonts w:asciiTheme="minorHAnsi" w:eastAsia="Times New Roman" w:hAnsiTheme="minorHAnsi" w:cstheme="minorHAnsi"/>
          <w:sz w:val="24"/>
          <w:szCs w:val="24"/>
          <w:lang w:eastAsia="pt-BR"/>
        </w:rPr>
        <w:t>________</w:t>
      </w:r>
      <w:r w:rsidRPr="003857B7">
        <w:rPr>
          <w:rFonts w:asciiTheme="minorHAnsi" w:eastAsia="Times New Roman" w:hAnsiTheme="minorHAnsi" w:cstheme="minorHAnsi"/>
          <w:sz w:val="24"/>
          <w:szCs w:val="24"/>
          <w:lang w:eastAsia="pt-BR"/>
        </w:rPr>
        <w:t>___________________,</w:t>
      </w:r>
      <w:r w:rsidRPr="003857B7">
        <w:rPr>
          <w:rFonts w:asciiTheme="minorHAnsi" w:eastAsia="Times New Roman" w:hAnsiTheme="minorHAnsi" w:cstheme="minorHAnsi"/>
          <w:sz w:val="24"/>
          <w:szCs w:val="24"/>
          <w:lang w:eastAsia="pt-BR"/>
        </w:rPr>
        <w:tab/>
        <w:t xml:space="preserve">    </w:t>
      </w: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z w:val="24"/>
          <w:szCs w:val="24"/>
          <w:lang w:eastAsia="pt-BR"/>
        </w:rPr>
        <w:tab/>
      </w:r>
      <w:proofErr w:type="gramStart"/>
      <w:r w:rsidRPr="003857B7">
        <w:rPr>
          <w:rFonts w:asciiTheme="minorHAnsi" w:eastAsia="Times New Roman" w:hAnsiTheme="minorHAnsi" w:cstheme="minorHAnsi"/>
          <w:sz w:val="24"/>
          <w:szCs w:val="24"/>
          <w:lang w:eastAsia="pt-BR"/>
        </w:rPr>
        <w:tab/>
        <w:t xml:space="preserve">  </w:t>
      </w:r>
      <w:r w:rsidRPr="003857B7">
        <w:rPr>
          <w:rFonts w:asciiTheme="minorHAnsi" w:eastAsia="Times New Roman" w:hAnsiTheme="minorHAnsi" w:cstheme="minorHAnsi"/>
          <w:sz w:val="24"/>
          <w:szCs w:val="24"/>
          <w:lang w:eastAsia="pt-BR"/>
        </w:rPr>
        <w:tab/>
      </w:r>
      <w:proofErr w:type="gramEnd"/>
      <w:r w:rsidRPr="003857B7">
        <w:rPr>
          <w:rFonts w:asciiTheme="minorHAnsi" w:eastAsia="Times New Roman" w:hAnsiTheme="minorHAnsi" w:cstheme="minorHAnsi"/>
          <w:sz w:val="24"/>
          <w:szCs w:val="24"/>
          <w:lang w:eastAsia="pt-BR"/>
        </w:rPr>
        <w:tab/>
        <w:t xml:space="preserve">  </w:t>
      </w:r>
      <w:r w:rsidR="00CF7497" w:rsidRPr="003857B7">
        <w:rPr>
          <w:rFonts w:asciiTheme="minorHAnsi" w:eastAsia="Times New Roman"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   (nome completo)</w:t>
      </w:r>
    </w:p>
    <w:p w14:paraId="7F558ED9" w14:textId="21423B40" w:rsidR="006F51B6" w:rsidRPr="003857B7" w:rsidRDefault="006F51B6" w:rsidP="007B2207">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portador(a) da Carteira de Identidade nº ____________ e do CPF nº _____________, infra-assinado, e para os fins da Concorrência RFB/SRRF ... N.º .../20</w:t>
      </w:r>
      <w:proofErr w:type="gramStart"/>
      <w:r w:rsidRPr="003857B7">
        <w:rPr>
          <w:rFonts w:asciiTheme="minorHAnsi" w:eastAsia="Times New Roman" w:hAnsiTheme="minorHAnsi" w:cstheme="minorHAnsi"/>
          <w:sz w:val="24"/>
          <w:szCs w:val="24"/>
          <w:lang w:eastAsia="pt-BR"/>
        </w:rPr>
        <w:t xml:space="preserve">XX,  </w:t>
      </w:r>
      <w:r w:rsidRPr="003857B7">
        <w:rPr>
          <w:rFonts w:asciiTheme="minorHAnsi" w:eastAsia="Times New Roman" w:hAnsiTheme="minorHAnsi" w:cstheme="minorHAnsi"/>
          <w:bCs/>
          <w:sz w:val="24"/>
          <w:szCs w:val="24"/>
          <w:lang w:eastAsia="pt-BR"/>
        </w:rPr>
        <w:t>DECLARA</w:t>
      </w:r>
      <w:proofErr w:type="gramEnd"/>
      <w:r w:rsidRPr="003857B7">
        <w:rPr>
          <w:rFonts w:asciiTheme="minorHAnsi" w:eastAsia="Times New Roman" w:hAnsiTheme="minorHAnsi" w:cstheme="minorHAnsi"/>
          <w:bCs/>
          <w:sz w:val="24"/>
          <w:szCs w:val="24"/>
          <w:lang w:eastAsia="pt-BR"/>
        </w:rPr>
        <w:t xml:space="preserve"> </w:t>
      </w:r>
      <w:r w:rsidRPr="003857B7">
        <w:rPr>
          <w:rFonts w:asciiTheme="minorHAnsi" w:eastAsia="Times New Roman" w:hAnsiTheme="minorHAnsi" w:cstheme="minorHAnsi"/>
          <w:sz w:val="24"/>
          <w:szCs w:val="24"/>
          <w:lang w:eastAsia="pt-BR"/>
        </w:rPr>
        <w:t>expressamente que:</w:t>
      </w:r>
    </w:p>
    <w:p w14:paraId="10561468" w14:textId="47805EFA" w:rsidR="006F51B6" w:rsidRPr="003857B7" w:rsidRDefault="006F51B6">
      <w:pPr>
        <w:numPr>
          <w:ilvl w:val="7"/>
          <w:numId w:val="7"/>
        </w:numPr>
        <w:tabs>
          <w:tab w:val="left" w:pos="1418"/>
        </w:tabs>
        <w:suppressAutoHyphens w:val="0"/>
        <w:spacing w:after="120" w:line="240" w:lineRule="auto"/>
        <w:jc w:val="both"/>
        <w:textAlignment w:val="auto"/>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até a presente data, inexistem fatos supervenientes impeditivos para sua habilitação no presente certame licitatório, estando ciente da obrigatoriedade de declarar ocorrências posteriores, em cumprimento ao que determina o subitem 3.3.3 do Edital.</w:t>
      </w:r>
    </w:p>
    <w:p w14:paraId="51599580" w14:textId="4D3A2F19" w:rsidR="006F51B6" w:rsidRPr="003857B7" w:rsidRDefault="006F51B6">
      <w:pPr>
        <w:numPr>
          <w:ilvl w:val="7"/>
          <w:numId w:val="7"/>
        </w:numPr>
        <w:suppressAutoHyphens w:val="0"/>
        <w:spacing w:after="120" w:line="240" w:lineRule="auto"/>
        <w:jc w:val="both"/>
        <w:textAlignment w:val="auto"/>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para fins do disposto no inciso </w:t>
      </w:r>
      <w:r w:rsidR="005F0976" w:rsidRPr="003857B7">
        <w:rPr>
          <w:rFonts w:asciiTheme="minorHAnsi" w:eastAsia="Times New Roman" w:hAnsiTheme="minorHAnsi" w:cstheme="minorHAnsi"/>
          <w:sz w:val="24"/>
          <w:szCs w:val="24"/>
          <w:lang w:eastAsia="pt-BR"/>
        </w:rPr>
        <w:t xml:space="preserve">XXXIII </w:t>
      </w:r>
      <w:r w:rsidRPr="003857B7">
        <w:rPr>
          <w:rFonts w:asciiTheme="minorHAnsi" w:eastAsia="Times New Roman" w:hAnsiTheme="minorHAnsi" w:cstheme="minorHAnsi"/>
          <w:sz w:val="24"/>
          <w:szCs w:val="24"/>
          <w:lang w:eastAsia="pt-BR"/>
        </w:rPr>
        <w:t xml:space="preserve">do art. </w:t>
      </w:r>
      <w:r w:rsidR="005F0976" w:rsidRPr="003857B7">
        <w:rPr>
          <w:rFonts w:asciiTheme="minorHAnsi" w:eastAsia="Times New Roman" w:hAnsiTheme="minorHAnsi" w:cstheme="minorHAnsi"/>
          <w:sz w:val="24"/>
          <w:szCs w:val="24"/>
          <w:lang w:eastAsia="pt-BR"/>
        </w:rPr>
        <w:t xml:space="preserve">7º </w:t>
      </w:r>
      <w:r w:rsidRPr="003857B7">
        <w:rPr>
          <w:rFonts w:asciiTheme="minorHAnsi" w:eastAsia="Times New Roman" w:hAnsiTheme="minorHAnsi" w:cstheme="minorHAnsi"/>
          <w:sz w:val="24"/>
          <w:szCs w:val="24"/>
          <w:lang w:eastAsia="pt-BR"/>
        </w:rPr>
        <w:t>da</w:t>
      </w:r>
      <w:r w:rsidR="005F0976" w:rsidRPr="003857B7">
        <w:rPr>
          <w:rFonts w:asciiTheme="minorHAnsi" w:eastAsia="Times New Roman" w:hAnsiTheme="minorHAnsi" w:cstheme="minorHAnsi"/>
          <w:sz w:val="24"/>
          <w:szCs w:val="24"/>
          <w:lang w:eastAsia="pt-BR"/>
        </w:rPr>
        <w:t xml:space="preserve"> Constituição Federal, </w:t>
      </w:r>
      <w:r w:rsidRPr="003857B7">
        <w:rPr>
          <w:rFonts w:asciiTheme="minorHAnsi" w:eastAsia="Times New Roman" w:hAnsiTheme="minorHAnsi" w:cstheme="minorHAnsi"/>
          <w:sz w:val="24"/>
          <w:szCs w:val="24"/>
          <w:lang w:eastAsia="pt-BR"/>
        </w:rPr>
        <w:t>e em cumprimento ao que determina o subitem 3.3.4 do Edital, não emprega menor de dezoito anos em trabalho noturno, perigoso ou insalubre e não emprega menor de dezesseis anos.</w:t>
      </w:r>
    </w:p>
    <w:p w14:paraId="5320A65B" w14:textId="77777777" w:rsidR="0015619B" w:rsidRPr="003857B7" w:rsidRDefault="0015619B" w:rsidP="007B2207">
      <w:pPr>
        <w:tabs>
          <w:tab w:val="left" w:pos="1418"/>
        </w:tabs>
        <w:suppressAutoHyphens w:val="0"/>
        <w:spacing w:after="120" w:line="240" w:lineRule="auto"/>
        <w:ind w:left="1080"/>
        <w:jc w:val="both"/>
        <w:rPr>
          <w:rFonts w:asciiTheme="minorHAnsi" w:eastAsia="Times New Roman" w:hAnsiTheme="minorHAnsi" w:cstheme="minorHAnsi"/>
          <w:sz w:val="24"/>
          <w:szCs w:val="24"/>
          <w:lang w:eastAsia="pt-BR"/>
        </w:rPr>
      </w:pPr>
    </w:p>
    <w:p w14:paraId="74C9206B" w14:textId="5B151703" w:rsidR="006F51B6" w:rsidRPr="003857B7" w:rsidRDefault="006F51B6" w:rsidP="007B2207">
      <w:pPr>
        <w:tabs>
          <w:tab w:val="left" w:pos="1418"/>
        </w:tabs>
        <w:suppressAutoHyphens w:val="0"/>
        <w:spacing w:after="120" w:line="240" w:lineRule="auto"/>
        <w:ind w:left="1080"/>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Ressalva: emprega menor, a partir de quatorze anos, na condição de aprendiz (___).</w:t>
      </w:r>
    </w:p>
    <w:p w14:paraId="62EDAFAA" w14:textId="77777777" w:rsidR="006F51B6" w:rsidRPr="003857B7" w:rsidRDefault="006F51B6" w:rsidP="007B2207">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z w:val="24"/>
          <w:szCs w:val="24"/>
          <w:lang w:eastAsia="pt-BR"/>
        </w:rPr>
        <w:tab/>
        <w:t>Observação: em caso afirmativo, assinalar a ressalva acima.</w:t>
      </w:r>
    </w:p>
    <w:p w14:paraId="53790444" w14:textId="77777777" w:rsidR="006F51B6" w:rsidRPr="003857B7" w:rsidRDefault="006F51B6" w:rsidP="007B2207">
      <w:pPr>
        <w:suppressAutoHyphens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z w:val="24"/>
          <w:szCs w:val="24"/>
          <w:lang w:eastAsia="pt-BR"/>
        </w:rPr>
        <w:tab/>
      </w:r>
    </w:p>
    <w:p w14:paraId="64A59A0A" w14:textId="1E2DA600" w:rsidR="006F51B6" w:rsidRPr="003857B7" w:rsidRDefault="006F51B6" w:rsidP="007B2207">
      <w:pPr>
        <w:suppressAutoHyphens w:val="0"/>
        <w:spacing w:after="120" w:line="240" w:lineRule="auto"/>
        <w:jc w:val="both"/>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ab/>
      </w:r>
      <w:r w:rsidRPr="003857B7">
        <w:rPr>
          <w:rFonts w:asciiTheme="minorHAnsi" w:eastAsia="Times New Roman" w:hAnsiTheme="minorHAnsi" w:cstheme="minorHAnsi"/>
          <w:sz w:val="24"/>
          <w:szCs w:val="24"/>
          <w:lang w:eastAsia="pt-BR"/>
        </w:rPr>
        <w:tab/>
        <w:t>________________________</w:t>
      </w:r>
      <w:proofErr w:type="gramStart"/>
      <w:r w:rsidRPr="003857B7">
        <w:rPr>
          <w:rFonts w:asciiTheme="minorHAnsi" w:eastAsia="Times New Roman" w:hAnsiTheme="minorHAnsi" w:cstheme="minorHAnsi"/>
          <w:sz w:val="24"/>
          <w:szCs w:val="24"/>
          <w:lang w:eastAsia="pt-BR"/>
        </w:rPr>
        <w:t>_ ,</w:t>
      </w:r>
      <w:proofErr w:type="gramEnd"/>
      <w:r w:rsidRPr="003857B7">
        <w:rPr>
          <w:rFonts w:asciiTheme="minorHAnsi" w:eastAsia="Times New Roman" w:hAnsiTheme="minorHAnsi" w:cstheme="minorHAnsi"/>
          <w:sz w:val="24"/>
          <w:szCs w:val="24"/>
          <w:lang w:eastAsia="pt-BR"/>
        </w:rPr>
        <w:t xml:space="preserve"> _________ de _______________ </w:t>
      </w:r>
      <w:proofErr w:type="spellStart"/>
      <w:r w:rsidRPr="003857B7">
        <w:rPr>
          <w:rFonts w:asciiTheme="minorHAnsi" w:eastAsia="Times New Roman" w:hAnsiTheme="minorHAnsi" w:cstheme="minorHAnsi"/>
          <w:sz w:val="24"/>
          <w:szCs w:val="24"/>
          <w:lang w:eastAsia="pt-BR"/>
        </w:rPr>
        <w:t>de</w:t>
      </w:r>
      <w:proofErr w:type="spellEnd"/>
      <w:r w:rsidRPr="003857B7">
        <w:rPr>
          <w:rFonts w:asciiTheme="minorHAnsi" w:eastAsia="Times New Roman" w:hAnsiTheme="minorHAnsi" w:cstheme="minorHAnsi"/>
          <w:sz w:val="24"/>
          <w:szCs w:val="24"/>
          <w:lang w:eastAsia="pt-BR"/>
        </w:rPr>
        <w:t xml:space="preserve"> 20XX.</w:t>
      </w:r>
    </w:p>
    <w:p w14:paraId="41D854E2" w14:textId="77777777" w:rsidR="006F51B6" w:rsidRPr="003857B7" w:rsidRDefault="006F51B6" w:rsidP="006F51B6">
      <w:pPr>
        <w:suppressAutoHyphens w:val="0"/>
        <w:spacing w:after="120" w:line="240" w:lineRule="auto"/>
        <w:ind w:left="2124"/>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b/>
        <w:t>_________________________________</w:t>
      </w:r>
    </w:p>
    <w:p w14:paraId="233D46BB" w14:textId="77777777" w:rsidR="006F51B6" w:rsidRPr="003857B7" w:rsidRDefault="006F51B6" w:rsidP="006F51B6">
      <w:pPr>
        <w:suppressAutoHyphens w:val="0"/>
        <w:spacing w:after="120" w:line="240" w:lineRule="auto"/>
        <w:jc w:val="center"/>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(assinatura do responsável pela empresa)</w:t>
      </w:r>
    </w:p>
    <w:p w14:paraId="00CF4B9B" w14:textId="77777777" w:rsidR="006F51B6" w:rsidRPr="003857B7" w:rsidRDefault="006F51B6" w:rsidP="007B2207">
      <w:pPr>
        <w:suppressAutoHyphens w:val="0"/>
        <w:spacing w:after="120" w:line="240" w:lineRule="auto"/>
        <w:jc w:val="center"/>
        <w:rPr>
          <w:rFonts w:asciiTheme="minorHAnsi" w:eastAsia="Times New Roman" w:hAnsiTheme="minorHAnsi" w:cstheme="minorHAnsi"/>
          <w:sz w:val="24"/>
          <w:szCs w:val="24"/>
          <w:lang w:eastAsia="pt-BR"/>
        </w:rPr>
      </w:pPr>
    </w:p>
    <w:p w14:paraId="2B941A5B" w14:textId="77777777" w:rsidR="006F51B6" w:rsidRPr="003857B7" w:rsidRDefault="006F51B6" w:rsidP="007B2207">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Nome ou carimbo: ____________________________________________________</w:t>
      </w:r>
    </w:p>
    <w:p w14:paraId="6BC3CC81" w14:textId="77777777" w:rsidR="006F51B6" w:rsidRPr="003857B7" w:rsidRDefault="006F51B6" w:rsidP="007B2207">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Cargo ou carimbo: ____________________________________________________</w:t>
      </w:r>
    </w:p>
    <w:p w14:paraId="51896616" w14:textId="4C97B317" w:rsidR="006F51B6" w:rsidRPr="003857B7" w:rsidRDefault="006F51B6" w:rsidP="007B2207">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OBS.:  Estas declarações deverão ser inseridas no envelope “Documentos de Habilitação”.</w:t>
      </w:r>
    </w:p>
    <w:p w14:paraId="4D727210" w14:textId="77777777" w:rsidR="006F51B6" w:rsidRPr="003857B7" w:rsidRDefault="006F51B6" w:rsidP="006F51B6">
      <w:pPr>
        <w:tabs>
          <w:tab w:val="left" w:pos="1418"/>
          <w:tab w:val="left" w:pos="4253"/>
        </w:tabs>
        <w:suppressAutoHyphens w:val="0"/>
        <w:spacing w:after="120" w:line="240" w:lineRule="auto"/>
        <w:jc w:val="both"/>
        <w:rPr>
          <w:rFonts w:asciiTheme="minorHAnsi" w:eastAsia="Times New Roman" w:hAnsiTheme="minorHAnsi" w:cstheme="minorHAnsi"/>
          <w:b/>
          <w:bCs/>
          <w:sz w:val="24"/>
          <w:szCs w:val="24"/>
        </w:rPr>
      </w:pPr>
      <w:r w:rsidRPr="003857B7">
        <w:rPr>
          <w:rFonts w:asciiTheme="minorHAnsi" w:eastAsia="Times New Roman" w:hAnsiTheme="minorHAnsi" w:cstheme="minorHAnsi"/>
          <w:b/>
          <w:bCs/>
          <w:sz w:val="24"/>
          <w:szCs w:val="24"/>
        </w:rPr>
        <w:br w:type="page"/>
      </w:r>
    </w:p>
    <w:p w14:paraId="3A8EAD53" w14:textId="77777777" w:rsidR="006F51B6" w:rsidRPr="003857B7" w:rsidRDefault="006F51B6" w:rsidP="007B2207">
      <w:pPr>
        <w:tabs>
          <w:tab w:val="left" w:pos="1418"/>
          <w:tab w:val="left" w:pos="4253"/>
        </w:tabs>
        <w:suppressAutoHyphens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MINISTÉRIO DA ECONOMIA</w:t>
      </w:r>
    </w:p>
    <w:p w14:paraId="0E9C1702" w14:textId="0AE437D9" w:rsidR="006F51B6" w:rsidRPr="003857B7" w:rsidRDefault="006F51B6" w:rsidP="007B2207">
      <w:pPr>
        <w:tabs>
          <w:tab w:val="left" w:pos="1418"/>
          <w:tab w:val="left" w:pos="4253"/>
        </w:tabs>
        <w:suppressAutoHyphens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SECRETARIA ESPECIAL DA RECEITA FEDERAL DO BRASIL </w:t>
      </w:r>
      <w:r w:rsidRPr="003857B7">
        <w:rPr>
          <w:rFonts w:asciiTheme="minorHAnsi" w:eastAsia="Times New Roman" w:hAnsiTheme="minorHAnsi" w:cstheme="minorHAnsi"/>
          <w:b/>
          <w:bCs/>
          <w:sz w:val="24"/>
          <w:szCs w:val="24"/>
        </w:rPr>
        <w:t xml:space="preserve">- </w:t>
      </w:r>
      <w:r w:rsidRPr="003857B7">
        <w:rPr>
          <w:rFonts w:asciiTheme="minorHAnsi" w:hAnsiTheme="minorHAnsi" w:cstheme="minorHAnsi"/>
          <w:b/>
          <w:sz w:val="24"/>
          <w:szCs w:val="24"/>
        </w:rPr>
        <w:t>RFB</w:t>
      </w:r>
    </w:p>
    <w:p w14:paraId="152B50A4" w14:textId="6630A4B4" w:rsidR="006F51B6" w:rsidRPr="003857B7" w:rsidRDefault="006F51B6" w:rsidP="007B2207">
      <w:pPr>
        <w:tabs>
          <w:tab w:val="left" w:pos="1418"/>
          <w:tab w:val="left" w:pos="4253"/>
        </w:tabs>
        <w:suppressAutoHyphens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SUPERINTENDÊNCIA REGIONAL DA RECEITA FEDERAL DO BRASIL </w:t>
      </w:r>
      <w:r w:rsidR="00E927D1">
        <w:rPr>
          <w:rFonts w:asciiTheme="minorHAnsi" w:eastAsia="Times New Roman" w:hAnsiTheme="minorHAnsi" w:cstheme="minorHAnsi"/>
          <w:b/>
          <w:bCs/>
          <w:sz w:val="24"/>
          <w:szCs w:val="24"/>
        </w:rPr>
        <w:t>-</w:t>
      </w:r>
      <w:r w:rsidRPr="003857B7">
        <w:rPr>
          <w:rFonts w:asciiTheme="minorHAnsi" w:hAnsiTheme="minorHAnsi" w:cstheme="minorHAnsi"/>
          <w:b/>
          <w:sz w:val="24"/>
          <w:szCs w:val="24"/>
        </w:rPr>
        <w:t xml:space="preserve"> SRRF</w:t>
      </w:r>
      <w:proofErr w:type="gramStart"/>
      <w:r w:rsidRPr="003857B7">
        <w:rPr>
          <w:rFonts w:asciiTheme="minorHAnsi" w:eastAsia="Times New Roman" w:hAnsiTheme="minorHAnsi" w:cstheme="minorHAnsi"/>
          <w:b/>
          <w:bCs/>
          <w:sz w:val="24"/>
          <w:szCs w:val="24"/>
        </w:rPr>
        <w:t>.....</w:t>
      </w:r>
      <w:proofErr w:type="gramEnd"/>
    </w:p>
    <w:p w14:paraId="39C15DCC" w14:textId="77777777" w:rsidR="006F51B6" w:rsidRPr="00541586" w:rsidRDefault="006F51B6" w:rsidP="006F51B6">
      <w:pPr>
        <w:tabs>
          <w:tab w:val="left" w:pos="1418"/>
          <w:tab w:val="left" w:pos="4253"/>
        </w:tabs>
        <w:suppressAutoHyphens w:val="0"/>
        <w:spacing w:after="120" w:line="240" w:lineRule="auto"/>
        <w:jc w:val="both"/>
        <w:rPr>
          <w:rFonts w:asciiTheme="minorHAnsi" w:hAnsiTheme="minorHAnsi" w:cstheme="minorHAnsi"/>
          <w:b/>
          <w:bCs/>
          <w:sz w:val="24"/>
          <w:szCs w:val="24"/>
        </w:rPr>
      </w:pPr>
      <w:r w:rsidRPr="00541586">
        <w:rPr>
          <w:rFonts w:asciiTheme="minorHAnsi" w:eastAsia="Times New Roman" w:hAnsiTheme="minorHAnsi" w:cstheme="minorHAnsi"/>
          <w:b/>
          <w:bCs/>
          <w:sz w:val="24"/>
          <w:szCs w:val="24"/>
        </w:rPr>
        <w:t xml:space="preserve">ANEXO III DO EDITAL DA CONCORRÊNCIA RFB/SRRF --Nº --/20XX </w:t>
      </w:r>
    </w:p>
    <w:p w14:paraId="4A383A1E" w14:textId="77777777" w:rsidR="006F51B6" w:rsidRPr="003857B7" w:rsidRDefault="006F51B6" w:rsidP="007B2207">
      <w:pPr>
        <w:suppressAutoHyphens w:val="0"/>
        <w:spacing w:after="120" w:line="240" w:lineRule="auto"/>
        <w:rPr>
          <w:rFonts w:asciiTheme="minorHAnsi" w:hAnsiTheme="minorHAnsi" w:cstheme="minorHAnsi"/>
          <w:b/>
          <w:bCs/>
          <w:sz w:val="24"/>
          <w:szCs w:val="24"/>
        </w:rPr>
      </w:pPr>
      <w:bookmarkStart w:id="33" w:name="_Hlk117259746"/>
      <w:r w:rsidRPr="003857B7">
        <w:rPr>
          <w:rFonts w:asciiTheme="minorHAnsi" w:eastAsia="Times New Roman" w:hAnsiTheme="minorHAnsi" w:cstheme="minorHAnsi"/>
          <w:b/>
          <w:bCs/>
          <w:sz w:val="24"/>
          <w:szCs w:val="24"/>
          <w:lang w:eastAsia="pt-BR"/>
        </w:rPr>
        <w:t>DEMONSTRATIVO INDIVIDUAL DE TARIFAS</w:t>
      </w:r>
    </w:p>
    <w:tbl>
      <w:tblPr>
        <w:tblW w:w="0" w:type="auto"/>
        <w:tblInd w:w="-50" w:type="dxa"/>
        <w:tblLayout w:type="fixed"/>
        <w:tblCellMar>
          <w:left w:w="70" w:type="dxa"/>
          <w:right w:w="70" w:type="dxa"/>
        </w:tblCellMar>
        <w:tblLook w:val="04A0" w:firstRow="1" w:lastRow="0" w:firstColumn="1" w:lastColumn="0" w:noHBand="0" w:noVBand="1"/>
      </w:tblPr>
      <w:tblGrid>
        <w:gridCol w:w="4489"/>
        <w:gridCol w:w="5337"/>
      </w:tblGrid>
      <w:tr w:rsidR="006F51B6" w:rsidRPr="00541586" w14:paraId="1E7EBA57" w14:textId="77777777" w:rsidTr="003857B7">
        <w:tc>
          <w:tcPr>
            <w:tcW w:w="4489" w:type="dxa"/>
            <w:tcBorders>
              <w:top w:val="single" w:sz="4" w:space="0" w:color="000000"/>
              <w:left w:val="single" w:sz="4" w:space="0" w:color="000000"/>
              <w:bottom w:val="single" w:sz="4" w:space="0" w:color="000000"/>
              <w:right w:val="nil"/>
            </w:tcBorders>
            <w:hideMark/>
          </w:tcPr>
          <w:bookmarkEnd w:id="33"/>
          <w:p w14:paraId="6A1A7706" w14:textId="77777777" w:rsidR="006F51B6" w:rsidRPr="00541586" w:rsidRDefault="006F51B6" w:rsidP="007B2207">
            <w:pPr>
              <w:suppressAutoHyphens w:val="0"/>
              <w:spacing w:after="120" w:line="240" w:lineRule="auto"/>
              <w:rPr>
                <w:rFonts w:asciiTheme="minorHAnsi" w:hAnsiTheme="minorHAnsi" w:cstheme="minorHAnsi"/>
                <w:b/>
                <w:bCs/>
                <w:sz w:val="24"/>
                <w:szCs w:val="24"/>
              </w:rPr>
            </w:pPr>
            <w:r w:rsidRPr="00541586">
              <w:rPr>
                <w:rFonts w:asciiTheme="minorHAnsi" w:eastAsia="Times New Roman" w:hAnsiTheme="minorHAnsi" w:cstheme="minorHAnsi"/>
                <w:b/>
                <w:bCs/>
                <w:sz w:val="24"/>
                <w:szCs w:val="24"/>
                <w:lang w:eastAsia="pt-BR"/>
              </w:rPr>
              <w:t>TIPO DE SERVIÇO</w:t>
            </w:r>
          </w:p>
        </w:tc>
        <w:tc>
          <w:tcPr>
            <w:tcW w:w="5337" w:type="dxa"/>
            <w:tcBorders>
              <w:top w:val="single" w:sz="4" w:space="0" w:color="000000"/>
              <w:left w:val="single" w:sz="4" w:space="0" w:color="000000"/>
              <w:bottom w:val="single" w:sz="4" w:space="0" w:color="000000"/>
              <w:right w:val="single" w:sz="4" w:space="0" w:color="000000"/>
            </w:tcBorders>
            <w:hideMark/>
          </w:tcPr>
          <w:p w14:paraId="14551120" w14:textId="1B8A73B5" w:rsidR="006F51B6" w:rsidRPr="00541586" w:rsidRDefault="006F51B6" w:rsidP="007B2207">
            <w:pPr>
              <w:suppressAutoHyphens w:val="0"/>
              <w:spacing w:after="120" w:line="240" w:lineRule="auto"/>
              <w:rPr>
                <w:rFonts w:asciiTheme="minorHAnsi" w:hAnsiTheme="minorHAnsi" w:cstheme="minorHAnsi"/>
                <w:b/>
                <w:bCs/>
                <w:sz w:val="24"/>
                <w:szCs w:val="24"/>
              </w:rPr>
            </w:pPr>
            <w:r w:rsidRPr="00541586">
              <w:rPr>
                <w:rFonts w:asciiTheme="minorHAnsi" w:eastAsia="Times New Roman" w:hAnsiTheme="minorHAnsi" w:cstheme="minorHAnsi"/>
                <w:b/>
                <w:bCs/>
                <w:sz w:val="24"/>
                <w:szCs w:val="24"/>
                <w:lang w:eastAsia="pt-BR"/>
              </w:rPr>
              <w:t xml:space="preserve">ARMAZENAGEM </w:t>
            </w:r>
          </w:p>
        </w:tc>
      </w:tr>
      <w:tr w:rsidR="006F51B6" w:rsidRPr="00541586" w14:paraId="692C6EB5" w14:textId="77777777" w:rsidTr="003857B7">
        <w:tc>
          <w:tcPr>
            <w:tcW w:w="4489" w:type="dxa"/>
            <w:tcBorders>
              <w:top w:val="single" w:sz="4" w:space="0" w:color="000000"/>
              <w:left w:val="single" w:sz="4" w:space="0" w:color="000000"/>
              <w:bottom w:val="single" w:sz="4" w:space="0" w:color="000000"/>
              <w:right w:val="nil"/>
            </w:tcBorders>
            <w:hideMark/>
          </w:tcPr>
          <w:p w14:paraId="7EBF5A8B" w14:textId="77777777" w:rsidR="006F51B6" w:rsidRPr="00541586" w:rsidRDefault="006F51B6" w:rsidP="0059480D">
            <w:pPr>
              <w:suppressAutoHyphens w:val="0"/>
              <w:spacing w:after="120" w:line="240" w:lineRule="auto"/>
              <w:rPr>
                <w:rFonts w:asciiTheme="minorHAnsi" w:hAnsiTheme="minorHAnsi" w:cstheme="minorHAnsi"/>
                <w:b/>
                <w:bCs/>
                <w:sz w:val="24"/>
                <w:szCs w:val="24"/>
              </w:rPr>
            </w:pPr>
            <w:r w:rsidRPr="00541586">
              <w:rPr>
                <w:rFonts w:asciiTheme="minorHAnsi" w:eastAsia="Times New Roman" w:hAnsiTheme="minorHAnsi" w:cstheme="minorHAnsi"/>
                <w:b/>
                <w:bCs/>
                <w:sz w:val="24"/>
                <w:szCs w:val="24"/>
                <w:lang w:eastAsia="pt-BR"/>
              </w:rPr>
              <w:t>TIPO DE OPERAÇÃO</w:t>
            </w:r>
          </w:p>
        </w:tc>
        <w:tc>
          <w:tcPr>
            <w:tcW w:w="5337" w:type="dxa"/>
            <w:tcBorders>
              <w:top w:val="single" w:sz="4" w:space="0" w:color="000000"/>
              <w:left w:val="single" w:sz="4" w:space="0" w:color="000000"/>
              <w:bottom w:val="single" w:sz="4" w:space="0" w:color="000000"/>
              <w:right w:val="single" w:sz="4" w:space="0" w:color="000000"/>
            </w:tcBorders>
            <w:hideMark/>
          </w:tcPr>
          <w:p w14:paraId="0E017684" w14:textId="7B199DF0" w:rsidR="006F51B6" w:rsidRPr="00541586" w:rsidRDefault="006F51B6" w:rsidP="0059480D">
            <w:pPr>
              <w:suppressAutoHyphens w:val="0"/>
              <w:spacing w:after="120" w:line="240" w:lineRule="auto"/>
              <w:rPr>
                <w:rFonts w:asciiTheme="minorHAnsi" w:hAnsiTheme="minorHAnsi" w:cstheme="minorHAnsi"/>
                <w:b/>
                <w:bCs/>
                <w:sz w:val="24"/>
                <w:szCs w:val="24"/>
              </w:rPr>
            </w:pPr>
            <w:r w:rsidRPr="00541586">
              <w:rPr>
                <w:rFonts w:asciiTheme="minorHAnsi" w:eastAsia="Times New Roman" w:hAnsiTheme="minorHAnsi" w:cstheme="minorHAnsi"/>
                <w:b/>
                <w:bCs/>
                <w:sz w:val="24"/>
                <w:szCs w:val="24"/>
                <w:lang w:eastAsia="pt-BR"/>
              </w:rPr>
              <w:t>IMPORTAÇÃO OU EXPORTAÇÃO</w:t>
            </w:r>
          </w:p>
        </w:tc>
      </w:tr>
    </w:tbl>
    <w:p w14:paraId="689FFDE7" w14:textId="77777777" w:rsidR="006F51B6" w:rsidRPr="00541586" w:rsidRDefault="006F51B6" w:rsidP="0059480D">
      <w:pPr>
        <w:suppressAutoHyphens w:val="0"/>
        <w:spacing w:after="120" w:line="240" w:lineRule="auto"/>
        <w:rPr>
          <w:rFonts w:asciiTheme="minorHAnsi" w:eastAsia="Times New Roman" w:hAnsiTheme="minorHAnsi" w:cstheme="minorHAnsi"/>
          <w:b/>
          <w:bCs/>
          <w:sz w:val="24"/>
          <w:szCs w:val="24"/>
          <w:lang w:eastAsia="pt-BR"/>
        </w:rPr>
      </w:pPr>
    </w:p>
    <w:tbl>
      <w:tblPr>
        <w:tblW w:w="0" w:type="auto"/>
        <w:tblInd w:w="-50" w:type="dxa"/>
        <w:tblLayout w:type="fixed"/>
        <w:tblCellMar>
          <w:left w:w="70" w:type="dxa"/>
          <w:right w:w="70" w:type="dxa"/>
        </w:tblCellMar>
        <w:tblLook w:val="04A0" w:firstRow="1" w:lastRow="0" w:firstColumn="1" w:lastColumn="0" w:noHBand="0" w:noVBand="1"/>
      </w:tblPr>
      <w:tblGrid>
        <w:gridCol w:w="2244"/>
        <w:gridCol w:w="7515"/>
      </w:tblGrid>
      <w:tr w:rsidR="006F51B6" w:rsidRPr="003857B7" w14:paraId="64B3804C" w14:textId="77777777" w:rsidTr="0059480D">
        <w:tc>
          <w:tcPr>
            <w:tcW w:w="2244" w:type="dxa"/>
            <w:tcBorders>
              <w:top w:val="single" w:sz="4" w:space="0" w:color="000000"/>
              <w:left w:val="single" w:sz="4" w:space="0" w:color="000000"/>
              <w:bottom w:val="single" w:sz="4" w:space="0" w:color="000000"/>
              <w:right w:val="nil"/>
            </w:tcBorders>
            <w:hideMark/>
          </w:tcPr>
          <w:p w14:paraId="5CDC7330"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SIGLA</w:t>
            </w:r>
          </w:p>
        </w:tc>
        <w:tc>
          <w:tcPr>
            <w:tcW w:w="7515" w:type="dxa"/>
            <w:tcBorders>
              <w:top w:val="single" w:sz="4" w:space="0" w:color="000000"/>
              <w:left w:val="single" w:sz="4" w:space="0" w:color="000000"/>
              <w:bottom w:val="single" w:sz="4" w:space="0" w:color="000000"/>
              <w:right w:val="single" w:sz="4" w:space="0" w:color="000000"/>
            </w:tcBorders>
            <w:hideMark/>
          </w:tcPr>
          <w:p w14:paraId="103BE456"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FORMA DE COBRANÇA</w:t>
            </w:r>
          </w:p>
        </w:tc>
      </w:tr>
      <w:tr w:rsidR="006F51B6" w:rsidRPr="005B506B" w14:paraId="04CC88D1" w14:textId="77777777" w:rsidTr="0059480D">
        <w:trPr>
          <w:cantSplit/>
          <w:trHeight w:val="1105"/>
        </w:trPr>
        <w:tc>
          <w:tcPr>
            <w:tcW w:w="2244" w:type="dxa"/>
            <w:tcBorders>
              <w:top w:val="single" w:sz="4" w:space="0" w:color="000000"/>
              <w:left w:val="single" w:sz="4" w:space="0" w:color="000000"/>
              <w:bottom w:val="single" w:sz="4" w:space="0" w:color="000000"/>
              <w:right w:val="nil"/>
            </w:tcBorders>
            <w:vAlign w:val="center"/>
          </w:tcPr>
          <w:p w14:paraId="2C5A04E1" w14:textId="0AE1A454" w:rsidR="006F51B6" w:rsidRDefault="006F51B6" w:rsidP="005B506B">
            <w:pPr>
              <w:suppressAutoHyphens w:val="0"/>
              <w:spacing w:after="0" w:line="240" w:lineRule="auto"/>
              <w:rPr>
                <w:rFonts w:asciiTheme="minorHAnsi" w:eastAsia="Times New Roman" w:hAnsiTheme="minorHAnsi" w:cstheme="minorHAnsi"/>
                <w:b/>
                <w:bCs/>
                <w:sz w:val="24"/>
                <w:szCs w:val="24"/>
                <w:vertAlign w:val="subscript"/>
                <w:lang w:eastAsia="pt-BR"/>
              </w:rPr>
            </w:pPr>
            <w:r w:rsidRPr="005B506B">
              <w:rPr>
                <w:rFonts w:asciiTheme="minorHAnsi" w:eastAsia="Times New Roman" w:hAnsiTheme="minorHAnsi" w:cstheme="minorHAnsi"/>
                <w:b/>
                <w:bCs/>
                <w:sz w:val="24"/>
                <w:szCs w:val="24"/>
                <w:lang w:eastAsia="pt-BR"/>
              </w:rPr>
              <w:t>T</w:t>
            </w:r>
            <w:r w:rsidRPr="005B506B">
              <w:rPr>
                <w:rFonts w:asciiTheme="minorHAnsi" w:eastAsia="Times New Roman" w:hAnsiTheme="minorHAnsi" w:cstheme="minorHAnsi"/>
                <w:b/>
                <w:bCs/>
                <w:sz w:val="24"/>
                <w:szCs w:val="24"/>
                <w:vertAlign w:val="subscript"/>
                <w:lang w:eastAsia="pt-BR"/>
              </w:rPr>
              <w:t>AI1</w:t>
            </w:r>
            <w:r w:rsidR="008F7202" w:rsidRPr="008F7202">
              <w:rPr>
                <w:rFonts w:asciiTheme="minorHAnsi" w:eastAsia="Times New Roman" w:hAnsiTheme="minorHAnsi" w:cstheme="minorHAnsi"/>
                <w:b/>
                <w:bCs/>
                <w:sz w:val="24"/>
                <w:szCs w:val="24"/>
                <w:lang w:eastAsia="pt-BR"/>
              </w:rPr>
              <w:t xml:space="preserve">, </w:t>
            </w:r>
            <w:r w:rsidR="00D56B1B" w:rsidRPr="004852B1">
              <w:rPr>
                <w:rFonts w:asciiTheme="minorHAnsi" w:eastAsia="Times New Roman" w:hAnsiTheme="minorHAnsi" w:cstheme="minorHAnsi"/>
                <w:b/>
                <w:bCs/>
                <w:sz w:val="24"/>
                <w:szCs w:val="24"/>
                <w:lang w:eastAsia="pt-BR"/>
              </w:rPr>
              <w:t>T</w:t>
            </w:r>
            <w:r w:rsidR="00D56B1B" w:rsidRPr="004852B1">
              <w:rPr>
                <w:rFonts w:asciiTheme="minorHAnsi" w:eastAsia="Times New Roman" w:hAnsiTheme="minorHAnsi" w:cstheme="minorHAnsi"/>
                <w:b/>
                <w:bCs/>
                <w:sz w:val="24"/>
                <w:szCs w:val="24"/>
                <w:vertAlign w:val="subscript"/>
                <w:lang w:eastAsia="pt-BR"/>
              </w:rPr>
              <w:t>AI</w:t>
            </w:r>
            <w:r w:rsidR="005B506B">
              <w:rPr>
                <w:rFonts w:asciiTheme="minorHAnsi" w:eastAsia="Times New Roman" w:hAnsiTheme="minorHAnsi" w:cstheme="minorHAnsi"/>
                <w:b/>
                <w:bCs/>
                <w:sz w:val="24"/>
                <w:szCs w:val="24"/>
                <w:vertAlign w:val="subscript"/>
                <w:lang w:eastAsia="pt-BR"/>
              </w:rPr>
              <w:t>2</w:t>
            </w:r>
            <w:r w:rsidR="008F7202" w:rsidRPr="004852B1">
              <w:rPr>
                <w:rFonts w:asciiTheme="minorHAnsi" w:eastAsia="Times New Roman" w:hAnsiTheme="minorHAnsi" w:cstheme="minorHAnsi"/>
                <w:b/>
                <w:bCs/>
                <w:sz w:val="24"/>
                <w:szCs w:val="24"/>
                <w:lang w:eastAsia="pt-BR"/>
              </w:rPr>
              <w:t>,</w:t>
            </w:r>
            <w:r w:rsidR="008F7202">
              <w:rPr>
                <w:rFonts w:asciiTheme="minorHAnsi" w:eastAsia="Times New Roman" w:hAnsiTheme="minorHAnsi" w:cstheme="minorHAnsi"/>
                <w:b/>
                <w:bCs/>
                <w:sz w:val="24"/>
                <w:szCs w:val="24"/>
                <w:vertAlign w:val="subscript"/>
                <w:lang w:eastAsia="pt-BR"/>
              </w:rPr>
              <w:t xml:space="preserve"> </w:t>
            </w:r>
            <w:r w:rsidR="008F7202" w:rsidRPr="008F7202">
              <w:rPr>
                <w:rFonts w:asciiTheme="minorHAnsi" w:eastAsia="Times New Roman" w:hAnsiTheme="minorHAnsi" w:cstheme="minorHAnsi"/>
                <w:b/>
                <w:bCs/>
                <w:sz w:val="24"/>
                <w:szCs w:val="24"/>
                <w:lang w:eastAsia="pt-BR"/>
              </w:rPr>
              <w:t xml:space="preserve">... </w:t>
            </w:r>
            <w:r w:rsidRPr="005B506B">
              <w:rPr>
                <w:rFonts w:asciiTheme="minorHAnsi" w:eastAsia="Times New Roman" w:hAnsiTheme="minorHAnsi" w:cstheme="minorHAnsi"/>
                <w:b/>
                <w:bCs/>
                <w:sz w:val="24"/>
                <w:szCs w:val="24"/>
                <w:lang w:eastAsia="pt-BR"/>
              </w:rPr>
              <w:t>T</w:t>
            </w:r>
            <w:r w:rsidRPr="005B506B">
              <w:rPr>
                <w:rFonts w:asciiTheme="minorHAnsi" w:eastAsia="Times New Roman" w:hAnsiTheme="minorHAnsi" w:cstheme="minorHAnsi"/>
                <w:b/>
                <w:bCs/>
                <w:sz w:val="24"/>
                <w:szCs w:val="24"/>
                <w:vertAlign w:val="subscript"/>
                <w:lang w:eastAsia="pt-BR"/>
              </w:rPr>
              <w:t>A</w:t>
            </w:r>
            <w:r w:rsidR="008F7202">
              <w:rPr>
                <w:rFonts w:asciiTheme="minorHAnsi" w:eastAsia="Times New Roman" w:hAnsiTheme="minorHAnsi" w:cstheme="minorHAnsi"/>
                <w:b/>
                <w:bCs/>
                <w:sz w:val="24"/>
                <w:szCs w:val="24"/>
                <w:vertAlign w:val="subscript"/>
                <w:lang w:eastAsia="pt-BR"/>
              </w:rPr>
              <w:t>E</w:t>
            </w:r>
            <w:r w:rsidR="005B506B">
              <w:rPr>
                <w:rFonts w:asciiTheme="minorHAnsi" w:eastAsia="Times New Roman" w:hAnsiTheme="minorHAnsi" w:cstheme="minorHAnsi"/>
                <w:b/>
                <w:bCs/>
                <w:sz w:val="24"/>
                <w:szCs w:val="24"/>
                <w:vertAlign w:val="subscript"/>
                <w:lang w:eastAsia="pt-BR"/>
              </w:rPr>
              <w:t>4</w:t>
            </w:r>
          </w:p>
          <w:p w14:paraId="0DF02668" w14:textId="64C31DC5" w:rsidR="00EF2D53" w:rsidRPr="005B506B" w:rsidRDefault="00EF2D53" w:rsidP="005B506B">
            <w:pPr>
              <w:suppressAutoHyphens w:val="0"/>
              <w:spacing w:after="0" w:line="240" w:lineRule="auto"/>
              <w:rPr>
                <w:rFonts w:asciiTheme="minorHAnsi" w:hAnsiTheme="minorHAnsi" w:cstheme="minorHAnsi"/>
                <w:sz w:val="24"/>
                <w:szCs w:val="24"/>
              </w:rPr>
            </w:pPr>
          </w:p>
        </w:tc>
        <w:tc>
          <w:tcPr>
            <w:tcW w:w="7515" w:type="dxa"/>
            <w:tcBorders>
              <w:top w:val="single" w:sz="4" w:space="0" w:color="000000"/>
              <w:left w:val="single" w:sz="4" w:space="0" w:color="000000"/>
              <w:bottom w:val="single" w:sz="4" w:space="0" w:color="000000"/>
              <w:right w:val="single" w:sz="4" w:space="0" w:color="000000"/>
            </w:tcBorders>
            <w:vAlign w:val="center"/>
          </w:tcPr>
          <w:p w14:paraId="0A91C6B4" w14:textId="7F6B4B2D" w:rsidR="005B506B" w:rsidRDefault="006F51B6" w:rsidP="005B506B">
            <w:pPr>
              <w:suppressAutoHyphens w:val="0"/>
              <w:spacing w:after="0" w:line="240" w:lineRule="auto"/>
              <w:rPr>
                <w:rFonts w:asciiTheme="minorHAnsi" w:eastAsia="Times New Roman" w:hAnsiTheme="minorHAnsi" w:cstheme="minorHAnsi"/>
                <w:sz w:val="24"/>
                <w:szCs w:val="24"/>
                <w:lang w:eastAsia="pt-BR"/>
              </w:rPr>
            </w:pPr>
            <w:r w:rsidRPr="005B506B">
              <w:rPr>
                <w:rFonts w:asciiTheme="minorHAnsi" w:eastAsia="Times New Roman" w:hAnsiTheme="minorHAnsi" w:cstheme="minorHAnsi"/>
                <w:sz w:val="24"/>
                <w:szCs w:val="24"/>
                <w:lang w:eastAsia="pt-BR"/>
              </w:rPr>
              <w:t>% do valor da mercadoria na condição de venda, por período de 10 dias ou fração</w:t>
            </w:r>
            <w:r w:rsidR="005B506B">
              <w:rPr>
                <w:rFonts w:asciiTheme="minorHAnsi" w:eastAsia="Times New Roman" w:hAnsiTheme="minorHAnsi" w:cstheme="minorHAnsi"/>
                <w:sz w:val="24"/>
                <w:szCs w:val="24"/>
                <w:lang w:eastAsia="pt-BR"/>
              </w:rPr>
              <w:t>; ou</w:t>
            </w:r>
          </w:p>
          <w:p w14:paraId="4DAC5401" w14:textId="7387C060" w:rsidR="006F51B6" w:rsidRDefault="005B506B" w:rsidP="005B506B">
            <w:pPr>
              <w:suppressAutoHyphens w:val="0"/>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R$</w:t>
            </w:r>
            <w:r w:rsidR="006F51B6" w:rsidRPr="005B506B">
              <w:rPr>
                <w:rFonts w:asciiTheme="minorHAnsi" w:eastAsia="Times New Roman" w:hAnsiTheme="minorHAnsi" w:cstheme="minorHAnsi"/>
                <w:sz w:val="24"/>
                <w:szCs w:val="24"/>
                <w:lang w:eastAsia="pt-BR"/>
              </w:rPr>
              <w:t xml:space="preserve"> por m</w:t>
            </w:r>
            <w:r w:rsidR="006F51B6" w:rsidRPr="007012F9">
              <w:rPr>
                <w:rFonts w:asciiTheme="minorHAnsi" w:hAnsiTheme="minorHAnsi" w:cstheme="minorHAnsi"/>
                <w:sz w:val="24"/>
                <w:szCs w:val="24"/>
                <w:vertAlign w:val="superscript"/>
              </w:rPr>
              <w:t>3</w:t>
            </w:r>
            <w:r w:rsidR="006F51B6" w:rsidRPr="005B506B">
              <w:rPr>
                <w:rFonts w:asciiTheme="minorHAnsi" w:eastAsia="Times New Roman" w:hAnsiTheme="minorHAnsi" w:cstheme="minorHAnsi"/>
                <w:sz w:val="24"/>
                <w:szCs w:val="24"/>
                <w:lang w:eastAsia="pt-BR"/>
              </w:rPr>
              <w:t xml:space="preserve"> ou fração, período de 10 dias ou fração</w:t>
            </w:r>
            <w:r>
              <w:rPr>
                <w:rFonts w:asciiTheme="minorHAnsi" w:eastAsia="Times New Roman" w:hAnsiTheme="minorHAnsi" w:cstheme="minorHAnsi"/>
                <w:sz w:val="24"/>
                <w:szCs w:val="24"/>
                <w:lang w:eastAsia="pt-BR"/>
              </w:rPr>
              <w:t>; ou</w:t>
            </w:r>
          </w:p>
          <w:p w14:paraId="524F849C" w14:textId="19A940BB" w:rsidR="005B506B" w:rsidRDefault="005B506B" w:rsidP="005B506B">
            <w:pPr>
              <w:suppressAutoHyphens w:val="0"/>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R$</w:t>
            </w:r>
            <w:r w:rsidRPr="005B506B">
              <w:rPr>
                <w:rFonts w:asciiTheme="minorHAnsi" w:eastAsia="Times New Roman" w:hAnsiTheme="minorHAnsi" w:cstheme="minorHAnsi"/>
                <w:sz w:val="24"/>
                <w:szCs w:val="24"/>
                <w:lang w:eastAsia="pt-BR"/>
              </w:rPr>
              <w:t xml:space="preserve"> por m</w:t>
            </w:r>
            <w:r w:rsidRPr="007012F9">
              <w:rPr>
                <w:rFonts w:asciiTheme="minorHAnsi" w:eastAsia="Times New Roman" w:hAnsiTheme="minorHAnsi" w:cstheme="minorHAnsi"/>
                <w:sz w:val="24"/>
                <w:szCs w:val="24"/>
                <w:vertAlign w:val="superscript"/>
                <w:lang w:eastAsia="pt-BR"/>
              </w:rPr>
              <w:t xml:space="preserve">2 </w:t>
            </w:r>
            <w:r w:rsidRPr="005B506B">
              <w:rPr>
                <w:rFonts w:asciiTheme="minorHAnsi" w:eastAsia="Times New Roman" w:hAnsiTheme="minorHAnsi" w:cstheme="minorHAnsi"/>
                <w:sz w:val="24"/>
                <w:szCs w:val="24"/>
                <w:lang w:eastAsia="pt-BR"/>
              </w:rPr>
              <w:t>ou fração, período de 10 dias ou fração</w:t>
            </w:r>
            <w:r>
              <w:rPr>
                <w:rFonts w:asciiTheme="minorHAnsi" w:eastAsia="Times New Roman" w:hAnsiTheme="minorHAnsi" w:cstheme="minorHAnsi"/>
                <w:sz w:val="24"/>
                <w:szCs w:val="24"/>
                <w:lang w:eastAsia="pt-BR"/>
              </w:rPr>
              <w:t>;</w:t>
            </w:r>
            <w:r w:rsidR="00FB5930">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ou</w:t>
            </w:r>
          </w:p>
          <w:p w14:paraId="56DD59D8" w14:textId="7050805C" w:rsidR="005B506B" w:rsidRPr="005B506B" w:rsidRDefault="005B506B" w:rsidP="005B506B">
            <w:pPr>
              <w:suppressAutoHyphens w:val="0"/>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R$</w:t>
            </w:r>
            <w:r w:rsidRPr="005B506B">
              <w:rPr>
                <w:rFonts w:asciiTheme="minorHAnsi" w:eastAsia="Times New Roman" w:hAnsiTheme="minorHAnsi" w:cstheme="minorHAnsi"/>
                <w:sz w:val="24"/>
                <w:szCs w:val="24"/>
                <w:lang w:eastAsia="pt-BR"/>
              </w:rPr>
              <w:t xml:space="preserve"> por </w:t>
            </w:r>
            <w:r>
              <w:rPr>
                <w:rFonts w:asciiTheme="minorHAnsi" w:eastAsia="Times New Roman" w:hAnsiTheme="minorHAnsi" w:cstheme="minorHAnsi"/>
                <w:sz w:val="24"/>
                <w:szCs w:val="24"/>
                <w:lang w:eastAsia="pt-BR"/>
              </w:rPr>
              <w:t xml:space="preserve">veículo </w:t>
            </w:r>
            <w:r w:rsidR="00FB5930">
              <w:rPr>
                <w:rFonts w:asciiTheme="minorHAnsi" w:eastAsia="Times New Roman" w:hAnsiTheme="minorHAnsi" w:cstheme="minorHAnsi"/>
                <w:sz w:val="24"/>
                <w:szCs w:val="24"/>
                <w:lang w:eastAsia="pt-BR"/>
              </w:rPr>
              <w:t>transportador por período de 6 horas ou fração.</w:t>
            </w:r>
          </w:p>
        </w:tc>
      </w:tr>
    </w:tbl>
    <w:p w14:paraId="35A96922" w14:textId="77777777" w:rsidR="006F51B6" w:rsidRPr="00610F1E" w:rsidRDefault="006F51B6" w:rsidP="005B506B">
      <w:pPr>
        <w:suppressAutoHyphens w:val="0"/>
        <w:spacing w:after="0" w:line="240" w:lineRule="auto"/>
        <w:rPr>
          <w:rFonts w:asciiTheme="minorHAnsi" w:eastAsia="Times New Roman" w:hAnsiTheme="minorHAnsi" w:cstheme="minorHAnsi"/>
          <w:sz w:val="24"/>
          <w:szCs w:val="24"/>
          <w:lang w:eastAsia="pt-BR"/>
        </w:rPr>
      </w:pPr>
    </w:p>
    <w:tbl>
      <w:tblPr>
        <w:tblW w:w="9759" w:type="dxa"/>
        <w:tblInd w:w="-50" w:type="dxa"/>
        <w:tblLayout w:type="fixed"/>
        <w:tblCellMar>
          <w:left w:w="70" w:type="dxa"/>
          <w:right w:w="70" w:type="dxa"/>
        </w:tblCellMar>
        <w:tblLook w:val="04A0" w:firstRow="1" w:lastRow="0" w:firstColumn="1" w:lastColumn="0" w:noHBand="0" w:noVBand="1"/>
      </w:tblPr>
      <w:tblGrid>
        <w:gridCol w:w="668"/>
        <w:gridCol w:w="2272"/>
        <w:gridCol w:w="2273"/>
        <w:gridCol w:w="2273"/>
        <w:gridCol w:w="2273"/>
      </w:tblGrid>
      <w:tr w:rsidR="00187F96" w:rsidRPr="007012F9" w14:paraId="6DD38098" w14:textId="77777777" w:rsidTr="005B4FCB">
        <w:tc>
          <w:tcPr>
            <w:tcW w:w="668" w:type="dxa"/>
            <w:tcBorders>
              <w:top w:val="single" w:sz="4" w:space="0" w:color="000000"/>
              <w:left w:val="single" w:sz="4" w:space="0" w:color="000000"/>
              <w:bottom w:val="single" w:sz="4" w:space="0" w:color="000000"/>
              <w:right w:val="nil"/>
            </w:tcBorders>
            <w:vAlign w:val="center"/>
          </w:tcPr>
          <w:p w14:paraId="19485C8E" w14:textId="510F1D58" w:rsidR="00187F96" w:rsidRPr="00610F1E" w:rsidRDefault="00187F96" w:rsidP="007012F9">
            <w:pPr>
              <w:suppressAutoHyphens w:val="0"/>
              <w:spacing w:after="120" w:line="240" w:lineRule="auto"/>
              <w:jc w:val="center"/>
              <w:rPr>
                <w:rFonts w:asciiTheme="minorHAnsi" w:eastAsia="Times New Roman" w:hAnsiTheme="minorHAnsi" w:cstheme="minorHAnsi"/>
                <w:b/>
                <w:bCs/>
                <w:sz w:val="24"/>
                <w:szCs w:val="24"/>
                <w:lang w:eastAsia="pt-BR"/>
              </w:rPr>
            </w:pPr>
            <w:bookmarkStart w:id="34" w:name="_Hlk113896244"/>
            <w:r w:rsidRPr="00610F1E">
              <w:rPr>
                <w:rFonts w:asciiTheme="minorHAnsi" w:eastAsia="Times New Roman" w:hAnsiTheme="minorHAnsi" w:cstheme="minorHAnsi"/>
                <w:b/>
                <w:bCs/>
                <w:sz w:val="24"/>
                <w:szCs w:val="24"/>
                <w:lang w:eastAsia="pt-BR"/>
              </w:rPr>
              <w:t>ANO</w:t>
            </w:r>
          </w:p>
        </w:tc>
        <w:tc>
          <w:tcPr>
            <w:tcW w:w="2272" w:type="dxa"/>
            <w:tcBorders>
              <w:top w:val="single" w:sz="4" w:space="0" w:color="000000"/>
              <w:left w:val="single" w:sz="4" w:space="0" w:color="000000"/>
              <w:bottom w:val="single" w:sz="4" w:space="0" w:color="000000"/>
              <w:right w:val="nil"/>
            </w:tcBorders>
            <w:vAlign w:val="center"/>
            <w:hideMark/>
          </w:tcPr>
          <w:p w14:paraId="03A67D78" w14:textId="7CE6AFF9" w:rsidR="005B4FCB" w:rsidRDefault="00EF2D53" w:rsidP="00610F1E">
            <w:pPr>
              <w:suppressAutoHyphens w:val="0"/>
              <w:spacing w:after="120" w:line="240" w:lineRule="auto"/>
              <w:jc w:val="center"/>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TARIFA PROPOSTA*</w:t>
            </w:r>
          </w:p>
          <w:p w14:paraId="1390B319" w14:textId="77777777" w:rsidR="00C86A34" w:rsidRDefault="00C86A34" w:rsidP="00610F1E">
            <w:pPr>
              <w:suppressAutoHyphens w:val="0"/>
              <w:spacing w:after="120" w:line="240" w:lineRule="auto"/>
              <w:jc w:val="center"/>
              <w:rPr>
                <w:rFonts w:asciiTheme="minorHAnsi" w:eastAsia="Times New Roman" w:hAnsiTheme="minorHAnsi" w:cstheme="minorHAnsi"/>
                <w:b/>
                <w:bCs/>
                <w:sz w:val="24"/>
                <w:szCs w:val="24"/>
                <w:lang w:eastAsia="pt-BR"/>
              </w:rPr>
            </w:pPr>
          </w:p>
          <w:p w14:paraId="03DBFB0F" w14:textId="6A20BBF8" w:rsidR="00EF2D53" w:rsidRPr="00610F1E" w:rsidRDefault="00187F96" w:rsidP="00610F1E">
            <w:pPr>
              <w:suppressAutoHyphens w:val="0"/>
              <w:spacing w:after="120" w:line="240" w:lineRule="auto"/>
              <w:jc w:val="center"/>
              <w:rPr>
                <w:rFonts w:asciiTheme="minorHAnsi" w:eastAsia="Times New Roman" w:hAnsiTheme="minorHAnsi" w:cstheme="minorHAnsi"/>
                <w:b/>
                <w:bCs/>
                <w:sz w:val="24"/>
                <w:szCs w:val="24"/>
                <w:lang w:eastAsia="pt-BR"/>
              </w:rPr>
            </w:pPr>
            <w:r w:rsidRPr="00610F1E">
              <w:rPr>
                <w:rFonts w:asciiTheme="minorHAnsi" w:eastAsia="Times New Roman" w:hAnsiTheme="minorHAnsi" w:cstheme="minorHAnsi"/>
                <w:b/>
                <w:bCs/>
                <w:sz w:val="24"/>
                <w:szCs w:val="24"/>
                <w:lang w:eastAsia="pt-BR"/>
              </w:rPr>
              <w:t>(a</w:t>
            </w:r>
            <w:r w:rsidR="00EF2D53">
              <w:rPr>
                <w:rFonts w:asciiTheme="minorHAnsi" w:eastAsia="Times New Roman" w:hAnsiTheme="minorHAnsi" w:cstheme="minorHAnsi"/>
                <w:b/>
                <w:bCs/>
                <w:sz w:val="24"/>
                <w:szCs w:val="24"/>
                <w:lang w:eastAsia="pt-BR"/>
              </w:rPr>
              <w:t>)</w:t>
            </w:r>
          </w:p>
        </w:tc>
        <w:tc>
          <w:tcPr>
            <w:tcW w:w="2273" w:type="dxa"/>
            <w:tcBorders>
              <w:top w:val="single" w:sz="4" w:space="0" w:color="000000"/>
              <w:left w:val="single" w:sz="4" w:space="0" w:color="000000"/>
              <w:bottom w:val="single" w:sz="4" w:space="0" w:color="000000"/>
              <w:right w:val="nil"/>
            </w:tcBorders>
            <w:vAlign w:val="center"/>
          </w:tcPr>
          <w:p w14:paraId="293B1CC2" w14:textId="517F0703" w:rsidR="00187F96" w:rsidRDefault="00187F96" w:rsidP="00610F1E">
            <w:pPr>
              <w:suppressAutoHyphens w:val="0"/>
              <w:spacing w:after="120" w:line="240" w:lineRule="auto"/>
              <w:jc w:val="center"/>
              <w:rPr>
                <w:rFonts w:asciiTheme="minorHAnsi" w:eastAsia="Times New Roman" w:hAnsiTheme="minorHAnsi" w:cstheme="minorHAnsi"/>
                <w:b/>
                <w:bCs/>
                <w:sz w:val="24"/>
                <w:szCs w:val="24"/>
                <w:lang w:eastAsia="pt-BR"/>
              </w:rPr>
            </w:pPr>
            <w:r w:rsidRPr="00610F1E">
              <w:rPr>
                <w:rFonts w:asciiTheme="minorHAnsi" w:eastAsia="Times New Roman" w:hAnsiTheme="minorHAnsi" w:cstheme="minorHAnsi"/>
                <w:b/>
                <w:bCs/>
                <w:sz w:val="24"/>
                <w:szCs w:val="24"/>
                <w:lang w:eastAsia="pt-BR"/>
              </w:rPr>
              <w:t>PERÍODO</w:t>
            </w:r>
            <w:r w:rsidR="00610F1E">
              <w:rPr>
                <w:rFonts w:asciiTheme="minorHAnsi" w:eastAsia="Times New Roman" w:hAnsiTheme="minorHAnsi" w:cstheme="minorHAnsi"/>
                <w:b/>
                <w:bCs/>
                <w:sz w:val="24"/>
                <w:szCs w:val="24"/>
                <w:lang w:eastAsia="pt-BR"/>
              </w:rPr>
              <w:t>S</w:t>
            </w:r>
          </w:p>
          <w:p w14:paraId="340E7CC2" w14:textId="77777777" w:rsidR="00C86A34" w:rsidRDefault="00C86A34" w:rsidP="00610F1E">
            <w:pPr>
              <w:suppressAutoHyphens w:val="0"/>
              <w:spacing w:after="120" w:line="240" w:lineRule="auto"/>
              <w:jc w:val="center"/>
              <w:rPr>
                <w:rFonts w:asciiTheme="minorHAnsi" w:eastAsia="Times New Roman" w:hAnsiTheme="minorHAnsi" w:cstheme="minorHAnsi"/>
                <w:b/>
                <w:bCs/>
                <w:sz w:val="24"/>
                <w:szCs w:val="24"/>
                <w:lang w:eastAsia="pt-BR"/>
              </w:rPr>
            </w:pPr>
          </w:p>
          <w:p w14:paraId="15269E81" w14:textId="04D81361" w:rsidR="00C86A34" w:rsidRPr="00151CEA" w:rsidRDefault="00187F96" w:rsidP="00610F1E">
            <w:pPr>
              <w:suppressAutoHyphens w:val="0"/>
              <w:spacing w:after="120" w:line="240" w:lineRule="auto"/>
              <w:jc w:val="center"/>
              <w:rPr>
                <w:rFonts w:asciiTheme="minorHAnsi" w:eastAsia="Times New Roman" w:hAnsiTheme="minorHAnsi" w:cstheme="minorHAnsi"/>
                <w:b/>
                <w:bCs/>
                <w:sz w:val="24"/>
                <w:szCs w:val="24"/>
                <w:lang w:eastAsia="pt-BR"/>
              </w:rPr>
            </w:pPr>
            <w:r w:rsidRPr="00610F1E">
              <w:rPr>
                <w:rFonts w:asciiTheme="minorHAnsi" w:eastAsia="Times New Roman" w:hAnsiTheme="minorHAnsi" w:cstheme="minorHAnsi"/>
                <w:b/>
                <w:bCs/>
                <w:sz w:val="24"/>
                <w:szCs w:val="24"/>
                <w:lang w:eastAsia="pt-BR"/>
              </w:rPr>
              <w:t>(b)</w:t>
            </w:r>
          </w:p>
        </w:tc>
        <w:tc>
          <w:tcPr>
            <w:tcW w:w="2273" w:type="dxa"/>
            <w:tcBorders>
              <w:top w:val="single" w:sz="4" w:space="0" w:color="000000"/>
              <w:left w:val="single" w:sz="4" w:space="0" w:color="000000"/>
              <w:bottom w:val="single" w:sz="4" w:space="0" w:color="000000"/>
              <w:right w:val="nil"/>
            </w:tcBorders>
            <w:vAlign w:val="center"/>
          </w:tcPr>
          <w:p w14:paraId="4439131E" w14:textId="77777777" w:rsidR="00151CEA" w:rsidRDefault="007012F9" w:rsidP="00610F1E">
            <w:pPr>
              <w:suppressAutoHyphens w:val="0"/>
              <w:spacing w:after="120" w:line="240" w:lineRule="auto"/>
              <w:jc w:val="center"/>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VALOR OU QUANTIDADE</w:t>
            </w:r>
            <w:r w:rsidR="00151CEA">
              <w:rPr>
                <w:rFonts w:asciiTheme="minorHAnsi" w:eastAsia="Times New Roman" w:hAnsiTheme="minorHAnsi" w:cstheme="minorHAnsi"/>
                <w:b/>
                <w:bCs/>
                <w:sz w:val="24"/>
                <w:szCs w:val="24"/>
                <w:lang w:eastAsia="pt-BR"/>
              </w:rPr>
              <w:t xml:space="preserve"> (ANUAL) </w:t>
            </w:r>
          </w:p>
          <w:p w14:paraId="2E8A60DF" w14:textId="022AEFAB" w:rsidR="00C86A34" w:rsidRPr="00151CEA" w:rsidRDefault="00187F96" w:rsidP="00610F1E">
            <w:pPr>
              <w:suppressAutoHyphens w:val="0"/>
              <w:spacing w:after="120" w:line="240" w:lineRule="auto"/>
              <w:jc w:val="center"/>
              <w:rPr>
                <w:rFonts w:asciiTheme="minorHAnsi" w:eastAsia="Times New Roman" w:hAnsiTheme="minorHAnsi" w:cstheme="minorHAnsi"/>
                <w:b/>
                <w:bCs/>
                <w:sz w:val="24"/>
                <w:szCs w:val="24"/>
                <w:lang w:eastAsia="pt-BR"/>
              </w:rPr>
            </w:pPr>
            <w:r w:rsidRPr="00610F1E">
              <w:rPr>
                <w:rFonts w:asciiTheme="minorHAnsi" w:eastAsia="Times New Roman" w:hAnsiTheme="minorHAnsi" w:cstheme="minorHAnsi"/>
                <w:b/>
                <w:bCs/>
                <w:sz w:val="24"/>
                <w:szCs w:val="24"/>
                <w:lang w:eastAsia="pt-BR"/>
              </w:rPr>
              <w:t>(c)</w:t>
            </w:r>
          </w:p>
        </w:tc>
        <w:tc>
          <w:tcPr>
            <w:tcW w:w="2273" w:type="dxa"/>
            <w:tcBorders>
              <w:top w:val="single" w:sz="4" w:space="0" w:color="000000"/>
              <w:left w:val="single" w:sz="4" w:space="0" w:color="000000"/>
              <w:bottom w:val="single" w:sz="4" w:space="0" w:color="000000"/>
              <w:right w:val="single" w:sz="4" w:space="0" w:color="000000"/>
            </w:tcBorders>
            <w:vAlign w:val="center"/>
            <w:hideMark/>
          </w:tcPr>
          <w:p w14:paraId="0DB31DBC" w14:textId="77777777" w:rsidR="00187F96" w:rsidRPr="00151CEA" w:rsidRDefault="00187F96" w:rsidP="00610F1E">
            <w:pPr>
              <w:suppressAutoHyphens w:val="0"/>
              <w:spacing w:after="120" w:line="240" w:lineRule="auto"/>
              <w:jc w:val="center"/>
              <w:rPr>
                <w:rFonts w:asciiTheme="minorHAnsi" w:eastAsia="Times New Roman" w:hAnsiTheme="minorHAnsi" w:cstheme="minorHAnsi"/>
                <w:b/>
                <w:bCs/>
                <w:sz w:val="24"/>
                <w:szCs w:val="24"/>
                <w:lang w:eastAsia="pt-BR"/>
              </w:rPr>
            </w:pPr>
            <w:r w:rsidRPr="00610F1E">
              <w:rPr>
                <w:rFonts w:asciiTheme="minorHAnsi" w:eastAsia="Times New Roman" w:hAnsiTheme="minorHAnsi" w:cstheme="minorHAnsi"/>
                <w:b/>
                <w:bCs/>
                <w:sz w:val="24"/>
                <w:szCs w:val="24"/>
                <w:lang w:eastAsia="pt-BR"/>
              </w:rPr>
              <w:t>RECEITA BRUTA ANUAL (R$)</w:t>
            </w:r>
          </w:p>
          <w:p w14:paraId="2E36226D" w14:textId="40120F69" w:rsidR="007012F9" w:rsidRPr="00151CEA" w:rsidRDefault="00187F96" w:rsidP="00610F1E">
            <w:pPr>
              <w:suppressAutoHyphens w:val="0"/>
              <w:spacing w:after="120" w:line="240" w:lineRule="auto"/>
              <w:jc w:val="center"/>
              <w:rPr>
                <w:rFonts w:asciiTheme="minorHAnsi" w:eastAsia="Times New Roman" w:hAnsiTheme="minorHAnsi" w:cstheme="minorHAnsi"/>
                <w:b/>
                <w:bCs/>
                <w:sz w:val="24"/>
                <w:szCs w:val="24"/>
                <w:lang w:eastAsia="pt-BR"/>
              </w:rPr>
            </w:pPr>
            <w:r w:rsidRPr="00610F1E">
              <w:rPr>
                <w:rFonts w:asciiTheme="minorHAnsi" w:eastAsia="Times New Roman" w:hAnsiTheme="minorHAnsi" w:cstheme="minorHAnsi"/>
                <w:b/>
                <w:bCs/>
                <w:sz w:val="24"/>
                <w:szCs w:val="24"/>
                <w:lang w:eastAsia="pt-BR"/>
              </w:rPr>
              <w:t xml:space="preserve">(d) = </w:t>
            </w:r>
            <w:r w:rsidR="00CD5A37" w:rsidRPr="00610F1E">
              <w:rPr>
                <w:rFonts w:asciiTheme="minorHAnsi" w:eastAsia="Times New Roman" w:hAnsiTheme="minorHAnsi" w:cstheme="minorHAnsi"/>
                <w:b/>
                <w:bCs/>
                <w:sz w:val="24"/>
                <w:szCs w:val="24"/>
                <w:lang w:eastAsia="pt-BR"/>
              </w:rPr>
              <w:t>(</w:t>
            </w:r>
            <w:r w:rsidRPr="00610F1E">
              <w:rPr>
                <w:rFonts w:asciiTheme="minorHAnsi" w:eastAsia="Times New Roman" w:hAnsiTheme="minorHAnsi" w:cstheme="minorHAnsi"/>
                <w:b/>
                <w:bCs/>
                <w:sz w:val="24"/>
                <w:szCs w:val="24"/>
                <w:lang w:eastAsia="pt-BR"/>
              </w:rPr>
              <w:t>a</w:t>
            </w:r>
            <w:r w:rsidR="00CD5A37" w:rsidRPr="00610F1E">
              <w:rPr>
                <w:rFonts w:asciiTheme="minorHAnsi" w:eastAsia="Times New Roman" w:hAnsiTheme="minorHAnsi" w:cstheme="minorHAnsi"/>
                <w:b/>
                <w:bCs/>
                <w:sz w:val="24"/>
                <w:szCs w:val="24"/>
                <w:lang w:eastAsia="pt-BR"/>
              </w:rPr>
              <w:t xml:space="preserve">) </w:t>
            </w:r>
            <w:r w:rsidRPr="00610F1E">
              <w:rPr>
                <w:rFonts w:asciiTheme="minorHAnsi" w:eastAsia="Times New Roman" w:hAnsiTheme="minorHAnsi" w:cstheme="minorHAnsi"/>
                <w:b/>
                <w:bCs/>
                <w:sz w:val="24"/>
                <w:szCs w:val="24"/>
                <w:lang w:eastAsia="pt-BR"/>
              </w:rPr>
              <w:t>x</w:t>
            </w:r>
            <w:r w:rsidR="00CD5A37" w:rsidRPr="00610F1E">
              <w:rPr>
                <w:rFonts w:asciiTheme="minorHAnsi" w:eastAsia="Times New Roman" w:hAnsiTheme="minorHAnsi" w:cstheme="minorHAnsi"/>
                <w:b/>
                <w:bCs/>
                <w:sz w:val="24"/>
                <w:szCs w:val="24"/>
                <w:lang w:eastAsia="pt-BR"/>
              </w:rPr>
              <w:t xml:space="preserve"> (</w:t>
            </w:r>
            <w:r w:rsidRPr="00610F1E">
              <w:rPr>
                <w:rFonts w:asciiTheme="minorHAnsi" w:eastAsia="Times New Roman" w:hAnsiTheme="minorHAnsi" w:cstheme="minorHAnsi"/>
                <w:b/>
                <w:bCs/>
                <w:sz w:val="24"/>
                <w:szCs w:val="24"/>
                <w:lang w:eastAsia="pt-BR"/>
              </w:rPr>
              <w:t>b</w:t>
            </w:r>
            <w:r w:rsidR="00CD5A37" w:rsidRPr="00610F1E">
              <w:rPr>
                <w:rFonts w:asciiTheme="minorHAnsi" w:eastAsia="Times New Roman" w:hAnsiTheme="minorHAnsi" w:cstheme="minorHAnsi"/>
                <w:b/>
                <w:bCs/>
                <w:sz w:val="24"/>
                <w:szCs w:val="24"/>
                <w:lang w:eastAsia="pt-BR"/>
              </w:rPr>
              <w:t xml:space="preserve">) </w:t>
            </w:r>
            <w:r w:rsidRPr="00610F1E">
              <w:rPr>
                <w:rFonts w:asciiTheme="minorHAnsi" w:eastAsia="Times New Roman" w:hAnsiTheme="minorHAnsi" w:cstheme="minorHAnsi"/>
                <w:b/>
                <w:bCs/>
                <w:sz w:val="24"/>
                <w:szCs w:val="24"/>
                <w:lang w:eastAsia="pt-BR"/>
              </w:rPr>
              <w:t>x</w:t>
            </w:r>
            <w:r w:rsidR="00CD5A37" w:rsidRPr="00610F1E">
              <w:rPr>
                <w:rFonts w:asciiTheme="minorHAnsi" w:eastAsia="Times New Roman" w:hAnsiTheme="minorHAnsi" w:cstheme="minorHAnsi"/>
                <w:b/>
                <w:bCs/>
                <w:sz w:val="24"/>
                <w:szCs w:val="24"/>
                <w:lang w:eastAsia="pt-BR"/>
              </w:rPr>
              <w:t xml:space="preserve"> (</w:t>
            </w:r>
            <w:r w:rsidRPr="00610F1E">
              <w:rPr>
                <w:rFonts w:asciiTheme="minorHAnsi" w:eastAsia="Times New Roman" w:hAnsiTheme="minorHAnsi" w:cstheme="minorHAnsi"/>
                <w:b/>
                <w:bCs/>
                <w:sz w:val="24"/>
                <w:szCs w:val="24"/>
                <w:lang w:eastAsia="pt-BR"/>
              </w:rPr>
              <w:t>c</w:t>
            </w:r>
            <w:r w:rsidR="00CD5A37" w:rsidRPr="00610F1E">
              <w:rPr>
                <w:rFonts w:asciiTheme="minorHAnsi" w:eastAsia="Times New Roman" w:hAnsiTheme="minorHAnsi" w:cstheme="minorHAnsi"/>
                <w:b/>
                <w:bCs/>
                <w:sz w:val="24"/>
                <w:szCs w:val="24"/>
                <w:lang w:eastAsia="pt-BR"/>
              </w:rPr>
              <w:t>)</w:t>
            </w:r>
          </w:p>
        </w:tc>
      </w:tr>
      <w:bookmarkEnd w:id="34"/>
      <w:tr w:rsidR="00187F96" w:rsidRPr="003857B7" w14:paraId="04773948" w14:textId="77777777" w:rsidTr="003857B7">
        <w:tc>
          <w:tcPr>
            <w:tcW w:w="668" w:type="dxa"/>
            <w:tcBorders>
              <w:top w:val="single" w:sz="4" w:space="0" w:color="000000"/>
              <w:left w:val="single" w:sz="4" w:space="0" w:color="000000"/>
              <w:bottom w:val="single" w:sz="4" w:space="0" w:color="000000"/>
              <w:right w:val="nil"/>
            </w:tcBorders>
          </w:tcPr>
          <w:p w14:paraId="002EF9FE" w14:textId="6143D24A" w:rsidR="00187F96" w:rsidRPr="003857B7" w:rsidRDefault="00187F96" w:rsidP="003857B7">
            <w:pPr>
              <w:suppressAutoHyphens w:val="0"/>
              <w:spacing w:after="120" w:line="240" w:lineRule="auto"/>
              <w:jc w:val="center"/>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1</w:t>
            </w:r>
          </w:p>
        </w:tc>
        <w:tc>
          <w:tcPr>
            <w:tcW w:w="2272" w:type="dxa"/>
            <w:tcBorders>
              <w:top w:val="single" w:sz="4" w:space="0" w:color="000000"/>
              <w:left w:val="single" w:sz="4" w:space="0" w:color="000000"/>
              <w:bottom w:val="single" w:sz="4" w:space="0" w:color="000000"/>
              <w:right w:val="nil"/>
            </w:tcBorders>
          </w:tcPr>
          <w:p w14:paraId="25392844" w14:textId="77777777" w:rsidR="00187F96" w:rsidRPr="003857B7" w:rsidRDefault="00187F96" w:rsidP="0059480D">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1CCA8BE1" w14:textId="77777777" w:rsidR="00187F96" w:rsidRPr="003857B7" w:rsidRDefault="00187F96" w:rsidP="0059480D">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2164EA11" w14:textId="77777777" w:rsidR="00187F96" w:rsidRPr="003857B7" w:rsidRDefault="00187F96" w:rsidP="0059480D">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single" w:sz="4" w:space="0" w:color="000000"/>
            </w:tcBorders>
          </w:tcPr>
          <w:p w14:paraId="377451E9" w14:textId="77777777" w:rsidR="00187F96" w:rsidRPr="003857B7" w:rsidRDefault="00187F96" w:rsidP="0059480D">
            <w:pPr>
              <w:suppressAutoHyphens w:val="0"/>
              <w:spacing w:after="120" w:line="240" w:lineRule="auto"/>
              <w:rPr>
                <w:rFonts w:asciiTheme="minorHAnsi" w:eastAsia="Times New Roman" w:hAnsiTheme="minorHAnsi" w:cstheme="minorHAnsi"/>
                <w:sz w:val="24"/>
                <w:szCs w:val="24"/>
                <w:lang w:eastAsia="pt-BR"/>
              </w:rPr>
            </w:pPr>
          </w:p>
        </w:tc>
      </w:tr>
      <w:tr w:rsidR="00187F96" w:rsidRPr="003857B7" w14:paraId="15017942" w14:textId="77777777" w:rsidTr="003857B7">
        <w:tc>
          <w:tcPr>
            <w:tcW w:w="668" w:type="dxa"/>
            <w:tcBorders>
              <w:top w:val="single" w:sz="4" w:space="0" w:color="000000"/>
              <w:left w:val="single" w:sz="4" w:space="0" w:color="000000"/>
              <w:bottom w:val="single" w:sz="4" w:space="0" w:color="000000"/>
              <w:right w:val="nil"/>
            </w:tcBorders>
          </w:tcPr>
          <w:p w14:paraId="2D3E0BB6" w14:textId="7C680052" w:rsidR="00187F96" w:rsidRPr="003857B7" w:rsidRDefault="00187F96" w:rsidP="003857B7">
            <w:pPr>
              <w:suppressAutoHyphens w:val="0"/>
              <w:spacing w:after="120" w:line="240" w:lineRule="auto"/>
              <w:jc w:val="center"/>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2</w:t>
            </w:r>
          </w:p>
        </w:tc>
        <w:tc>
          <w:tcPr>
            <w:tcW w:w="2272" w:type="dxa"/>
            <w:tcBorders>
              <w:top w:val="single" w:sz="4" w:space="0" w:color="000000"/>
              <w:left w:val="single" w:sz="4" w:space="0" w:color="000000"/>
              <w:bottom w:val="single" w:sz="4" w:space="0" w:color="000000"/>
              <w:right w:val="nil"/>
            </w:tcBorders>
          </w:tcPr>
          <w:p w14:paraId="40541CDC" w14:textId="77777777" w:rsidR="00187F96" w:rsidRPr="003857B7" w:rsidRDefault="00187F96" w:rsidP="0059480D">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75E3F24B" w14:textId="77777777" w:rsidR="00187F96" w:rsidRPr="003857B7" w:rsidRDefault="00187F96" w:rsidP="0059480D">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44D3274C" w14:textId="77777777" w:rsidR="00187F96" w:rsidRPr="003857B7" w:rsidRDefault="00187F96" w:rsidP="0059480D">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single" w:sz="4" w:space="0" w:color="000000"/>
            </w:tcBorders>
          </w:tcPr>
          <w:p w14:paraId="739778C8" w14:textId="77777777" w:rsidR="00187F96" w:rsidRPr="003857B7" w:rsidRDefault="00187F96" w:rsidP="0059480D">
            <w:pPr>
              <w:suppressAutoHyphens w:val="0"/>
              <w:spacing w:after="120" w:line="240" w:lineRule="auto"/>
              <w:rPr>
                <w:rFonts w:asciiTheme="minorHAnsi" w:eastAsia="Times New Roman" w:hAnsiTheme="minorHAnsi" w:cstheme="minorHAnsi"/>
                <w:sz w:val="24"/>
                <w:szCs w:val="24"/>
                <w:lang w:eastAsia="pt-BR"/>
              </w:rPr>
            </w:pPr>
          </w:p>
        </w:tc>
      </w:tr>
      <w:tr w:rsidR="00187F96" w:rsidRPr="003857B7" w14:paraId="118B17D0" w14:textId="77777777" w:rsidTr="003857B7">
        <w:tc>
          <w:tcPr>
            <w:tcW w:w="668" w:type="dxa"/>
            <w:tcBorders>
              <w:top w:val="single" w:sz="4" w:space="0" w:color="000000"/>
              <w:left w:val="single" w:sz="4" w:space="0" w:color="000000"/>
              <w:bottom w:val="single" w:sz="4" w:space="0" w:color="000000"/>
              <w:right w:val="nil"/>
            </w:tcBorders>
          </w:tcPr>
          <w:p w14:paraId="1120F2EF" w14:textId="6A2EDAA3" w:rsidR="00187F96" w:rsidRPr="003857B7" w:rsidRDefault="00187F96" w:rsidP="003857B7">
            <w:pPr>
              <w:suppressAutoHyphens w:val="0"/>
              <w:spacing w:after="120" w:line="240" w:lineRule="auto"/>
              <w:jc w:val="center"/>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3</w:t>
            </w:r>
          </w:p>
        </w:tc>
        <w:tc>
          <w:tcPr>
            <w:tcW w:w="2272" w:type="dxa"/>
            <w:tcBorders>
              <w:top w:val="single" w:sz="4" w:space="0" w:color="000000"/>
              <w:left w:val="single" w:sz="4" w:space="0" w:color="000000"/>
              <w:bottom w:val="single" w:sz="4" w:space="0" w:color="000000"/>
              <w:right w:val="nil"/>
            </w:tcBorders>
          </w:tcPr>
          <w:p w14:paraId="3814666F" w14:textId="77777777" w:rsidR="00187F96" w:rsidRPr="003857B7" w:rsidRDefault="00187F96" w:rsidP="0059480D">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01AA7F3A" w14:textId="77777777" w:rsidR="00187F96" w:rsidRPr="003857B7" w:rsidRDefault="00187F96" w:rsidP="0059480D">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04DF91D1" w14:textId="77777777" w:rsidR="00187F96" w:rsidRPr="003857B7" w:rsidRDefault="00187F96" w:rsidP="0059480D">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single" w:sz="4" w:space="0" w:color="000000"/>
            </w:tcBorders>
          </w:tcPr>
          <w:p w14:paraId="0FE9A5D2" w14:textId="77777777" w:rsidR="00187F96" w:rsidRPr="003857B7" w:rsidRDefault="00187F96" w:rsidP="0059480D">
            <w:pPr>
              <w:suppressAutoHyphens w:val="0"/>
              <w:spacing w:after="120" w:line="240" w:lineRule="auto"/>
              <w:rPr>
                <w:rFonts w:asciiTheme="minorHAnsi" w:eastAsia="Times New Roman" w:hAnsiTheme="minorHAnsi" w:cstheme="minorHAnsi"/>
                <w:sz w:val="24"/>
                <w:szCs w:val="24"/>
                <w:lang w:eastAsia="pt-BR"/>
              </w:rPr>
            </w:pPr>
          </w:p>
        </w:tc>
      </w:tr>
      <w:tr w:rsidR="00187F96" w:rsidRPr="003857B7" w:rsidDel="00187F96" w14:paraId="157E4B1B" w14:textId="77777777" w:rsidTr="003857B7">
        <w:tc>
          <w:tcPr>
            <w:tcW w:w="668" w:type="dxa"/>
            <w:tcBorders>
              <w:top w:val="single" w:sz="4" w:space="0" w:color="000000"/>
              <w:left w:val="single" w:sz="4" w:space="0" w:color="000000"/>
              <w:bottom w:val="single" w:sz="4" w:space="0" w:color="000000"/>
              <w:right w:val="nil"/>
            </w:tcBorders>
          </w:tcPr>
          <w:p w14:paraId="7DE67317" w14:textId="5588A7E9" w:rsidR="00187F96" w:rsidRPr="003857B7" w:rsidDel="00187F96" w:rsidRDefault="00CE366A" w:rsidP="003857B7">
            <w:pPr>
              <w:suppressAutoHyphens w:val="0"/>
              <w:spacing w:after="120" w:line="240" w:lineRule="auto"/>
              <w:jc w:val="center"/>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w:t>
            </w:r>
          </w:p>
        </w:tc>
        <w:tc>
          <w:tcPr>
            <w:tcW w:w="2272" w:type="dxa"/>
            <w:tcBorders>
              <w:top w:val="single" w:sz="4" w:space="0" w:color="000000"/>
              <w:left w:val="single" w:sz="4" w:space="0" w:color="000000"/>
              <w:bottom w:val="single" w:sz="4" w:space="0" w:color="000000"/>
              <w:right w:val="nil"/>
            </w:tcBorders>
          </w:tcPr>
          <w:p w14:paraId="0CDA360A"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2A57DAB3"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076DE04B"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single" w:sz="4" w:space="0" w:color="000000"/>
            </w:tcBorders>
          </w:tcPr>
          <w:p w14:paraId="1D4259DE"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r>
      <w:tr w:rsidR="00187F96" w:rsidRPr="003857B7" w:rsidDel="00187F96" w14:paraId="3E3BDC08" w14:textId="77777777" w:rsidTr="003857B7">
        <w:tc>
          <w:tcPr>
            <w:tcW w:w="668" w:type="dxa"/>
            <w:tcBorders>
              <w:top w:val="single" w:sz="4" w:space="0" w:color="000000"/>
              <w:left w:val="single" w:sz="4" w:space="0" w:color="000000"/>
              <w:bottom w:val="single" w:sz="4" w:space="0" w:color="000000"/>
              <w:right w:val="nil"/>
            </w:tcBorders>
          </w:tcPr>
          <w:p w14:paraId="019D8CDE" w14:textId="52E7351C" w:rsidR="00187F96" w:rsidRPr="003857B7" w:rsidDel="00187F96" w:rsidRDefault="00CE366A" w:rsidP="003857B7">
            <w:pPr>
              <w:suppressAutoHyphens w:val="0"/>
              <w:spacing w:after="120" w:line="240" w:lineRule="auto"/>
              <w:jc w:val="center"/>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w:t>
            </w:r>
          </w:p>
        </w:tc>
        <w:tc>
          <w:tcPr>
            <w:tcW w:w="2272" w:type="dxa"/>
            <w:tcBorders>
              <w:top w:val="single" w:sz="4" w:space="0" w:color="000000"/>
              <w:left w:val="single" w:sz="4" w:space="0" w:color="000000"/>
              <w:bottom w:val="single" w:sz="4" w:space="0" w:color="000000"/>
              <w:right w:val="nil"/>
            </w:tcBorders>
          </w:tcPr>
          <w:p w14:paraId="1431C3DE"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5433DD5C"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64C00339"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single" w:sz="4" w:space="0" w:color="000000"/>
            </w:tcBorders>
          </w:tcPr>
          <w:p w14:paraId="3548A056"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r>
      <w:tr w:rsidR="00187F96" w:rsidRPr="003857B7" w:rsidDel="00187F96" w14:paraId="6A72C3C8" w14:textId="77777777" w:rsidTr="003857B7">
        <w:tc>
          <w:tcPr>
            <w:tcW w:w="668" w:type="dxa"/>
            <w:tcBorders>
              <w:top w:val="single" w:sz="4" w:space="0" w:color="000000"/>
              <w:left w:val="single" w:sz="4" w:space="0" w:color="000000"/>
              <w:bottom w:val="single" w:sz="4" w:space="0" w:color="000000"/>
              <w:right w:val="nil"/>
            </w:tcBorders>
          </w:tcPr>
          <w:p w14:paraId="7399998F" w14:textId="39AF228C" w:rsidR="00187F96" w:rsidRPr="003857B7" w:rsidDel="00187F96" w:rsidRDefault="00CE366A" w:rsidP="003857B7">
            <w:pPr>
              <w:suppressAutoHyphens w:val="0"/>
              <w:spacing w:after="120" w:line="240" w:lineRule="auto"/>
              <w:jc w:val="center"/>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w:t>
            </w:r>
          </w:p>
        </w:tc>
        <w:tc>
          <w:tcPr>
            <w:tcW w:w="2272" w:type="dxa"/>
            <w:tcBorders>
              <w:top w:val="single" w:sz="4" w:space="0" w:color="000000"/>
              <w:left w:val="single" w:sz="4" w:space="0" w:color="000000"/>
              <w:bottom w:val="single" w:sz="4" w:space="0" w:color="000000"/>
              <w:right w:val="nil"/>
            </w:tcBorders>
          </w:tcPr>
          <w:p w14:paraId="66A4E780"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5F5210B6"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6A57EF94"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single" w:sz="4" w:space="0" w:color="000000"/>
            </w:tcBorders>
          </w:tcPr>
          <w:p w14:paraId="4A8EFC52"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r>
      <w:tr w:rsidR="00187F96" w:rsidRPr="003857B7" w:rsidDel="00187F96" w14:paraId="59EE0764" w14:textId="77777777" w:rsidTr="003857B7">
        <w:tc>
          <w:tcPr>
            <w:tcW w:w="668" w:type="dxa"/>
            <w:tcBorders>
              <w:top w:val="single" w:sz="4" w:space="0" w:color="000000"/>
              <w:left w:val="single" w:sz="4" w:space="0" w:color="000000"/>
              <w:bottom w:val="single" w:sz="4" w:space="0" w:color="000000"/>
              <w:right w:val="nil"/>
            </w:tcBorders>
          </w:tcPr>
          <w:p w14:paraId="5570F508" w14:textId="193A598D" w:rsidR="00187F96" w:rsidRPr="003857B7" w:rsidDel="00187F96" w:rsidRDefault="00CE366A" w:rsidP="003857B7">
            <w:pPr>
              <w:suppressAutoHyphens w:val="0"/>
              <w:spacing w:after="120" w:line="240" w:lineRule="auto"/>
              <w:jc w:val="center"/>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23</w:t>
            </w:r>
          </w:p>
        </w:tc>
        <w:tc>
          <w:tcPr>
            <w:tcW w:w="2272" w:type="dxa"/>
            <w:tcBorders>
              <w:top w:val="single" w:sz="4" w:space="0" w:color="000000"/>
              <w:left w:val="single" w:sz="4" w:space="0" w:color="000000"/>
              <w:bottom w:val="single" w:sz="4" w:space="0" w:color="000000"/>
              <w:right w:val="nil"/>
            </w:tcBorders>
          </w:tcPr>
          <w:p w14:paraId="697510BD"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4B1024E3"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4563E677"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single" w:sz="4" w:space="0" w:color="000000"/>
            </w:tcBorders>
          </w:tcPr>
          <w:p w14:paraId="248D4071"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r>
      <w:tr w:rsidR="00187F96" w:rsidRPr="003857B7" w:rsidDel="00187F96" w14:paraId="027D9D46" w14:textId="77777777" w:rsidTr="003857B7">
        <w:tc>
          <w:tcPr>
            <w:tcW w:w="668" w:type="dxa"/>
            <w:tcBorders>
              <w:top w:val="single" w:sz="4" w:space="0" w:color="000000"/>
              <w:left w:val="single" w:sz="4" w:space="0" w:color="000000"/>
              <w:bottom w:val="single" w:sz="4" w:space="0" w:color="000000"/>
              <w:right w:val="nil"/>
            </w:tcBorders>
          </w:tcPr>
          <w:p w14:paraId="311BA873" w14:textId="220B8C57" w:rsidR="00187F96" w:rsidRPr="003857B7" w:rsidDel="00187F96" w:rsidRDefault="00CE366A" w:rsidP="003857B7">
            <w:pPr>
              <w:suppressAutoHyphens w:val="0"/>
              <w:spacing w:after="120" w:line="240" w:lineRule="auto"/>
              <w:jc w:val="center"/>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24</w:t>
            </w:r>
          </w:p>
        </w:tc>
        <w:tc>
          <w:tcPr>
            <w:tcW w:w="2272" w:type="dxa"/>
            <w:tcBorders>
              <w:top w:val="single" w:sz="4" w:space="0" w:color="000000"/>
              <w:left w:val="single" w:sz="4" w:space="0" w:color="000000"/>
              <w:bottom w:val="single" w:sz="4" w:space="0" w:color="000000"/>
              <w:right w:val="nil"/>
            </w:tcBorders>
          </w:tcPr>
          <w:p w14:paraId="0D1A2470"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3EF49C4D"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491D17FB"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single" w:sz="4" w:space="0" w:color="000000"/>
            </w:tcBorders>
          </w:tcPr>
          <w:p w14:paraId="7C2DC222"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r>
      <w:tr w:rsidR="00187F96" w:rsidRPr="003857B7" w:rsidDel="00187F96" w14:paraId="311CB283" w14:textId="77777777" w:rsidTr="003857B7">
        <w:tc>
          <w:tcPr>
            <w:tcW w:w="668" w:type="dxa"/>
            <w:tcBorders>
              <w:top w:val="single" w:sz="4" w:space="0" w:color="000000"/>
              <w:left w:val="single" w:sz="4" w:space="0" w:color="000000"/>
              <w:bottom w:val="single" w:sz="4" w:space="0" w:color="000000"/>
              <w:right w:val="nil"/>
            </w:tcBorders>
          </w:tcPr>
          <w:p w14:paraId="2A42ACEB" w14:textId="6505C3C3" w:rsidR="00187F96" w:rsidRPr="003857B7" w:rsidDel="00187F96" w:rsidRDefault="00CE366A" w:rsidP="003857B7">
            <w:pPr>
              <w:suppressAutoHyphens w:val="0"/>
              <w:spacing w:after="120" w:line="240" w:lineRule="auto"/>
              <w:jc w:val="center"/>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25</w:t>
            </w:r>
          </w:p>
        </w:tc>
        <w:tc>
          <w:tcPr>
            <w:tcW w:w="2272" w:type="dxa"/>
            <w:tcBorders>
              <w:top w:val="single" w:sz="4" w:space="0" w:color="000000"/>
              <w:left w:val="single" w:sz="4" w:space="0" w:color="000000"/>
              <w:bottom w:val="single" w:sz="4" w:space="0" w:color="000000"/>
              <w:right w:val="nil"/>
            </w:tcBorders>
          </w:tcPr>
          <w:p w14:paraId="5AF07DEC"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571BBCAC"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nil"/>
            </w:tcBorders>
          </w:tcPr>
          <w:p w14:paraId="5E21E893"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c>
          <w:tcPr>
            <w:tcW w:w="2273" w:type="dxa"/>
            <w:tcBorders>
              <w:top w:val="single" w:sz="4" w:space="0" w:color="000000"/>
              <w:left w:val="single" w:sz="4" w:space="0" w:color="000000"/>
              <w:bottom w:val="single" w:sz="4" w:space="0" w:color="000000"/>
              <w:right w:val="single" w:sz="4" w:space="0" w:color="000000"/>
            </w:tcBorders>
          </w:tcPr>
          <w:p w14:paraId="55E4444A" w14:textId="77777777" w:rsidR="00187F96" w:rsidRPr="003857B7" w:rsidDel="00187F96" w:rsidRDefault="00187F96" w:rsidP="006F51B6">
            <w:pPr>
              <w:suppressAutoHyphens w:val="0"/>
              <w:spacing w:after="120" w:line="240" w:lineRule="auto"/>
              <w:rPr>
                <w:rFonts w:asciiTheme="minorHAnsi" w:eastAsia="Times New Roman" w:hAnsiTheme="minorHAnsi" w:cstheme="minorHAnsi"/>
                <w:sz w:val="24"/>
                <w:szCs w:val="24"/>
                <w:lang w:eastAsia="pt-BR"/>
              </w:rPr>
            </w:pPr>
          </w:p>
        </w:tc>
      </w:tr>
    </w:tbl>
    <w:p w14:paraId="13FDCF11" w14:textId="579A53B9" w:rsidR="00CD5A37" w:rsidRDefault="00CD5A37" w:rsidP="0059480D">
      <w:pPr>
        <w:rPr>
          <w:rFonts w:asciiTheme="minorHAnsi" w:eastAsia="Times New Roman" w:hAnsiTheme="minorHAnsi" w:cstheme="minorHAnsi"/>
          <w:color w:val="FF0000"/>
          <w:spacing w:val="-2"/>
          <w:sz w:val="24"/>
          <w:szCs w:val="24"/>
          <w:lang w:eastAsia="pt-BR"/>
        </w:rPr>
      </w:pPr>
      <w:r w:rsidRPr="00C86A34">
        <w:rPr>
          <w:rFonts w:asciiTheme="minorHAnsi" w:eastAsia="Times New Roman" w:hAnsiTheme="minorHAnsi" w:cstheme="minorHAnsi"/>
          <w:color w:val="FF0000"/>
          <w:spacing w:val="-2"/>
          <w:sz w:val="24"/>
          <w:szCs w:val="24"/>
          <w:lang w:eastAsia="pt-BR"/>
        </w:rPr>
        <w:t xml:space="preserve">*O ANEXO DEVE SER ADAPTADO PELA COMISSÃO DE LICITAÇÃO, </w:t>
      </w:r>
      <w:r w:rsidR="00C86A34">
        <w:rPr>
          <w:rFonts w:asciiTheme="minorHAnsi" w:eastAsia="Times New Roman" w:hAnsiTheme="minorHAnsi" w:cstheme="minorHAnsi"/>
          <w:color w:val="FF0000"/>
          <w:spacing w:val="-2"/>
          <w:sz w:val="24"/>
          <w:szCs w:val="24"/>
          <w:lang w:eastAsia="pt-BR"/>
        </w:rPr>
        <w:t>DEVENDO SER ELABORADA UMA TABELA PARA CADA UMA DAS TARIFAS DEFINIDAS NO EDITAL</w:t>
      </w:r>
      <w:r w:rsidRPr="00C86A34">
        <w:rPr>
          <w:rFonts w:asciiTheme="minorHAnsi" w:eastAsia="Times New Roman" w:hAnsiTheme="minorHAnsi" w:cstheme="minorHAnsi"/>
          <w:color w:val="FF0000"/>
          <w:spacing w:val="-2"/>
          <w:sz w:val="24"/>
          <w:szCs w:val="24"/>
          <w:lang w:eastAsia="pt-BR"/>
        </w:rPr>
        <w:t>.</w:t>
      </w:r>
      <w:r w:rsidR="007012F9">
        <w:rPr>
          <w:rFonts w:asciiTheme="minorHAnsi" w:eastAsia="Times New Roman" w:hAnsiTheme="minorHAnsi" w:cstheme="minorHAnsi"/>
          <w:color w:val="FF0000"/>
          <w:spacing w:val="-2"/>
          <w:sz w:val="24"/>
          <w:szCs w:val="24"/>
          <w:lang w:eastAsia="pt-BR"/>
        </w:rPr>
        <w:t xml:space="preserve"> </w:t>
      </w:r>
    </w:p>
    <w:p w14:paraId="123DF373" w14:textId="349AE2D5" w:rsidR="00D73671" w:rsidRDefault="00D73671">
      <w:pPr>
        <w:suppressAutoHyphens w:val="0"/>
        <w:spacing w:after="0" w:line="240" w:lineRule="auto"/>
        <w:textAlignment w:val="auto"/>
        <w:rPr>
          <w:rFonts w:asciiTheme="minorHAnsi" w:eastAsia="Times New Roman" w:hAnsiTheme="minorHAnsi" w:cstheme="minorHAnsi"/>
          <w:color w:val="FF0000"/>
          <w:spacing w:val="-2"/>
          <w:sz w:val="24"/>
          <w:szCs w:val="24"/>
          <w:lang w:eastAsia="pt-BR"/>
        </w:rPr>
      </w:pPr>
      <w:r>
        <w:rPr>
          <w:rFonts w:asciiTheme="minorHAnsi" w:eastAsia="Times New Roman" w:hAnsiTheme="minorHAnsi" w:cstheme="minorHAnsi"/>
          <w:color w:val="FF0000"/>
          <w:spacing w:val="-2"/>
          <w:sz w:val="24"/>
          <w:szCs w:val="24"/>
          <w:lang w:eastAsia="pt-BR"/>
        </w:rPr>
        <w:br w:type="page"/>
      </w:r>
    </w:p>
    <w:p w14:paraId="34FCCC43" w14:textId="77777777" w:rsidR="00D73671" w:rsidRPr="003857B7" w:rsidRDefault="00D73671" w:rsidP="0059480D">
      <w:pPr>
        <w:rPr>
          <w:rFonts w:asciiTheme="minorHAnsi" w:eastAsia="Times New Roman" w:hAnsiTheme="minorHAnsi" w:cstheme="minorHAnsi"/>
          <w:color w:val="FF0000"/>
          <w:spacing w:val="-2"/>
          <w:sz w:val="24"/>
          <w:szCs w:val="24"/>
          <w:lang w:eastAsia="pt-BR"/>
        </w:rPr>
      </w:pPr>
    </w:p>
    <w:tbl>
      <w:tblPr>
        <w:tblW w:w="0" w:type="auto"/>
        <w:tblInd w:w="-50" w:type="dxa"/>
        <w:tblLayout w:type="fixed"/>
        <w:tblCellMar>
          <w:left w:w="70" w:type="dxa"/>
          <w:right w:w="70" w:type="dxa"/>
        </w:tblCellMar>
        <w:tblLook w:val="04A0" w:firstRow="1" w:lastRow="0" w:firstColumn="1" w:lastColumn="0" w:noHBand="0" w:noVBand="1"/>
      </w:tblPr>
      <w:tblGrid>
        <w:gridCol w:w="668"/>
        <w:gridCol w:w="1576"/>
        <w:gridCol w:w="778"/>
        <w:gridCol w:w="1467"/>
        <w:gridCol w:w="1509"/>
        <w:gridCol w:w="3686"/>
      </w:tblGrid>
      <w:tr w:rsidR="002525BE" w:rsidRPr="003857B7" w14:paraId="5B7019A5" w14:textId="77777777" w:rsidTr="006D3AAC">
        <w:tc>
          <w:tcPr>
            <w:tcW w:w="4489" w:type="dxa"/>
            <w:gridSpan w:val="4"/>
            <w:tcBorders>
              <w:top w:val="single" w:sz="4" w:space="0" w:color="000000"/>
              <w:left w:val="single" w:sz="4" w:space="0" w:color="000000"/>
              <w:bottom w:val="single" w:sz="4" w:space="0" w:color="000000"/>
              <w:right w:val="nil"/>
            </w:tcBorders>
            <w:hideMark/>
          </w:tcPr>
          <w:p w14:paraId="278573A4" w14:textId="77777777" w:rsidR="002525BE" w:rsidRPr="00541586" w:rsidRDefault="002525BE" w:rsidP="00FB5304">
            <w:pPr>
              <w:suppressAutoHyphens w:val="0"/>
              <w:spacing w:after="120" w:line="240" w:lineRule="auto"/>
              <w:rPr>
                <w:rFonts w:asciiTheme="minorHAnsi" w:hAnsiTheme="minorHAnsi" w:cstheme="minorHAnsi"/>
                <w:b/>
                <w:bCs/>
                <w:sz w:val="24"/>
                <w:szCs w:val="24"/>
              </w:rPr>
            </w:pPr>
            <w:r w:rsidRPr="00541586">
              <w:rPr>
                <w:rFonts w:asciiTheme="minorHAnsi" w:eastAsia="Times New Roman" w:hAnsiTheme="minorHAnsi" w:cstheme="minorHAnsi"/>
                <w:b/>
                <w:bCs/>
                <w:sz w:val="24"/>
                <w:szCs w:val="24"/>
                <w:lang w:eastAsia="pt-BR"/>
              </w:rPr>
              <w:t>TIPO DE SERVIÇO</w:t>
            </w:r>
          </w:p>
        </w:tc>
        <w:tc>
          <w:tcPr>
            <w:tcW w:w="5195" w:type="dxa"/>
            <w:gridSpan w:val="2"/>
            <w:tcBorders>
              <w:top w:val="single" w:sz="4" w:space="0" w:color="000000"/>
              <w:left w:val="single" w:sz="4" w:space="0" w:color="000000"/>
              <w:bottom w:val="single" w:sz="4" w:space="0" w:color="000000"/>
              <w:right w:val="single" w:sz="4" w:space="0" w:color="000000"/>
            </w:tcBorders>
            <w:hideMark/>
          </w:tcPr>
          <w:p w14:paraId="45B2122D" w14:textId="6EF9971A" w:rsidR="002525BE" w:rsidRPr="00541586" w:rsidRDefault="002525BE" w:rsidP="00FB5304">
            <w:pPr>
              <w:suppressAutoHyphens w:val="0"/>
              <w:spacing w:after="120" w:line="240" w:lineRule="auto"/>
              <w:rPr>
                <w:rFonts w:asciiTheme="minorHAnsi" w:hAnsiTheme="minorHAnsi" w:cstheme="minorHAnsi"/>
                <w:b/>
                <w:bCs/>
                <w:sz w:val="24"/>
                <w:szCs w:val="24"/>
              </w:rPr>
            </w:pPr>
            <w:r w:rsidRPr="00541586">
              <w:rPr>
                <w:rFonts w:asciiTheme="minorHAnsi" w:eastAsia="Times New Roman" w:hAnsiTheme="minorHAnsi" w:cstheme="minorHAnsi"/>
                <w:b/>
                <w:bCs/>
                <w:sz w:val="24"/>
                <w:szCs w:val="24"/>
                <w:lang w:eastAsia="pt-BR"/>
              </w:rPr>
              <w:t>MOVIMENTAÇÃO</w:t>
            </w:r>
          </w:p>
        </w:tc>
      </w:tr>
      <w:tr w:rsidR="002525BE" w:rsidRPr="003857B7" w14:paraId="2FA7AF80" w14:textId="77777777" w:rsidTr="006D3AAC">
        <w:tc>
          <w:tcPr>
            <w:tcW w:w="4489" w:type="dxa"/>
            <w:gridSpan w:val="4"/>
            <w:tcBorders>
              <w:top w:val="single" w:sz="4" w:space="0" w:color="000000"/>
              <w:left w:val="single" w:sz="4" w:space="0" w:color="000000"/>
              <w:bottom w:val="single" w:sz="4" w:space="0" w:color="000000"/>
              <w:right w:val="nil"/>
            </w:tcBorders>
            <w:hideMark/>
          </w:tcPr>
          <w:p w14:paraId="7694ABD9" w14:textId="77777777" w:rsidR="002525BE" w:rsidRPr="00541586" w:rsidRDefault="002525BE" w:rsidP="00FB5304">
            <w:pPr>
              <w:suppressAutoHyphens w:val="0"/>
              <w:spacing w:after="120" w:line="240" w:lineRule="auto"/>
              <w:rPr>
                <w:rFonts w:asciiTheme="minorHAnsi" w:hAnsiTheme="minorHAnsi" w:cstheme="minorHAnsi"/>
                <w:b/>
                <w:bCs/>
                <w:sz w:val="24"/>
                <w:szCs w:val="24"/>
              </w:rPr>
            </w:pPr>
            <w:r w:rsidRPr="00541586">
              <w:rPr>
                <w:rFonts w:asciiTheme="minorHAnsi" w:eastAsia="Times New Roman" w:hAnsiTheme="minorHAnsi" w:cstheme="minorHAnsi"/>
                <w:b/>
                <w:bCs/>
                <w:sz w:val="24"/>
                <w:szCs w:val="24"/>
                <w:lang w:eastAsia="pt-BR"/>
              </w:rPr>
              <w:t>TIPO DE OPERAÇÃO</w:t>
            </w:r>
          </w:p>
        </w:tc>
        <w:tc>
          <w:tcPr>
            <w:tcW w:w="5195" w:type="dxa"/>
            <w:gridSpan w:val="2"/>
            <w:tcBorders>
              <w:top w:val="single" w:sz="4" w:space="0" w:color="000000"/>
              <w:left w:val="single" w:sz="4" w:space="0" w:color="000000"/>
              <w:bottom w:val="single" w:sz="4" w:space="0" w:color="000000"/>
              <w:right w:val="single" w:sz="4" w:space="0" w:color="000000"/>
            </w:tcBorders>
            <w:hideMark/>
          </w:tcPr>
          <w:p w14:paraId="4091AD07" w14:textId="77777777" w:rsidR="002525BE" w:rsidRPr="00541586" w:rsidRDefault="002525BE" w:rsidP="00FB5304">
            <w:pPr>
              <w:suppressAutoHyphens w:val="0"/>
              <w:spacing w:after="120" w:line="240" w:lineRule="auto"/>
              <w:rPr>
                <w:rFonts w:asciiTheme="minorHAnsi" w:hAnsiTheme="minorHAnsi" w:cstheme="minorHAnsi"/>
                <w:b/>
                <w:bCs/>
                <w:sz w:val="24"/>
                <w:szCs w:val="24"/>
              </w:rPr>
            </w:pPr>
            <w:r w:rsidRPr="00541586">
              <w:rPr>
                <w:rFonts w:asciiTheme="minorHAnsi" w:eastAsia="Times New Roman" w:hAnsiTheme="minorHAnsi" w:cstheme="minorHAnsi"/>
                <w:b/>
                <w:bCs/>
                <w:sz w:val="24"/>
                <w:szCs w:val="24"/>
                <w:lang w:eastAsia="pt-BR"/>
              </w:rPr>
              <w:t>IMPORTAÇÃO OU EXPORTAÇÃO</w:t>
            </w:r>
          </w:p>
        </w:tc>
      </w:tr>
      <w:tr w:rsidR="002525BE" w:rsidRPr="003857B7" w14:paraId="5655A17A" w14:textId="77777777" w:rsidTr="006D3AAC">
        <w:tc>
          <w:tcPr>
            <w:tcW w:w="2244" w:type="dxa"/>
            <w:gridSpan w:val="2"/>
            <w:tcBorders>
              <w:top w:val="single" w:sz="4" w:space="0" w:color="000000"/>
              <w:left w:val="single" w:sz="4" w:space="0" w:color="000000"/>
              <w:bottom w:val="single" w:sz="4" w:space="0" w:color="000000"/>
              <w:right w:val="nil"/>
            </w:tcBorders>
            <w:hideMark/>
          </w:tcPr>
          <w:p w14:paraId="7AA379FF" w14:textId="77777777" w:rsidR="002525BE" w:rsidRPr="003857B7" w:rsidRDefault="002525BE" w:rsidP="00FB5304">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SIGLA</w:t>
            </w:r>
          </w:p>
        </w:tc>
        <w:tc>
          <w:tcPr>
            <w:tcW w:w="7440" w:type="dxa"/>
            <w:gridSpan w:val="4"/>
            <w:tcBorders>
              <w:top w:val="single" w:sz="4" w:space="0" w:color="000000"/>
              <w:left w:val="single" w:sz="4" w:space="0" w:color="000000"/>
              <w:bottom w:val="single" w:sz="4" w:space="0" w:color="000000"/>
              <w:right w:val="single" w:sz="4" w:space="0" w:color="000000"/>
            </w:tcBorders>
            <w:hideMark/>
          </w:tcPr>
          <w:p w14:paraId="6C8C1D86" w14:textId="77777777" w:rsidR="002525BE" w:rsidRPr="003857B7" w:rsidRDefault="002525BE" w:rsidP="00FB5304">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FORMA DE COBRANÇA</w:t>
            </w:r>
          </w:p>
        </w:tc>
      </w:tr>
      <w:tr w:rsidR="002525BE" w:rsidRPr="008F7202" w14:paraId="252B5DA3" w14:textId="77777777" w:rsidTr="006D3AAC">
        <w:trPr>
          <w:cantSplit/>
          <w:trHeight w:val="1105"/>
        </w:trPr>
        <w:tc>
          <w:tcPr>
            <w:tcW w:w="2244" w:type="dxa"/>
            <w:gridSpan w:val="2"/>
            <w:tcBorders>
              <w:top w:val="single" w:sz="4" w:space="0" w:color="000000"/>
              <w:left w:val="single" w:sz="4" w:space="0" w:color="000000"/>
              <w:bottom w:val="single" w:sz="4" w:space="0" w:color="000000"/>
              <w:right w:val="nil"/>
            </w:tcBorders>
            <w:vAlign w:val="center"/>
          </w:tcPr>
          <w:p w14:paraId="2F0D54A4" w14:textId="4C1B7F21" w:rsidR="002525BE" w:rsidRPr="008F7202" w:rsidRDefault="002525BE" w:rsidP="00FB5304">
            <w:pPr>
              <w:suppressAutoHyphens w:val="0"/>
              <w:spacing w:before="120" w:after="120" w:line="240" w:lineRule="auto"/>
              <w:rPr>
                <w:rFonts w:asciiTheme="minorHAnsi" w:hAnsiTheme="minorHAnsi" w:cstheme="minorHAnsi"/>
                <w:sz w:val="24"/>
                <w:szCs w:val="24"/>
              </w:rPr>
            </w:pPr>
            <w:r w:rsidRPr="008F7202">
              <w:rPr>
                <w:rFonts w:asciiTheme="minorHAnsi" w:eastAsia="Times New Roman" w:hAnsiTheme="minorHAnsi" w:cstheme="minorHAnsi"/>
                <w:b/>
                <w:bCs/>
                <w:sz w:val="24"/>
                <w:szCs w:val="24"/>
                <w:lang w:eastAsia="pt-BR"/>
              </w:rPr>
              <w:t>T</w:t>
            </w:r>
            <w:r w:rsidRPr="008F7202">
              <w:rPr>
                <w:rFonts w:asciiTheme="minorHAnsi" w:eastAsia="Times New Roman" w:hAnsiTheme="minorHAnsi" w:cstheme="minorHAnsi"/>
                <w:b/>
                <w:bCs/>
                <w:sz w:val="24"/>
                <w:szCs w:val="24"/>
                <w:vertAlign w:val="subscript"/>
                <w:lang w:eastAsia="pt-BR"/>
              </w:rPr>
              <w:t>MI</w:t>
            </w:r>
            <w:proofErr w:type="gramStart"/>
            <w:r w:rsidRPr="008F7202">
              <w:rPr>
                <w:rFonts w:asciiTheme="minorHAnsi" w:eastAsia="Times New Roman" w:hAnsiTheme="minorHAnsi" w:cstheme="minorHAnsi"/>
                <w:b/>
                <w:bCs/>
                <w:sz w:val="24"/>
                <w:szCs w:val="24"/>
                <w:vertAlign w:val="subscript"/>
                <w:lang w:eastAsia="pt-BR"/>
              </w:rPr>
              <w:t>1</w:t>
            </w:r>
            <w:r w:rsidR="008F7202" w:rsidRPr="004852B1">
              <w:rPr>
                <w:rFonts w:asciiTheme="minorHAnsi" w:eastAsia="Times New Roman" w:hAnsiTheme="minorHAnsi" w:cstheme="minorHAnsi"/>
                <w:b/>
                <w:bCs/>
                <w:sz w:val="24"/>
                <w:szCs w:val="24"/>
                <w:lang w:eastAsia="pt-BR"/>
              </w:rPr>
              <w:t>,</w:t>
            </w:r>
            <w:r w:rsidRPr="008F7202">
              <w:rPr>
                <w:rFonts w:asciiTheme="minorHAnsi" w:eastAsia="Times New Roman" w:hAnsiTheme="minorHAnsi" w:cstheme="minorHAnsi"/>
                <w:b/>
                <w:bCs/>
                <w:sz w:val="24"/>
                <w:szCs w:val="24"/>
                <w:lang w:eastAsia="pt-BR"/>
              </w:rPr>
              <w:t>T</w:t>
            </w:r>
            <w:r w:rsidRPr="008F7202">
              <w:rPr>
                <w:rFonts w:asciiTheme="minorHAnsi" w:eastAsia="Times New Roman" w:hAnsiTheme="minorHAnsi" w:cstheme="minorHAnsi"/>
                <w:b/>
                <w:bCs/>
                <w:sz w:val="24"/>
                <w:szCs w:val="24"/>
                <w:vertAlign w:val="subscript"/>
                <w:lang w:eastAsia="pt-BR"/>
              </w:rPr>
              <w:t>MI</w:t>
            </w:r>
            <w:proofErr w:type="gramEnd"/>
            <w:r w:rsidRPr="008F7202">
              <w:rPr>
                <w:rFonts w:asciiTheme="minorHAnsi" w:eastAsia="Times New Roman" w:hAnsiTheme="minorHAnsi" w:cstheme="minorHAnsi"/>
                <w:b/>
                <w:bCs/>
                <w:sz w:val="24"/>
                <w:szCs w:val="24"/>
                <w:vertAlign w:val="subscript"/>
                <w:lang w:eastAsia="pt-BR"/>
              </w:rPr>
              <w:t>2</w:t>
            </w:r>
            <w:r w:rsidR="008F7202" w:rsidRPr="008F7202">
              <w:rPr>
                <w:rFonts w:asciiTheme="minorHAnsi" w:eastAsia="Times New Roman" w:hAnsiTheme="minorHAnsi" w:cstheme="minorHAnsi"/>
                <w:b/>
                <w:bCs/>
                <w:sz w:val="24"/>
                <w:szCs w:val="24"/>
                <w:lang w:eastAsia="pt-BR"/>
              </w:rPr>
              <w:t>,</w:t>
            </w:r>
            <w:r w:rsidR="008F7202" w:rsidRPr="003857B7">
              <w:rPr>
                <w:rFonts w:asciiTheme="minorHAnsi" w:eastAsia="Times New Roman" w:hAnsiTheme="minorHAnsi" w:cstheme="minorHAnsi"/>
                <w:b/>
                <w:bCs/>
                <w:sz w:val="24"/>
                <w:szCs w:val="24"/>
                <w:lang w:eastAsia="pt-BR"/>
              </w:rPr>
              <w:t xml:space="preserve"> ...</w:t>
            </w:r>
            <w:r w:rsidR="008F7202">
              <w:rPr>
                <w:rFonts w:asciiTheme="minorHAnsi" w:eastAsia="Times New Roman" w:hAnsiTheme="minorHAnsi" w:cstheme="minorHAnsi"/>
                <w:b/>
                <w:bCs/>
                <w:sz w:val="24"/>
                <w:szCs w:val="24"/>
                <w:vertAlign w:val="subscript"/>
                <w:lang w:eastAsia="pt-BR"/>
              </w:rPr>
              <w:t xml:space="preserve"> </w:t>
            </w:r>
            <w:r w:rsidR="008F7202" w:rsidRPr="008F7202">
              <w:rPr>
                <w:rFonts w:asciiTheme="minorHAnsi" w:eastAsia="Times New Roman" w:hAnsiTheme="minorHAnsi" w:cstheme="minorHAnsi"/>
                <w:b/>
                <w:bCs/>
                <w:sz w:val="24"/>
                <w:szCs w:val="24"/>
                <w:lang w:eastAsia="pt-BR"/>
              </w:rPr>
              <w:t>T</w:t>
            </w:r>
            <w:r w:rsidR="008F7202" w:rsidRPr="008F7202">
              <w:rPr>
                <w:rFonts w:asciiTheme="minorHAnsi" w:eastAsia="Times New Roman" w:hAnsiTheme="minorHAnsi" w:cstheme="minorHAnsi"/>
                <w:b/>
                <w:bCs/>
                <w:sz w:val="24"/>
                <w:szCs w:val="24"/>
                <w:vertAlign w:val="subscript"/>
                <w:lang w:eastAsia="pt-BR"/>
              </w:rPr>
              <w:t>M</w:t>
            </w:r>
            <w:r w:rsidR="008F7202">
              <w:rPr>
                <w:rFonts w:asciiTheme="minorHAnsi" w:eastAsia="Times New Roman" w:hAnsiTheme="minorHAnsi" w:cstheme="minorHAnsi"/>
                <w:b/>
                <w:bCs/>
                <w:sz w:val="24"/>
                <w:szCs w:val="24"/>
                <w:vertAlign w:val="subscript"/>
                <w:lang w:eastAsia="pt-BR"/>
              </w:rPr>
              <w:t>E6</w:t>
            </w:r>
          </w:p>
        </w:tc>
        <w:tc>
          <w:tcPr>
            <w:tcW w:w="7440" w:type="dxa"/>
            <w:gridSpan w:val="4"/>
            <w:tcBorders>
              <w:top w:val="single" w:sz="4" w:space="0" w:color="000000"/>
              <w:left w:val="single" w:sz="4" w:space="0" w:color="000000"/>
              <w:bottom w:val="single" w:sz="4" w:space="0" w:color="000000"/>
              <w:right w:val="single" w:sz="4" w:space="0" w:color="000000"/>
            </w:tcBorders>
            <w:vAlign w:val="center"/>
          </w:tcPr>
          <w:p w14:paraId="2D74D41F" w14:textId="3457E0CC" w:rsidR="002525BE" w:rsidRPr="008F7202" w:rsidRDefault="002525BE" w:rsidP="00FB5304">
            <w:pPr>
              <w:suppressAutoHyphens w:val="0"/>
              <w:spacing w:before="120" w:after="120" w:line="240" w:lineRule="auto"/>
              <w:rPr>
                <w:rFonts w:asciiTheme="minorHAnsi" w:hAnsiTheme="minorHAnsi" w:cstheme="minorHAnsi"/>
                <w:sz w:val="24"/>
                <w:szCs w:val="24"/>
              </w:rPr>
            </w:pPr>
            <w:r w:rsidRPr="008F7202">
              <w:rPr>
                <w:rFonts w:asciiTheme="minorHAnsi" w:eastAsia="Times New Roman" w:hAnsiTheme="minorHAnsi" w:cstheme="minorHAnsi"/>
                <w:sz w:val="24"/>
                <w:szCs w:val="24"/>
                <w:lang w:eastAsia="pt-BR"/>
              </w:rPr>
              <w:t>R$ por m</w:t>
            </w:r>
            <w:r w:rsidRPr="003857B7">
              <w:rPr>
                <w:rFonts w:asciiTheme="minorHAnsi" w:hAnsiTheme="minorHAnsi" w:cstheme="minorHAnsi"/>
                <w:sz w:val="24"/>
                <w:szCs w:val="24"/>
                <w:vertAlign w:val="superscript"/>
              </w:rPr>
              <w:t>3</w:t>
            </w:r>
            <w:r w:rsidRPr="008F7202">
              <w:rPr>
                <w:rFonts w:asciiTheme="minorHAnsi" w:eastAsia="Times New Roman" w:hAnsiTheme="minorHAnsi" w:cstheme="minorHAnsi"/>
                <w:sz w:val="24"/>
                <w:szCs w:val="24"/>
                <w:lang w:eastAsia="pt-BR"/>
              </w:rPr>
              <w:t xml:space="preserve"> ou fração</w:t>
            </w:r>
            <w:r w:rsidR="008F7202">
              <w:rPr>
                <w:rFonts w:asciiTheme="minorHAnsi" w:eastAsia="Times New Roman" w:hAnsiTheme="minorHAnsi" w:cstheme="minorHAnsi"/>
                <w:sz w:val="24"/>
                <w:szCs w:val="24"/>
                <w:lang w:eastAsia="pt-BR"/>
              </w:rPr>
              <w:t>; ou</w:t>
            </w:r>
          </w:p>
          <w:p w14:paraId="75FA7A1B" w14:textId="674FFE0C" w:rsidR="002525BE" w:rsidRPr="008F7202" w:rsidRDefault="002525BE" w:rsidP="00FB5304">
            <w:pPr>
              <w:suppressAutoHyphens w:val="0"/>
              <w:spacing w:before="120" w:after="120" w:line="240" w:lineRule="auto"/>
              <w:rPr>
                <w:rFonts w:asciiTheme="minorHAnsi" w:eastAsia="Times New Roman" w:hAnsiTheme="minorHAnsi" w:cstheme="minorHAnsi"/>
                <w:sz w:val="24"/>
                <w:szCs w:val="24"/>
                <w:lang w:eastAsia="pt-BR"/>
              </w:rPr>
            </w:pPr>
            <w:r w:rsidRPr="008F7202">
              <w:rPr>
                <w:rFonts w:asciiTheme="minorHAnsi" w:eastAsia="Times New Roman" w:hAnsiTheme="minorHAnsi" w:cstheme="minorHAnsi"/>
                <w:sz w:val="24"/>
                <w:szCs w:val="24"/>
                <w:lang w:eastAsia="pt-BR"/>
              </w:rPr>
              <w:t>R$ por tonelada ou fração</w:t>
            </w:r>
            <w:r w:rsidR="000C034A">
              <w:rPr>
                <w:rFonts w:asciiTheme="minorHAnsi" w:eastAsia="Times New Roman" w:hAnsiTheme="minorHAnsi" w:cstheme="minorHAnsi"/>
                <w:sz w:val="24"/>
                <w:szCs w:val="24"/>
                <w:lang w:eastAsia="pt-BR"/>
              </w:rPr>
              <w:t>.</w:t>
            </w:r>
          </w:p>
        </w:tc>
      </w:tr>
      <w:tr w:rsidR="00D33D67" w:rsidRPr="007012F9" w14:paraId="34DAA02E" w14:textId="77777777" w:rsidTr="006D3AAC">
        <w:tc>
          <w:tcPr>
            <w:tcW w:w="668" w:type="dxa"/>
            <w:tcBorders>
              <w:top w:val="single" w:sz="4" w:space="0" w:color="000000"/>
              <w:left w:val="single" w:sz="4" w:space="0" w:color="000000"/>
              <w:bottom w:val="single" w:sz="4" w:space="0" w:color="000000"/>
              <w:right w:val="nil"/>
            </w:tcBorders>
            <w:vAlign w:val="center"/>
          </w:tcPr>
          <w:p w14:paraId="7AE7BB67" w14:textId="77777777" w:rsidR="00D33D67" w:rsidRPr="00610F1E" w:rsidRDefault="00D33D67" w:rsidP="004852B1">
            <w:pPr>
              <w:suppressAutoHyphens w:val="0"/>
              <w:spacing w:after="120" w:line="240" w:lineRule="auto"/>
              <w:jc w:val="center"/>
              <w:rPr>
                <w:rFonts w:asciiTheme="minorHAnsi" w:eastAsia="Times New Roman" w:hAnsiTheme="minorHAnsi" w:cstheme="minorHAnsi"/>
                <w:b/>
                <w:bCs/>
                <w:sz w:val="24"/>
                <w:szCs w:val="24"/>
                <w:lang w:eastAsia="pt-BR"/>
              </w:rPr>
            </w:pPr>
            <w:r w:rsidRPr="00610F1E">
              <w:rPr>
                <w:rFonts w:asciiTheme="minorHAnsi" w:eastAsia="Times New Roman" w:hAnsiTheme="minorHAnsi" w:cstheme="minorHAnsi"/>
                <w:b/>
                <w:bCs/>
                <w:sz w:val="24"/>
                <w:szCs w:val="24"/>
                <w:lang w:eastAsia="pt-BR"/>
              </w:rPr>
              <w:t>ANO</w:t>
            </w:r>
          </w:p>
        </w:tc>
        <w:tc>
          <w:tcPr>
            <w:tcW w:w="2354" w:type="dxa"/>
            <w:gridSpan w:val="2"/>
            <w:tcBorders>
              <w:top w:val="single" w:sz="4" w:space="0" w:color="000000"/>
              <w:left w:val="single" w:sz="4" w:space="0" w:color="000000"/>
              <w:bottom w:val="single" w:sz="4" w:space="0" w:color="000000"/>
              <w:right w:val="nil"/>
            </w:tcBorders>
            <w:vAlign w:val="center"/>
            <w:hideMark/>
          </w:tcPr>
          <w:p w14:paraId="270D5E79" w14:textId="77777777" w:rsidR="00D33D67" w:rsidRDefault="00D33D67" w:rsidP="004852B1">
            <w:pPr>
              <w:suppressAutoHyphens w:val="0"/>
              <w:spacing w:after="120" w:line="240" w:lineRule="auto"/>
              <w:jc w:val="center"/>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TARIFA PROPOSTA*</w:t>
            </w:r>
          </w:p>
          <w:p w14:paraId="64171630" w14:textId="77777777" w:rsidR="00D33D67" w:rsidRDefault="00D33D67" w:rsidP="004852B1">
            <w:pPr>
              <w:suppressAutoHyphens w:val="0"/>
              <w:spacing w:after="120" w:line="240" w:lineRule="auto"/>
              <w:jc w:val="center"/>
              <w:rPr>
                <w:rFonts w:asciiTheme="minorHAnsi" w:eastAsia="Times New Roman" w:hAnsiTheme="minorHAnsi" w:cstheme="minorHAnsi"/>
                <w:b/>
                <w:bCs/>
                <w:sz w:val="24"/>
                <w:szCs w:val="24"/>
                <w:lang w:eastAsia="pt-BR"/>
              </w:rPr>
            </w:pPr>
            <w:r w:rsidRPr="00610F1E">
              <w:rPr>
                <w:rFonts w:asciiTheme="minorHAnsi" w:eastAsia="Times New Roman" w:hAnsiTheme="minorHAnsi" w:cstheme="minorHAnsi"/>
                <w:b/>
                <w:bCs/>
                <w:sz w:val="24"/>
                <w:szCs w:val="24"/>
                <w:lang w:eastAsia="pt-BR"/>
              </w:rPr>
              <w:t>(a</w:t>
            </w:r>
            <w:r>
              <w:rPr>
                <w:rFonts w:asciiTheme="minorHAnsi" w:eastAsia="Times New Roman" w:hAnsiTheme="minorHAnsi" w:cstheme="minorHAnsi"/>
                <w:b/>
                <w:bCs/>
                <w:sz w:val="24"/>
                <w:szCs w:val="24"/>
                <w:lang w:eastAsia="pt-BR"/>
              </w:rPr>
              <w:t>)</w:t>
            </w:r>
          </w:p>
          <w:p w14:paraId="7B1FA3C2" w14:textId="77777777" w:rsidR="00D33D67" w:rsidRPr="00610F1E" w:rsidRDefault="00D33D67" w:rsidP="004852B1">
            <w:pPr>
              <w:suppressAutoHyphens w:val="0"/>
              <w:spacing w:after="120" w:line="240" w:lineRule="auto"/>
              <w:jc w:val="center"/>
              <w:rPr>
                <w:rFonts w:asciiTheme="minorHAnsi" w:eastAsia="Times New Roman" w:hAnsiTheme="minorHAnsi" w:cstheme="minorHAnsi"/>
                <w:b/>
                <w:bCs/>
                <w:sz w:val="24"/>
                <w:szCs w:val="24"/>
                <w:lang w:eastAsia="pt-BR"/>
              </w:rPr>
            </w:pPr>
          </w:p>
        </w:tc>
        <w:tc>
          <w:tcPr>
            <w:tcW w:w="2976" w:type="dxa"/>
            <w:gridSpan w:val="2"/>
            <w:tcBorders>
              <w:top w:val="single" w:sz="4" w:space="0" w:color="000000"/>
              <w:left w:val="single" w:sz="4" w:space="0" w:color="000000"/>
              <w:bottom w:val="single" w:sz="4" w:space="0" w:color="000000"/>
              <w:right w:val="nil"/>
            </w:tcBorders>
            <w:vAlign w:val="center"/>
          </w:tcPr>
          <w:p w14:paraId="2BAE368F" w14:textId="23245484" w:rsidR="00D33D67" w:rsidRDefault="00D33D67" w:rsidP="004852B1">
            <w:pPr>
              <w:suppressAutoHyphens w:val="0"/>
              <w:spacing w:after="120" w:line="240" w:lineRule="auto"/>
              <w:jc w:val="center"/>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QUANTIDADE (ANUAL)</w:t>
            </w:r>
          </w:p>
          <w:p w14:paraId="40288F8E" w14:textId="0558755B" w:rsidR="00D33D67" w:rsidRPr="00D33D67" w:rsidRDefault="00D33D67" w:rsidP="004852B1">
            <w:pPr>
              <w:suppressAutoHyphens w:val="0"/>
              <w:spacing w:after="120" w:line="240" w:lineRule="auto"/>
              <w:jc w:val="center"/>
              <w:rPr>
                <w:rFonts w:asciiTheme="minorHAnsi" w:eastAsia="Times New Roman" w:hAnsiTheme="minorHAnsi" w:cstheme="minorHAnsi"/>
                <w:b/>
                <w:bCs/>
                <w:sz w:val="24"/>
                <w:szCs w:val="24"/>
                <w:lang w:eastAsia="pt-BR"/>
              </w:rPr>
            </w:pPr>
            <w:r w:rsidRPr="00610F1E">
              <w:rPr>
                <w:rFonts w:asciiTheme="minorHAnsi" w:eastAsia="Times New Roman" w:hAnsiTheme="minorHAnsi" w:cstheme="minorHAnsi"/>
                <w:b/>
                <w:bCs/>
                <w:sz w:val="24"/>
                <w:szCs w:val="24"/>
                <w:lang w:eastAsia="pt-BR"/>
              </w:rPr>
              <w:t>(</w:t>
            </w:r>
            <w:r>
              <w:rPr>
                <w:rFonts w:asciiTheme="minorHAnsi" w:eastAsia="Times New Roman" w:hAnsiTheme="minorHAnsi" w:cstheme="minorHAnsi"/>
                <w:b/>
                <w:bCs/>
                <w:sz w:val="24"/>
                <w:szCs w:val="24"/>
                <w:lang w:eastAsia="pt-BR"/>
              </w:rPr>
              <w:t>b</w:t>
            </w:r>
            <w:r w:rsidRPr="00610F1E">
              <w:rPr>
                <w:rFonts w:asciiTheme="minorHAnsi" w:eastAsia="Times New Roman" w:hAnsiTheme="minorHAnsi" w:cstheme="minorHAnsi"/>
                <w:b/>
                <w:bCs/>
                <w:sz w:val="24"/>
                <w:szCs w:val="24"/>
                <w:lang w:eastAsia="pt-BR"/>
              </w:rPr>
              <w:t>)</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6F181CD0" w14:textId="77777777" w:rsidR="00D33D67" w:rsidRPr="007012F9" w:rsidRDefault="00D33D67" w:rsidP="004852B1">
            <w:pPr>
              <w:suppressAutoHyphens w:val="0"/>
              <w:spacing w:after="120" w:line="240" w:lineRule="auto"/>
              <w:jc w:val="center"/>
              <w:rPr>
                <w:rFonts w:asciiTheme="minorHAnsi" w:hAnsiTheme="minorHAnsi" w:cstheme="minorHAnsi"/>
                <w:b/>
                <w:bCs/>
                <w:sz w:val="24"/>
                <w:szCs w:val="24"/>
              </w:rPr>
            </w:pPr>
            <w:r w:rsidRPr="00610F1E">
              <w:rPr>
                <w:rFonts w:asciiTheme="minorHAnsi" w:eastAsia="Times New Roman" w:hAnsiTheme="minorHAnsi" w:cstheme="minorHAnsi"/>
                <w:b/>
                <w:bCs/>
                <w:sz w:val="24"/>
                <w:szCs w:val="24"/>
                <w:lang w:eastAsia="pt-BR"/>
              </w:rPr>
              <w:t>RECEITA BRUTA ANUAL (R$)</w:t>
            </w:r>
          </w:p>
          <w:p w14:paraId="73F2635B" w14:textId="4194E5AD" w:rsidR="00D33D67" w:rsidRPr="007012F9" w:rsidRDefault="00D33D67" w:rsidP="004852B1">
            <w:pPr>
              <w:suppressAutoHyphens w:val="0"/>
              <w:spacing w:after="120" w:line="240" w:lineRule="auto"/>
              <w:jc w:val="center"/>
              <w:rPr>
                <w:rFonts w:asciiTheme="minorHAnsi" w:hAnsiTheme="minorHAnsi" w:cstheme="minorHAnsi"/>
                <w:b/>
                <w:bCs/>
                <w:sz w:val="24"/>
                <w:szCs w:val="24"/>
              </w:rPr>
            </w:pPr>
            <w:r w:rsidRPr="00610F1E">
              <w:rPr>
                <w:rFonts w:asciiTheme="minorHAnsi" w:eastAsia="Times New Roman" w:hAnsiTheme="minorHAnsi" w:cstheme="minorHAnsi"/>
                <w:b/>
                <w:bCs/>
                <w:sz w:val="24"/>
                <w:szCs w:val="24"/>
                <w:lang w:eastAsia="pt-BR"/>
              </w:rPr>
              <w:t>(</w:t>
            </w:r>
            <w:r>
              <w:rPr>
                <w:rFonts w:asciiTheme="minorHAnsi" w:eastAsia="Times New Roman" w:hAnsiTheme="minorHAnsi" w:cstheme="minorHAnsi"/>
                <w:b/>
                <w:bCs/>
                <w:sz w:val="24"/>
                <w:szCs w:val="24"/>
                <w:lang w:eastAsia="pt-BR"/>
              </w:rPr>
              <w:t>c</w:t>
            </w:r>
            <w:r w:rsidRPr="00610F1E">
              <w:rPr>
                <w:rFonts w:asciiTheme="minorHAnsi" w:eastAsia="Times New Roman" w:hAnsiTheme="minorHAnsi" w:cstheme="minorHAnsi"/>
                <w:b/>
                <w:bCs/>
                <w:sz w:val="24"/>
                <w:szCs w:val="24"/>
                <w:lang w:eastAsia="pt-BR"/>
              </w:rPr>
              <w:t xml:space="preserve">) = (a) x (b) </w:t>
            </w:r>
          </w:p>
        </w:tc>
      </w:tr>
      <w:tr w:rsidR="00D33D67" w:rsidRPr="004852B1" w14:paraId="7D425544" w14:textId="77777777" w:rsidTr="006D3AAC">
        <w:tc>
          <w:tcPr>
            <w:tcW w:w="668" w:type="dxa"/>
            <w:tcBorders>
              <w:top w:val="single" w:sz="4" w:space="0" w:color="000000"/>
              <w:left w:val="single" w:sz="4" w:space="0" w:color="000000"/>
              <w:bottom w:val="single" w:sz="4" w:space="0" w:color="000000"/>
              <w:right w:val="nil"/>
            </w:tcBorders>
          </w:tcPr>
          <w:p w14:paraId="0B56C8D1" w14:textId="77777777" w:rsidR="00D33D67" w:rsidRPr="004852B1" w:rsidRDefault="00D33D67" w:rsidP="003857B7">
            <w:pPr>
              <w:suppressAutoHyphens w:val="0"/>
              <w:spacing w:after="120" w:line="240" w:lineRule="auto"/>
              <w:jc w:val="center"/>
              <w:rPr>
                <w:rFonts w:asciiTheme="minorHAnsi" w:eastAsia="Times New Roman" w:hAnsiTheme="minorHAnsi" w:cstheme="minorHAnsi"/>
                <w:sz w:val="24"/>
                <w:szCs w:val="24"/>
                <w:lang w:eastAsia="pt-BR"/>
              </w:rPr>
            </w:pPr>
            <w:r w:rsidRPr="004852B1">
              <w:rPr>
                <w:rFonts w:asciiTheme="minorHAnsi" w:eastAsia="Times New Roman" w:hAnsiTheme="minorHAnsi" w:cstheme="minorHAnsi"/>
                <w:sz w:val="24"/>
                <w:szCs w:val="24"/>
                <w:lang w:eastAsia="pt-BR"/>
              </w:rPr>
              <w:t>1</w:t>
            </w:r>
          </w:p>
        </w:tc>
        <w:tc>
          <w:tcPr>
            <w:tcW w:w="2354" w:type="dxa"/>
            <w:gridSpan w:val="2"/>
            <w:tcBorders>
              <w:top w:val="single" w:sz="4" w:space="0" w:color="000000"/>
              <w:left w:val="single" w:sz="4" w:space="0" w:color="000000"/>
              <w:bottom w:val="single" w:sz="4" w:space="0" w:color="000000"/>
              <w:right w:val="nil"/>
            </w:tcBorders>
          </w:tcPr>
          <w:p w14:paraId="1B62B56C" w14:textId="77777777" w:rsidR="00D33D67" w:rsidRPr="004852B1"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2976" w:type="dxa"/>
            <w:gridSpan w:val="2"/>
            <w:tcBorders>
              <w:top w:val="single" w:sz="4" w:space="0" w:color="000000"/>
              <w:left w:val="single" w:sz="4" w:space="0" w:color="000000"/>
              <w:bottom w:val="single" w:sz="4" w:space="0" w:color="000000"/>
              <w:right w:val="nil"/>
            </w:tcBorders>
          </w:tcPr>
          <w:p w14:paraId="2A9B000C" w14:textId="77777777" w:rsidR="00D33D67" w:rsidRPr="004852B1"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3686" w:type="dxa"/>
            <w:tcBorders>
              <w:top w:val="single" w:sz="4" w:space="0" w:color="000000"/>
              <w:left w:val="single" w:sz="4" w:space="0" w:color="000000"/>
              <w:bottom w:val="single" w:sz="4" w:space="0" w:color="000000"/>
              <w:right w:val="single" w:sz="4" w:space="0" w:color="000000"/>
            </w:tcBorders>
          </w:tcPr>
          <w:p w14:paraId="175D9C50" w14:textId="77777777" w:rsidR="00D33D67" w:rsidRPr="004852B1" w:rsidRDefault="00D33D67" w:rsidP="004852B1">
            <w:pPr>
              <w:suppressAutoHyphens w:val="0"/>
              <w:spacing w:after="120" w:line="240" w:lineRule="auto"/>
              <w:rPr>
                <w:rFonts w:asciiTheme="minorHAnsi" w:eastAsia="Times New Roman" w:hAnsiTheme="minorHAnsi" w:cstheme="minorHAnsi"/>
                <w:sz w:val="24"/>
                <w:szCs w:val="24"/>
                <w:lang w:eastAsia="pt-BR"/>
              </w:rPr>
            </w:pPr>
          </w:p>
        </w:tc>
      </w:tr>
      <w:tr w:rsidR="00D33D67" w:rsidRPr="004852B1" w14:paraId="45408A50" w14:textId="77777777" w:rsidTr="006D3AAC">
        <w:tc>
          <w:tcPr>
            <w:tcW w:w="668" w:type="dxa"/>
            <w:tcBorders>
              <w:top w:val="single" w:sz="4" w:space="0" w:color="000000"/>
              <w:left w:val="single" w:sz="4" w:space="0" w:color="000000"/>
              <w:bottom w:val="single" w:sz="4" w:space="0" w:color="000000"/>
              <w:right w:val="nil"/>
            </w:tcBorders>
          </w:tcPr>
          <w:p w14:paraId="74CE1859" w14:textId="77777777" w:rsidR="00D33D67" w:rsidRPr="004852B1" w:rsidRDefault="00D33D67" w:rsidP="003857B7">
            <w:pPr>
              <w:suppressAutoHyphens w:val="0"/>
              <w:spacing w:after="120" w:line="240" w:lineRule="auto"/>
              <w:jc w:val="center"/>
              <w:rPr>
                <w:rFonts w:asciiTheme="minorHAnsi" w:eastAsia="Times New Roman" w:hAnsiTheme="minorHAnsi" w:cstheme="minorHAnsi"/>
                <w:sz w:val="24"/>
                <w:szCs w:val="24"/>
                <w:lang w:eastAsia="pt-BR"/>
              </w:rPr>
            </w:pPr>
            <w:r w:rsidRPr="004852B1">
              <w:rPr>
                <w:rFonts w:asciiTheme="minorHAnsi" w:eastAsia="Times New Roman" w:hAnsiTheme="minorHAnsi" w:cstheme="minorHAnsi"/>
                <w:sz w:val="24"/>
                <w:szCs w:val="24"/>
                <w:lang w:eastAsia="pt-BR"/>
              </w:rPr>
              <w:t>2</w:t>
            </w:r>
          </w:p>
        </w:tc>
        <w:tc>
          <w:tcPr>
            <w:tcW w:w="2354" w:type="dxa"/>
            <w:gridSpan w:val="2"/>
            <w:tcBorders>
              <w:top w:val="single" w:sz="4" w:space="0" w:color="000000"/>
              <w:left w:val="single" w:sz="4" w:space="0" w:color="000000"/>
              <w:bottom w:val="single" w:sz="4" w:space="0" w:color="000000"/>
              <w:right w:val="nil"/>
            </w:tcBorders>
          </w:tcPr>
          <w:p w14:paraId="2188F7E8" w14:textId="77777777" w:rsidR="00D33D67" w:rsidRPr="004852B1"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2976" w:type="dxa"/>
            <w:gridSpan w:val="2"/>
            <w:tcBorders>
              <w:top w:val="single" w:sz="4" w:space="0" w:color="000000"/>
              <w:left w:val="single" w:sz="4" w:space="0" w:color="000000"/>
              <w:bottom w:val="single" w:sz="4" w:space="0" w:color="000000"/>
              <w:right w:val="nil"/>
            </w:tcBorders>
          </w:tcPr>
          <w:p w14:paraId="48551055" w14:textId="77777777" w:rsidR="00D33D67" w:rsidRPr="004852B1"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3686" w:type="dxa"/>
            <w:tcBorders>
              <w:top w:val="single" w:sz="4" w:space="0" w:color="000000"/>
              <w:left w:val="single" w:sz="4" w:space="0" w:color="000000"/>
              <w:bottom w:val="single" w:sz="4" w:space="0" w:color="000000"/>
              <w:right w:val="single" w:sz="4" w:space="0" w:color="000000"/>
            </w:tcBorders>
          </w:tcPr>
          <w:p w14:paraId="026058EF" w14:textId="77777777" w:rsidR="00D33D67" w:rsidRPr="004852B1" w:rsidRDefault="00D33D67" w:rsidP="004852B1">
            <w:pPr>
              <w:suppressAutoHyphens w:val="0"/>
              <w:spacing w:after="120" w:line="240" w:lineRule="auto"/>
              <w:rPr>
                <w:rFonts w:asciiTheme="minorHAnsi" w:eastAsia="Times New Roman" w:hAnsiTheme="minorHAnsi" w:cstheme="minorHAnsi"/>
                <w:sz w:val="24"/>
                <w:szCs w:val="24"/>
                <w:lang w:eastAsia="pt-BR"/>
              </w:rPr>
            </w:pPr>
          </w:p>
        </w:tc>
      </w:tr>
      <w:tr w:rsidR="00D33D67" w:rsidRPr="004852B1" w14:paraId="1F295EEF" w14:textId="77777777" w:rsidTr="006D3AAC">
        <w:tc>
          <w:tcPr>
            <w:tcW w:w="668" w:type="dxa"/>
            <w:tcBorders>
              <w:top w:val="single" w:sz="4" w:space="0" w:color="000000"/>
              <w:left w:val="single" w:sz="4" w:space="0" w:color="000000"/>
              <w:bottom w:val="single" w:sz="4" w:space="0" w:color="000000"/>
              <w:right w:val="nil"/>
            </w:tcBorders>
          </w:tcPr>
          <w:p w14:paraId="5806EF76" w14:textId="77777777" w:rsidR="00D33D67" w:rsidRPr="004852B1" w:rsidRDefault="00D33D67" w:rsidP="003857B7">
            <w:pPr>
              <w:suppressAutoHyphens w:val="0"/>
              <w:spacing w:after="120" w:line="240" w:lineRule="auto"/>
              <w:jc w:val="center"/>
              <w:rPr>
                <w:rFonts w:asciiTheme="minorHAnsi" w:eastAsia="Times New Roman" w:hAnsiTheme="minorHAnsi" w:cstheme="minorHAnsi"/>
                <w:sz w:val="24"/>
                <w:szCs w:val="24"/>
                <w:lang w:eastAsia="pt-BR"/>
              </w:rPr>
            </w:pPr>
            <w:r w:rsidRPr="004852B1">
              <w:rPr>
                <w:rFonts w:asciiTheme="minorHAnsi" w:eastAsia="Times New Roman" w:hAnsiTheme="minorHAnsi" w:cstheme="minorHAnsi"/>
                <w:sz w:val="24"/>
                <w:szCs w:val="24"/>
                <w:lang w:eastAsia="pt-BR"/>
              </w:rPr>
              <w:t>3</w:t>
            </w:r>
          </w:p>
        </w:tc>
        <w:tc>
          <w:tcPr>
            <w:tcW w:w="2354" w:type="dxa"/>
            <w:gridSpan w:val="2"/>
            <w:tcBorders>
              <w:top w:val="single" w:sz="4" w:space="0" w:color="000000"/>
              <w:left w:val="single" w:sz="4" w:space="0" w:color="000000"/>
              <w:bottom w:val="single" w:sz="4" w:space="0" w:color="000000"/>
              <w:right w:val="nil"/>
            </w:tcBorders>
          </w:tcPr>
          <w:p w14:paraId="1D1D6EE4" w14:textId="77777777" w:rsidR="00D33D67" w:rsidRPr="004852B1"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2976" w:type="dxa"/>
            <w:gridSpan w:val="2"/>
            <w:tcBorders>
              <w:top w:val="single" w:sz="4" w:space="0" w:color="000000"/>
              <w:left w:val="single" w:sz="4" w:space="0" w:color="000000"/>
              <w:bottom w:val="single" w:sz="4" w:space="0" w:color="000000"/>
              <w:right w:val="nil"/>
            </w:tcBorders>
          </w:tcPr>
          <w:p w14:paraId="1A0B1300" w14:textId="77777777" w:rsidR="00D33D67" w:rsidRPr="004852B1"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3686" w:type="dxa"/>
            <w:tcBorders>
              <w:top w:val="single" w:sz="4" w:space="0" w:color="000000"/>
              <w:left w:val="single" w:sz="4" w:space="0" w:color="000000"/>
              <w:bottom w:val="single" w:sz="4" w:space="0" w:color="000000"/>
              <w:right w:val="single" w:sz="4" w:space="0" w:color="000000"/>
            </w:tcBorders>
          </w:tcPr>
          <w:p w14:paraId="35E4A20B" w14:textId="77777777" w:rsidR="00D33D67" w:rsidRPr="004852B1" w:rsidRDefault="00D33D67" w:rsidP="004852B1">
            <w:pPr>
              <w:suppressAutoHyphens w:val="0"/>
              <w:spacing w:after="120" w:line="240" w:lineRule="auto"/>
              <w:rPr>
                <w:rFonts w:asciiTheme="minorHAnsi" w:eastAsia="Times New Roman" w:hAnsiTheme="minorHAnsi" w:cstheme="minorHAnsi"/>
                <w:sz w:val="24"/>
                <w:szCs w:val="24"/>
                <w:lang w:eastAsia="pt-BR"/>
              </w:rPr>
            </w:pPr>
          </w:p>
        </w:tc>
      </w:tr>
      <w:tr w:rsidR="00D33D67" w:rsidRPr="004852B1" w:rsidDel="00187F96" w14:paraId="358BB8A6" w14:textId="77777777" w:rsidTr="006D3AAC">
        <w:tc>
          <w:tcPr>
            <w:tcW w:w="668" w:type="dxa"/>
            <w:tcBorders>
              <w:top w:val="single" w:sz="4" w:space="0" w:color="000000"/>
              <w:left w:val="single" w:sz="4" w:space="0" w:color="000000"/>
              <w:bottom w:val="single" w:sz="4" w:space="0" w:color="000000"/>
              <w:right w:val="nil"/>
            </w:tcBorders>
          </w:tcPr>
          <w:p w14:paraId="112BAFA0" w14:textId="77777777" w:rsidR="00D33D67" w:rsidRPr="004852B1" w:rsidDel="00187F96" w:rsidRDefault="00D33D67" w:rsidP="003857B7">
            <w:pPr>
              <w:suppressAutoHyphens w:val="0"/>
              <w:spacing w:after="120" w:line="240" w:lineRule="auto"/>
              <w:jc w:val="center"/>
              <w:rPr>
                <w:rFonts w:asciiTheme="minorHAnsi" w:eastAsia="Times New Roman" w:hAnsiTheme="minorHAnsi" w:cstheme="minorHAnsi"/>
                <w:sz w:val="24"/>
                <w:szCs w:val="24"/>
                <w:lang w:eastAsia="pt-BR"/>
              </w:rPr>
            </w:pPr>
            <w:r w:rsidRPr="004852B1">
              <w:rPr>
                <w:rFonts w:asciiTheme="minorHAnsi" w:eastAsia="Times New Roman" w:hAnsiTheme="minorHAnsi" w:cstheme="minorHAnsi"/>
                <w:sz w:val="24"/>
                <w:szCs w:val="24"/>
                <w:lang w:eastAsia="pt-BR"/>
              </w:rPr>
              <w:t>...</w:t>
            </w:r>
          </w:p>
        </w:tc>
        <w:tc>
          <w:tcPr>
            <w:tcW w:w="2354" w:type="dxa"/>
            <w:gridSpan w:val="2"/>
            <w:tcBorders>
              <w:top w:val="single" w:sz="4" w:space="0" w:color="000000"/>
              <w:left w:val="single" w:sz="4" w:space="0" w:color="000000"/>
              <w:bottom w:val="single" w:sz="4" w:space="0" w:color="000000"/>
              <w:right w:val="nil"/>
            </w:tcBorders>
          </w:tcPr>
          <w:p w14:paraId="53FD3476"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2976" w:type="dxa"/>
            <w:gridSpan w:val="2"/>
            <w:tcBorders>
              <w:top w:val="single" w:sz="4" w:space="0" w:color="000000"/>
              <w:left w:val="single" w:sz="4" w:space="0" w:color="000000"/>
              <w:bottom w:val="single" w:sz="4" w:space="0" w:color="000000"/>
              <w:right w:val="nil"/>
            </w:tcBorders>
          </w:tcPr>
          <w:p w14:paraId="2CB4F581"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3686" w:type="dxa"/>
            <w:tcBorders>
              <w:top w:val="single" w:sz="4" w:space="0" w:color="000000"/>
              <w:left w:val="single" w:sz="4" w:space="0" w:color="000000"/>
              <w:bottom w:val="single" w:sz="4" w:space="0" w:color="000000"/>
              <w:right w:val="single" w:sz="4" w:space="0" w:color="000000"/>
            </w:tcBorders>
          </w:tcPr>
          <w:p w14:paraId="353B0DC3"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r>
      <w:tr w:rsidR="00D33D67" w:rsidRPr="004852B1" w:rsidDel="00187F96" w14:paraId="56C6A501" w14:textId="77777777" w:rsidTr="006D3AAC">
        <w:tc>
          <w:tcPr>
            <w:tcW w:w="668" w:type="dxa"/>
            <w:tcBorders>
              <w:top w:val="single" w:sz="4" w:space="0" w:color="000000"/>
              <w:left w:val="single" w:sz="4" w:space="0" w:color="000000"/>
              <w:bottom w:val="single" w:sz="4" w:space="0" w:color="000000"/>
              <w:right w:val="nil"/>
            </w:tcBorders>
          </w:tcPr>
          <w:p w14:paraId="4C3784BB" w14:textId="77777777" w:rsidR="00D33D67" w:rsidRPr="004852B1" w:rsidDel="00187F96" w:rsidRDefault="00D33D67" w:rsidP="003857B7">
            <w:pPr>
              <w:suppressAutoHyphens w:val="0"/>
              <w:spacing w:after="120" w:line="240" w:lineRule="auto"/>
              <w:jc w:val="center"/>
              <w:rPr>
                <w:rFonts w:asciiTheme="minorHAnsi" w:eastAsia="Times New Roman" w:hAnsiTheme="minorHAnsi" w:cstheme="minorHAnsi"/>
                <w:sz w:val="24"/>
                <w:szCs w:val="24"/>
                <w:lang w:eastAsia="pt-BR"/>
              </w:rPr>
            </w:pPr>
            <w:r w:rsidRPr="004852B1">
              <w:rPr>
                <w:rFonts w:asciiTheme="minorHAnsi" w:eastAsia="Times New Roman" w:hAnsiTheme="minorHAnsi" w:cstheme="minorHAnsi"/>
                <w:sz w:val="24"/>
                <w:szCs w:val="24"/>
                <w:lang w:eastAsia="pt-BR"/>
              </w:rPr>
              <w:t>...</w:t>
            </w:r>
          </w:p>
        </w:tc>
        <w:tc>
          <w:tcPr>
            <w:tcW w:w="2354" w:type="dxa"/>
            <w:gridSpan w:val="2"/>
            <w:tcBorders>
              <w:top w:val="single" w:sz="4" w:space="0" w:color="000000"/>
              <w:left w:val="single" w:sz="4" w:space="0" w:color="000000"/>
              <w:bottom w:val="single" w:sz="4" w:space="0" w:color="000000"/>
              <w:right w:val="nil"/>
            </w:tcBorders>
          </w:tcPr>
          <w:p w14:paraId="08EBDE44"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2976" w:type="dxa"/>
            <w:gridSpan w:val="2"/>
            <w:tcBorders>
              <w:top w:val="single" w:sz="4" w:space="0" w:color="000000"/>
              <w:left w:val="single" w:sz="4" w:space="0" w:color="000000"/>
              <w:bottom w:val="single" w:sz="4" w:space="0" w:color="000000"/>
              <w:right w:val="nil"/>
            </w:tcBorders>
          </w:tcPr>
          <w:p w14:paraId="1F92EA08"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3686" w:type="dxa"/>
            <w:tcBorders>
              <w:top w:val="single" w:sz="4" w:space="0" w:color="000000"/>
              <w:left w:val="single" w:sz="4" w:space="0" w:color="000000"/>
              <w:bottom w:val="single" w:sz="4" w:space="0" w:color="000000"/>
              <w:right w:val="single" w:sz="4" w:space="0" w:color="000000"/>
            </w:tcBorders>
          </w:tcPr>
          <w:p w14:paraId="6228EADA"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r>
      <w:tr w:rsidR="00D33D67" w:rsidRPr="004852B1" w:rsidDel="00187F96" w14:paraId="1706D173" w14:textId="77777777" w:rsidTr="006D3AAC">
        <w:tc>
          <w:tcPr>
            <w:tcW w:w="668" w:type="dxa"/>
            <w:tcBorders>
              <w:top w:val="single" w:sz="4" w:space="0" w:color="000000"/>
              <w:left w:val="single" w:sz="4" w:space="0" w:color="000000"/>
              <w:bottom w:val="single" w:sz="4" w:space="0" w:color="000000"/>
              <w:right w:val="nil"/>
            </w:tcBorders>
          </w:tcPr>
          <w:p w14:paraId="1DB50237" w14:textId="77777777" w:rsidR="00D33D67" w:rsidRPr="004852B1" w:rsidDel="00187F96" w:rsidRDefault="00D33D67" w:rsidP="003857B7">
            <w:pPr>
              <w:suppressAutoHyphens w:val="0"/>
              <w:spacing w:after="120" w:line="240" w:lineRule="auto"/>
              <w:jc w:val="center"/>
              <w:rPr>
                <w:rFonts w:asciiTheme="minorHAnsi" w:eastAsia="Times New Roman" w:hAnsiTheme="minorHAnsi" w:cstheme="minorHAnsi"/>
                <w:sz w:val="24"/>
                <w:szCs w:val="24"/>
                <w:lang w:eastAsia="pt-BR"/>
              </w:rPr>
            </w:pPr>
            <w:r w:rsidRPr="004852B1">
              <w:rPr>
                <w:rFonts w:asciiTheme="minorHAnsi" w:eastAsia="Times New Roman" w:hAnsiTheme="minorHAnsi" w:cstheme="minorHAnsi"/>
                <w:sz w:val="24"/>
                <w:szCs w:val="24"/>
                <w:lang w:eastAsia="pt-BR"/>
              </w:rPr>
              <w:t>...</w:t>
            </w:r>
          </w:p>
        </w:tc>
        <w:tc>
          <w:tcPr>
            <w:tcW w:w="2354" w:type="dxa"/>
            <w:gridSpan w:val="2"/>
            <w:tcBorders>
              <w:top w:val="single" w:sz="4" w:space="0" w:color="000000"/>
              <w:left w:val="single" w:sz="4" w:space="0" w:color="000000"/>
              <w:bottom w:val="single" w:sz="4" w:space="0" w:color="000000"/>
              <w:right w:val="nil"/>
            </w:tcBorders>
          </w:tcPr>
          <w:p w14:paraId="4422AC35"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2976" w:type="dxa"/>
            <w:gridSpan w:val="2"/>
            <w:tcBorders>
              <w:top w:val="single" w:sz="4" w:space="0" w:color="000000"/>
              <w:left w:val="single" w:sz="4" w:space="0" w:color="000000"/>
              <w:bottom w:val="single" w:sz="4" w:space="0" w:color="000000"/>
              <w:right w:val="nil"/>
            </w:tcBorders>
          </w:tcPr>
          <w:p w14:paraId="71ADAFA4"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3686" w:type="dxa"/>
            <w:tcBorders>
              <w:top w:val="single" w:sz="4" w:space="0" w:color="000000"/>
              <w:left w:val="single" w:sz="4" w:space="0" w:color="000000"/>
              <w:bottom w:val="single" w:sz="4" w:space="0" w:color="000000"/>
              <w:right w:val="single" w:sz="4" w:space="0" w:color="000000"/>
            </w:tcBorders>
          </w:tcPr>
          <w:p w14:paraId="2F381EEA"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r>
      <w:tr w:rsidR="00D33D67" w:rsidRPr="004852B1" w:rsidDel="00187F96" w14:paraId="2C2378C5" w14:textId="77777777" w:rsidTr="006D3AAC">
        <w:tc>
          <w:tcPr>
            <w:tcW w:w="668" w:type="dxa"/>
            <w:tcBorders>
              <w:top w:val="single" w:sz="4" w:space="0" w:color="000000"/>
              <w:left w:val="single" w:sz="4" w:space="0" w:color="000000"/>
              <w:bottom w:val="single" w:sz="4" w:space="0" w:color="000000"/>
              <w:right w:val="nil"/>
            </w:tcBorders>
          </w:tcPr>
          <w:p w14:paraId="7B9DE577" w14:textId="77777777" w:rsidR="00D33D67" w:rsidRPr="004852B1" w:rsidDel="00187F96" w:rsidRDefault="00D33D67" w:rsidP="003857B7">
            <w:pPr>
              <w:suppressAutoHyphens w:val="0"/>
              <w:spacing w:after="120" w:line="240" w:lineRule="auto"/>
              <w:jc w:val="center"/>
              <w:rPr>
                <w:rFonts w:asciiTheme="minorHAnsi" w:eastAsia="Times New Roman" w:hAnsiTheme="minorHAnsi" w:cstheme="minorHAnsi"/>
                <w:sz w:val="24"/>
                <w:szCs w:val="24"/>
                <w:lang w:eastAsia="pt-BR"/>
              </w:rPr>
            </w:pPr>
            <w:r w:rsidRPr="004852B1">
              <w:rPr>
                <w:rFonts w:asciiTheme="minorHAnsi" w:eastAsia="Times New Roman" w:hAnsiTheme="minorHAnsi" w:cstheme="minorHAnsi"/>
                <w:sz w:val="24"/>
                <w:szCs w:val="24"/>
                <w:lang w:eastAsia="pt-BR"/>
              </w:rPr>
              <w:t>23</w:t>
            </w:r>
          </w:p>
        </w:tc>
        <w:tc>
          <w:tcPr>
            <w:tcW w:w="2354" w:type="dxa"/>
            <w:gridSpan w:val="2"/>
            <w:tcBorders>
              <w:top w:val="single" w:sz="4" w:space="0" w:color="000000"/>
              <w:left w:val="single" w:sz="4" w:space="0" w:color="000000"/>
              <w:bottom w:val="single" w:sz="4" w:space="0" w:color="000000"/>
              <w:right w:val="nil"/>
            </w:tcBorders>
          </w:tcPr>
          <w:p w14:paraId="73790B60"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2976" w:type="dxa"/>
            <w:gridSpan w:val="2"/>
            <w:tcBorders>
              <w:top w:val="single" w:sz="4" w:space="0" w:color="000000"/>
              <w:left w:val="single" w:sz="4" w:space="0" w:color="000000"/>
              <w:bottom w:val="single" w:sz="4" w:space="0" w:color="000000"/>
              <w:right w:val="nil"/>
            </w:tcBorders>
          </w:tcPr>
          <w:p w14:paraId="3F95B9C2"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3686" w:type="dxa"/>
            <w:tcBorders>
              <w:top w:val="single" w:sz="4" w:space="0" w:color="000000"/>
              <w:left w:val="single" w:sz="4" w:space="0" w:color="000000"/>
              <w:bottom w:val="single" w:sz="4" w:space="0" w:color="000000"/>
              <w:right w:val="single" w:sz="4" w:space="0" w:color="000000"/>
            </w:tcBorders>
          </w:tcPr>
          <w:p w14:paraId="6E040AE9"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r>
      <w:tr w:rsidR="00D33D67" w:rsidRPr="004852B1" w:rsidDel="00187F96" w14:paraId="652632F2" w14:textId="77777777" w:rsidTr="006D3AAC">
        <w:tc>
          <w:tcPr>
            <w:tcW w:w="668" w:type="dxa"/>
            <w:tcBorders>
              <w:top w:val="single" w:sz="4" w:space="0" w:color="000000"/>
              <w:left w:val="single" w:sz="4" w:space="0" w:color="000000"/>
              <w:bottom w:val="single" w:sz="4" w:space="0" w:color="000000"/>
              <w:right w:val="nil"/>
            </w:tcBorders>
          </w:tcPr>
          <w:p w14:paraId="67DCD53C" w14:textId="77777777" w:rsidR="00D33D67" w:rsidRPr="004852B1" w:rsidDel="00187F96" w:rsidRDefault="00D33D67" w:rsidP="003857B7">
            <w:pPr>
              <w:suppressAutoHyphens w:val="0"/>
              <w:spacing w:after="120" w:line="240" w:lineRule="auto"/>
              <w:jc w:val="center"/>
              <w:rPr>
                <w:rFonts w:asciiTheme="minorHAnsi" w:eastAsia="Times New Roman" w:hAnsiTheme="minorHAnsi" w:cstheme="minorHAnsi"/>
                <w:sz w:val="24"/>
                <w:szCs w:val="24"/>
                <w:lang w:eastAsia="pt-BR"/>
              </w:rPr>
            </w:pPr>
            <w:r w:rsidRPr="004852B1">
              <w:rPr>
                <w:rFonts w:asciiTheme="minorHAnsi" w:eastAsia="Times New Roman" w:hAnsiTheme="minorHAnsi" w:cstheme="minorHAnsi"/>
                <w:sz w:val="24"/>
                <w:szCs w:val="24"/>
                <w:lang w:eastAsia="pt-BR"/>
              </w:rPr>
              <w:t>24</w:t>
            </w:r>
          </w:p>
        </w:tc>
        <w:tc>
          <w:tcPr>
            <w:tcW w:w="2354" w:type="dxa"/>
            <w:gridSpan w:val="2"/>
            <w:tcBorders>
              <w:top w:val="single" w:sz="4" w:space="0" w:color="000000"/>
              <w:left w:val="single" w:sz="4" w:space="0" w:color="000000"/>
              <w:bottom w:val="single" w:sz="4" w:space="0" w:color="000000"/>
              <w:right w:val="nil"/>
            </w:tcBorders>
          </w:tcPr>
          <w:p w14:paraId="1DED5D6E"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2976" w:type="dxa"/>
            <w:gridSpan w:val="2"/>
            <w:tcBorders>
              <w:top w:val="single" w:sz="4" w:space="0" w:color="000000"/>
              <w:left w:val="single" w:sz="4" w:space="0" w:color="000000"/>
              <w:bottom w:val="single" w:sz="4" w:space="0" w:color="000000"/>
              <w:right w:val="nil"/>
            </w:tcBorders>
          </w:tcPr>
          <w:p w14:paraId="6990742B"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3686" w:type="dxa"/>
            <w:tcBorders>
              <w:top w:val="single" w:sz="4" w:space="0" w:color="000000"/>
              <w:left w:val="single" w:sz="4" w:space="0" w:color="000000"/>
              <w:bottom w:val="single" w:sz="4" w:space="0" w:color="000000"/>
              <w:right w:val="single" w:sz="4" w:space="0" w:color="000000"/>
            </w:tcBorders>
          </w:tcPr>
          <w:p w14:paraId="65C58257"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r>
      <w:tr w:rsidR="00D33D67" w:rsidRPr="004852B1" w:rsidDel="00187F96" w14:paraId="24F5F4B6" w14:textId="77777777" w:rsidTr="006D3AAC">
        <w:tc>
          <w:tcPr>
            <w:tcW w:w="668" w:type="dxa"/>
            <w:tcBorders>
              <w:top w:val="single" w:sz="4" w:space="0" w:color="000000"/>
              <w:left w:val="single" w:sz="4" w:space="0" w:color="000000"/>
              <w:bottom w:val="single" w:sz="4" w:space="0" w:color="000000"/>
              <w:right w:val="nil"/>
            </w:tcBorders>
          </w:tcPr>
          <w:p w14:paraId="057D6AF9" w14:textId="77777777" w:rsidR="00D33D67" w:rsidRPr="004852B1" w:rsidDel="00187F96" w:rsidRDefault="00D33D67" w:rsidP="003857B7">
            <w:pPr>
              <w:suppressAutoHyphens w:val="0"/>
              <w:spacing w:after="120" w:line="240" w:lineRule="auto"/>
              <w:jc w:val="center"/>
              <w:rPr>
                <w:rFonts w:asciiTheme="minorHAnsi" w:eastAsia="Times New Roman" w:hAnsiTheme="minorHAnsi" w:cstheme="minorHAnsi"/>
                <w:sz w:val="24"/>
                <w:szCs w:val="24"/>
                <w:lang w:eastAsia="pt-BR"/>
              </w:rPr>
            </w:pPr>
            <w:r w:rsidRPr="004852B1">
              <w:rPr>
                <w:rFonts w:asciiTheme="minorHAnsi" w:eastAsia="Times New Roman" w:hAnsiTheme="minorHAnsi" w:cstheme="minorHAnsi"/>
                <w:sz w:val="24"/>
                <w:szCs w:val="24"/>
                <w:lang w:eastAsia="pt-BR"/>
              </w:rPr>
              <w:t>25</w:t>
            </w:r>
          </w:p>
        </w:tc>
        <w:tc>
          <w:tcPr>
            <w:tcW w:w="2354" w:type="dxa"/>
            <w:gridSpan w:val="2"/>
            <w:tcBorders>
              <w:top w:val="single" w:sz="4" w:space="0" w:color="000000"/>
              <w:left w:val="single" w:sz="4" w:space="0" w:color="000000"/>
              <w:bottom w:val="single" w:sz="4" w:space="0" w:color="000000"/>
              <w:right w:val="nil"/>
            </w:tcBorders>
          </w:tcPr>
          <w:p w14:paraId="377D8C01"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2976" w:type="dxa"/>
            <w:gridSpan w:val="2"/>
            <w:tcBorders>
              <w:top w:val="single" w:sz="4" w:space="0" w:color="000000"/>
              <w:left w:val="single" w:sz="4" w:space="0" w:color="000000"/>
              <w:bottom w:val="single" w:sz="4" w:space="0" w:color="000000"/>
              <w:right w:val="nil"/>
            </w:tcBorders>
          </w:tcPr>
          <w:p w14:paraId="0FDCA9AC"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c>
          <w:tcPr>
            <w:tcW w:w="3686" w:type="dxa"/>
            <w:tcBorders>
              <w:top w:val="single" w:sz="4" w:space="0" w:color="000000"/>
              <w:left w:val="single" w:sz="4" w:space="0" w:color="000000"/>
              <w:bottom w:val="single" w:sz="4" w:space="0" w:color="000000"/>
              <w:right w:val="single" w:sz="4" w:space="0" w:color="000000"/>
            </w:tcBorders>
          </w:tcPr>
          <w:p w14:paraId="1F65F1B2" w14:textId="77777777" w:rsidR="00D33D67" w:rsidRPr="004852B1" w:rsidDel="00187F96" w:rsidRDefault="00D33D67" w:rsidP="004852B1">
            <w:pPr>
              <w:suppressAutoHyphens w:val="0"/>
              <w:spacing w:after="120" w:line="240" w:lineRule="auto"/>
              <w:rPr>
                <w:rFonts w:asciiTheme="minorHAnsi" w:eastAsia="Times New Roman" w:hAnsiTheme="minorHAnsi" w:cstheme="minorHAnsi"/>
                <w:sz w:val="24"/>
                <w:szCs w:val="24"/>
                <w:lang w:eastAsia="pt-BR"/>
              </w:rPr>
            </w:pPr>
          </w:p>
        </w:tc>
      </w:tr>
    </w:tbl>
    <w:p w14:paraId="2E27470A" w14:textId="77777777" w:rsidR="00D33D67" w:rsidRDefault="00D33D67" w:rsidP="00D33D67">
      <w:pPr>
        <w:rPr>
          <w:rFonts w:asciiTheme="minorHAnsi" w:eastAsia="Times New Roman" w:hAnsiTheme="minorHAnsi" w:cstheme="minorHAnsi"/>
          <w:color w:val="FF0000"/>
          <w:spacing w:val="-2"/>
          <w:sz w:val="24"/>
          <w:szCs w:val="24"/>
          <w:lang w:eastAsia="pt-BR"/>
        </w:rPr>
      </w:pPr>
      <w:r w:rsidRPr="00C86A34">
        <w:rPr>
          <w:rFonts w:asciiTheme="minorHAnsi" w:eastAsia="Times New Roman" w:hAnsiTheme="minorHAnsi" w:cstheme="minorHAnsi"/>
          <w:color w:val="FF0000"/>
          <w:spacing w:val="-2"/>
          <w:sz w:val="24"/>
          <w:szCs w:val="24"/>
          <w:lang w:eastAsia="pt-BR"/>
        </w:rPr>
        <w:t xml:space="preserve">*O ANEXO DEVE SER ADAPTADO PELA COMISSÃO DE LICITAÇÃO, </w:t>
      </w:r>
      <w:r>
        <w:rPr>
          <w:rFonts w:asciiTheme="minorHAnsi" w:eastAsia="Times New Roman" w:hAnsiTheme="minorHAnsi" w:cstheme="minorHAnsi"/>
          <w:color w:val="FF0000"/>
          <w:spacing w:val="-2"/>
          <w:sz w:val="24"/>
          <w:szCs w:val="24"/>
          <w:lang w:eastAsia="pt-BR"/>
        </w:rPr>
        <w:t>DEVENDO SER ELABORADA UMA TABELA PARA CADA UMA DAS TARIFAS DEFINIDAS NO EDITAL</w:t>
      </w:r>
      <w:r w:rsidRPr="00C86A34">
        <w:rPr>
          <w:rFonts w:asciiTheme="minorHAnsi" w:eastAsia="Times New Roman" w:hAnsiTheme="minorHAnsi" w:cstheme="minorHAnsi"/>
          <w:color w:val="FF0000"/>
          <w:spacing w:val="-2"/>
          <w:sz w:val="24"/>
          <w:szCs w:val="24"/>
          <w:lang w:eastAsia="pt-BR"/>
        </w:rPr>
        <w:t>.</w:t>
      </w:r>
      <w:r>
        <w:rPr>
          <w:rFonts w:asciiTheme="minorHAnsi" w:eastAsia="Times New Roman" w:hAnsiTheme="minorHAnsi" w:cstheme="minorHAnsi"/>
          <w:color w:val="FF0000"/>
          <w:spacing w:val="-2"/>
          <w:sz w:val="24"/>
          <w:szCs w:val="24"/>
          <w:lang w:eastAsia="pt-BR"/>
        </w:rPr>
        <w:t xml:space="preserve"> </w:t>
      </w:r>
    </w:p>
    <w:p w14:paraId="1A0F66D2" w14:textId="1B65B98B" w:rsidR="00644527" w:rsidRPr="00D73671" w:rsidRDefault="00644527">
      <w:pPr>
        <w:suppressAutoHyphens w:val="0"/>
        <w:spacing w:after="0" w:line="240" w:lineRule="auto"/>
        <w:textAlignment w:val="auto"/>
        <w:rPr>
          <w:rFonts w:asciiTheme="minorHAnsi" w:eastAsia="Times New Roman" w:hAnsiTheme="minorHAnsi" w:cstheme="minorHAnsi"/>
          <w:color w:val="FF0000"/>
          <w:spacing w:val="-2"/>
          <w:sz w:val="24"/>
          <w:szCs w:val="24"/>
          <w:lang w:eastAsia="pt-BR"/>
        </w:rPr>
      </w:pPr>
      <w:r w:rsidRPr="00D73671">
        <w:rPr>
          <w:rFonts w:asciiTheme="minorHAnsi" w:eastAsia="Times New Roman" w:hAnsiTheme="minorHAnsi" w:cstheme="minorHAnsi"/>
          <w:color w:val="FF0000"/>
          <w:spacing w:val="-2"/>
          <w:sz w:val="24"/>
          <w:szCs w:val="24"/>
          <w:lang w:eastAsia="pt-BR"/>
        </w:rPr>
        <w:br w:type="page"/>
      </w:r>
    </w:p>
    <w:p w14:paraId="502A2FC0" w14:textId="79D76605" w:rsidR="0059480D" w:rsidRPr="00D73671" w:rsidRDefault="0059480D" w:rsidP="0059480D">
      <w:pPr>
        <w:tabs>
          <w:tab w:val="left" w:pos="4347"/>
        </w:tabs>
        <w:suppressAutoHyphens w:val="0"/>
        <w:spacing w:after="0" w:line="240" w:lineRule="auto"/>
        <w:textAlignment w:val="auto"/>
        <w:rPr>
          <w:rFonts w:asciiTheme="minorHAnsi" w:eastAsia="Times New Roman" w:hAnsiTheme="minorHAnsi" w:cstheme="minorHAnsi"/>
          <w:spacing w:val="-2"/>
          <w:sz w:val="24"/>
          <w:szCs w:val="24"/>
          <w:lang w:eastAsia="pt-BR"/>
        </w:rPr>
      </w:pPr>
    </w:p>
    <w:p w14:paraId="0E55E554" w14:textId="494D87C6" w:rsidR="006F51B6" w:rsidRPr="003857B7" w:rsidRDefault="006F51B6" w:rsidP="0059480D">
      <w:pPr>
        <w:suppressAutoHyphens w:val="0"/>
        <w:spacing w:after="0" w:line="240" w:lineRule="auto"/>
        <w:textAlignment w:val="auto"/>
        <w:rPr>
          <w:rFonts w:asciiTheme="minorHAnsi" w:hAnsiTheme="minorHAnsi" w:cstheme="minorHAnsi"/>
          <w:sz w:val="24"/>
          <w:szCs w:val="24"/>
        </w:rPr>
      </w:pPr>
      <w:r w:rsidRPr="00D73671">
        <w:rPr>
          <w:rFonts w:asciiTheme="minorHAnsi" w:hAnsiTheme="minorHAnsi" w:cstheme="minorHAnsi"/>
          <w:b/>
          <w:sz w:val="24"/>
          <w:szCs w:val="24"/>
        </w:rPr>
        <w:t>MINISTÉRIO DA ECONOMIA</w:t>
      </w:r>
    </w:p>
    <w:p w14:paraId="104B8855" w14:textId="41A0965F" w:rsidR="006F51B6" w:rsidRPr="003857B7" w:rsidRDefault="006F51B6" w:rsidP="0059480D">
      <w:pPr>
        <w:tabs>
          <w:tab w:val="left" w:pos="1418"/>
          <w:tab w:val="left" w:pos="4253"/>
        </w:tabs>
        <w:suppressAutoHyphens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SECRETARIA ESPECIAL DA RECEITA FEDERAL DO BRASIL </w:t>
      </w:r>
      <w:r w:rsidRPr="003857B7">
        <w:rPr>
          <w:rFonts w:asciiTheme="minorHAnsi" w:eastAsia="Times New Roman" w:hAnsiTheme="minorHAnsi" w:cstheme="minorHAnsi"/>
          <w:b/>
          <w:bCs/>
          <w:sz w:val="24"/>
          <w:szCs w:val="24"/>
        </w:rPr>
        <w:t xml:space="preserve">- </w:t>
      </w:r>
      <w:r w:rsidRPr="003857B7">
        <w:rPr>
          <w:rFonts w:asciiTheme="minorHAnsi" w:hAnsiTheme="minorHAnsi" w:cstheme="minorHAnsi"/>
          <w:b/>
          <w:sz w:val="24"/>
          <w:szCs w:val="24"/>
        </w:rPr>
        <w:t>RFB</w:t>
      </w:r>
    </w:p>
    <w:p w14:paraId="3CB9DCED" w14:textId="732B7683" w:rsidR="006F51B6" w:rsidRPr="003857B7" w:rsidRDefault="006F51B6" w:rsidP="0059480D">
      <w:pPr>
        <w:tabs>
          <w:tab w:val="left" w:pos="1418"/>
          <w:tab w:val="left" w:pos="4253"/>
        </w:tabs>
        <w:suppressAutoHyphens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SUPERINTENDÊNCIA REGIONAL DA RECEITA FEDERAL DO BRASIL </w:t>
      </w:r>
      <w:r w:rsidR="00E927D1">
        <w:rPr>
          <w:rFonts w:asciiTheme="minorHAnsi" w:eastAsia="Times New Roman" w:hAnsiTheme="minorHAnsi" w:cstheme="minorHAnsi"/>
          <w:b/>
          <w:bCs/>
          <w:sz w:val="24"/>
          <w:szCs w:val="24"/>
        </w:rPr>
        <w:t>-</w:t>
      </w:r>
      <w:r w:rsidRPr="003857B7">
        <w:rPr>
          <w:rFonts w:asciiTheme="minorHAnsi" w:eastAsia="Times New Roman" w:hAnsiTheme="minorHAnsi" w:cstheme="minorHAnsi"/>
          <w:b/>
          <w:bCs/>
          <w:sz w:val="24"/>
          <w:szCs w:val="24"/>
        </w:rPr>
        <w:t xml:space="preserve"> </w:t>
      </w:r>
      <w:r w:rsidRPr="003857B7">
        <w:rPr>
          <w:rFonts w:asciiTheme="minorHAnsi" w:hAnsiTheme="minorHAnsi" w:cstheme="minorHAnsi"/>
          <w:b/>
          <w:sz w:val="24"/>
          <w:szCs w:val="24"/>
        </w:rPr>
        <w:t>SRRF</w:t>
      </w:r>
      <w:proofErr w:type="gramStart"/>
      <w:r w:rsidRPr="003857B7">
        <w:rPr>
          <w:rFonts w:asciiTheme="minorHAnsi" w:eastAsia="Times New Roman" w:hAnsiTheme="minorHAnsi" w:cstheme="minorHAnsi"/>
          <w:b/>
          <w:bCs/>
          <w:sz w:val="24"/>
          <w:szCs w:val="24"/>
        </w:rPr>
        <w:t>.....</w:t>
      </w:r>
      <w:proofErr w:type="gramEnd"/>
    </w:p>
    <w:p w14:paraId="415D44D8" w14:textId="77777777" w:rsidR="006F51B6" w:rsidRPr="00A13CC5" w:rsidRDefault="006F51B6" w:rsidP="006F51B6">
      <w:pPr>
        <w:suppressAutoHyphens w:val="0"/>
        <w:spacing w:after="120" w:line="240" w:lineRule="auto"/>
        <w:rPr>
          <w:rFonts w:asciiTheme="minorHAnsi" w:hAnsiTheme="minorHAnsi" w:cstheme="minorHAnsi"/>
          <w:b/>
          <w:bCs/>
          <w:sz w:val="24"/>
          <w:szCs w:val="24"/>
        </w:rPr>
      </w:pPr>
      <w:r w:rsidRPr="00A13CC5">
        <w:rPr>
          <w:rFonts w:asciiTheme="minorHAnsi" w:eastAsia="Times New Roman" w:hAnsiTheme="minorHAnsi" w:cstheme="minorHAnsi"/>
          <w:b/>
          <w:bCs/>
          <w:sz w:val="24"/>
          <w:szCs w:val="24"/>
          <w:lang w:eastAsia="pt-BR"/>
        </w:rPr>
        <w:t xml:space="preserve">ANEXO IV DO EDITAL DA CONCORRÊNCIA RFB/SRRF ------ Nº -----/20XX </w:t>
      </w:r>
    </w:p>
    <w:p w14:paraId="3226D6A8" w14:textId="77777777" w:rsidR="006F51B6" w:rsidRPr="003857B7" w:rsidRDefault="006F51B6" w:rsidP="0059480D">
      <w:pPr>
        <w:suppressAutoHyphens w:val="0"/>
        <w:spacing w:after="120" w:line="240" w:lineRule="auto"/>
        <w:rPr>
          <w:rFonts w:asciiTheme="minorHAnsi" w:hAnsiTheme="minorHAnsi" w:cstheme="minorHAnsi"/>
          <w:b/>
          <w:bCs/>
          <w:sz w:val="24"/>
          <w:szCs w:val="24"/>
        </w:rPr>
      </w:pPr>
      <w:r w:rsidRPr="003857B7">
        <w:rPr>
          <w:rFonts w:asciiTheme="minorHAnsi" w:eastAsia="Times New Roman" w:hAnsiTheme="minorHAnsi" w:cstheme="minorHAnsi"/>
          <w:b/>
          <w:bCs/>
          <w:sz w:val="24"/>
          <w:szCs w:val="24"/>
          <w:lang w:eastAsia="pt-BR"/>
        </w:rPr>
        <w:t>DEMONSTRATIVO DA VIABILIDADE ECONÔMICA DO EMPREENDIMENTO</w:t>
      </w:r>
    </w:p>
    <w:p w14:paraId="1705A9C0" w14:textId="77777777" w:rsidR="006F51B6" w:rsidRPr="003857B7" w:rsidRDefault="006F51B6" w:rsidP="0059480D">
      <w:pPr>
        <w:suppressAutoHyphens w:val="0"/>
        <w:spacing w:after="120" w:line="240" w:lineRule="auto"/>
        <w:rPr>
          <w:rFonts w:asciiTheme="minorHAnsi" w:eastAsia="Times New Roman" w:hAnsiTheme="minorHAnsi" w:cstheme="minorHAnsi"/>
          <w:sz w:val="24"/>
          <w:szCs w:val="24"/>
          <w:lang w:eastAsia="pt-BR"/>
        </w:rPr>
      </w:pPr>
    </w:p>
    <w:p w14:paraId="4F4DDF80" w14:textId="77777777" w:rsidR="006F51B6" w:rsidRPr="003857B7" w:rsidRDefault="006F51B6" w:rsidP="0059480D">
      <w:pPr>
        <w:suppressAutoHyphens w:val="0"/>
        <w:spacing w:after="120" w:line="240" w:lineRule="auto"/>
        <w:ind w:firstLine="708"/>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DATA BASE DO ESTUDO: ___/____/20XX</w:t>
      </w:r>
    </w:p>
    <w:p w14:paraId="7984068A" w14:textId="77777777" w:rsidR="006F51B6" w:rsidRPr="003857B7" w:rsidRDefault="006F51B6" w:rsidP="0059480D">
      <w:pPr>
        <w:spacing w:after="120" w:line="240" w:lineRule="auto"/>
        <w:jc w:val="both"/>
        <w:rPr>
          <w:rFonts w:asciiTheme="minorHAnsi" w:eastAsia="Times New Roman" w:hAnsiTheme="minorHAnsi" w:cstheme="minorHAnsi"/>
          <w:sz w:val="24"/>
          <w:szCs w:val="24"/>
          <w:lang w:eastAsia="ar-SA"/>
        </w:rPr>
      </w:pPr>
    </w:p>
    <w:p w14:paraId="58FBE28E" w14:textId="691480C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hAnsiTheme="minorHAnsi" w:cstheme="minorHAnsi"/>
          <w:sz w:val="24"/>
          <w:szCs w:val="24"/>
        </w:rPr>
        <w:t>1.</w:t>
      </w:r>
      <w:r w:rsidRPr="003857B7">
        <w:rPr>
          <w:rFonts w:asciiTheme="minorHAnsi" w:hAnsiTheme="minorHAnsi" w:cstheme="minorHAnsi"/>
          <w:sz w:val="24"/>
          <w:szCs w:val="24"/>
        </w:rPr>
        <w:tab/>
        <w:t xml:space="preserve">DEMANDA ESTIMADA PARA O </w:t>
      </w:r>
      <w:r w:rsidR="00296E48" w:rsidRPr="003857B7">
        <w:rPr>
          <w:rFonts w:asciiTheme="minorHAnsi" w:hAnsiTheme="minorHAnsi" w:cstheme="minorHAnsi"/>
          <w:sz w:val="24"/>
          <w:szCs w:val="24"/>
        </w:rPr>
        <w:t>PORTO SECO</w:t>
      </w:r>
    </w:p>
    <w:tbl>
      <w:tblPr>
        <w:tblW w:w="0" w:type="auto"/>
        <w:tblInd w:w="670" w:type="dxa"/>
        <w:tblLayout w:type="fixed"/>
        <w:tblCellMar>
          <w:left w:w="70" w:type="dxa"/>
          <w:right w:w="70" w:type="dxa"/>
        </w:tblCellMar>
        <w:tblLook w:val="04A0" w:firstRow="1" w:lastRow="0" w:firstColumn="1" w:lastColumn="0" w:noHBand="0" w:noVBand="1"/>
      </w:tblPr>
      <w:tblGrid>
        <w:gridCol w:w="2410"/>
        <w:gridCol w:w="2693"/>
        <w:gridCol w:w="1701"/>
        <w:gridCol w:w="1943"/>
      </w:tblGrid>
      <w:tr w:rsidR="006F51B6" w:rsidRPr="003857B7" w14:paraId="0E183F05" w14:textId="77777777" w:rsidTr="0059480D">
        <w:trPr>
          <w:cantSplit/>
        </w:trPr>
        <w:tc>
          <w:tcPr>
            <w:tcW w:w="2410" w:type="dxa"/>
            <w:vMerge w:val="restart"/>
            <w:tcBorders>
              <w:top w:val="single" w:sz="4" w:space="0" w:color="000000"/>
              <w:left w:val="single" w:sz="4" w:space="0" w:color="000000"/>
              <w:bottom w:val="single" w:sz="4" w:space="0" w:color="000000"/>
              <w:right w:val="nil"/>
            </w:tcBorders>
            <w:hideMark/>
          </w:tcPr>
          <w:p w14:paraId="522F3654" w14:textId="77777777" w:rsidR="006F51B6" w:rsidRPr="003857B7" w:rsidRDefault="006F51B6" w:rsidP="0059480D">
            <w:pPr>
              <w:tabs>
                <w:tab w:val="left" w:pos="1134"/>
              </w:tabs>
              <w:suppressAutoHyphens w:val="0"/>
              <w:spacing w:after="120" w:line="240" w:lineRule="auto"/>
              <w:ind w:right="-234"/>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OPERAÇÃO</w:t>
            </w:r>
          </w:p>
        </w:tc>
        <w:tc>
          <w:tcPr>
            <w:tcW w:w="2693" w:type="dxa"/>
            <w:vMerge w:val="restart"/>
            <w:tcBorders>
              <w:top w:val="single" w:sz="4" w:space="0" w:color="000000"/>
              <w:left w:val="single" w:sz="4" w:space="0" w:color="000000"/>
              <w:bottom w:val="single" w:sz="4" w:space="0" w:color="000000"/>
              <w:right w:val="nil"/>
            </w:tcBorders>
            <w:hideMark/>
          </w:tcPr>
          <w:p w14:paraId="78441F0F" w14:textId="77777777" w:rsidR="006F51B6" w:rsidRPr="003857B7" w:rsidRDefault="006F51B6" w:rsidP="0059480D">
            <w:pPr>
              <w:tabs>
                <w:tab w:val="left" w:pos="1134"/>
              </w:tabs>
              <w:suppressAutoHyphens w:val="0"/>
              <w:spacing w:after="120" w:line="240" w:lineRule="auto"/>
              <w:ind w:right="-234"/>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Peso (Kg)</w:t>
            </w:r>
          </w:p>
        </w:tc>
        <w:tc>
          <w:tcPr>
            <w:tcW w:w="3644" w:type="dxa"/>
            <w:gridSpan w:val="2"/>
            <w:tcBorders>
              <w:top w:val="single" w:sz="4" w:space="0" w:color="000000"/>
              <w:left w:val="single" w:sz="4" w:space="0" w:color="000000"/>
              <w:bottom w:val="single" w:sz="4" w:space="0" w:color="000000"/>
              <w:right w:val="single" w:sz="4" w:space="0" w:color="000000"/>
            </w:tcBorders>
            <w:hideMark/>
          </w:tcPr>
          <w:p w14:paraId="68688DE3" w14:textId="77777777" w:rsidR="006F51B6" w:rsidRPr="003857B7" w:rsidRDefault="006F51B6" w:rsidP="0059480D">
            <w:pPr>
              <w:tabs>
                <w:tab w:val="left" w:pos="1134"/>
              </w:tabs>
              <w:suppressAutoHyphens w:val="0"/>
              <w:spacing w:after="120" w:line="240" w:lineRule="auto"/>
              <w:ind w:right="-234"/>
              <w:rPr>
                <w:rFonts w:asciiTheme="minorHAnsi" w:hAnsiTheme="minorHAnsi" w:cstheme="minorHAnsi"/>
                <w:sz w:val="24"/>
                <w:szCs w:val="24"/>
              </w:rPr>
            </w:pPr>
            <w:r w:rsidRPr="003857B7">
              <w:rPr>
                <w:rFonts w:asciiTheme="minorHAnsi" w:eastAsia="Times New Roman" w:hAnsiTheme="minorHAnsi" w:cstheme="minorHAnsi"/>
                <w:b/>
                <w:bCs/>
                <w:sz w:val="24"/>
                <w:szCs w:val="24"/>
                <w:lang w:val="en-US" w:eastAsia="pt-BR"/>
              </w:rPr>
              <w:t>Valor (US$)</w:t>
            </w:r>
          </w:p>
        </w:tc>
      </w:tr>
      <w:tr w:rsidR="006F51B6" w:rsidRPr="003857B7" w14:paraId="238154A2" w14:textId="77777777" w:rsidTr="0059480D">
        <w:trPr>
          <w:cantSplit/>
        </w:trPr>
        <w:tc>
          <w:tcPr>
            <w:tcW w:w="2410" w:type="dxa"/>
            <w:vMerge/>
            <w:tcBorders>
              <w:top w:val="single" w:sz="4" w:space="0" w:color="000000"/>
              <w:left w:val="single" w:sz="4" w:space="0" w:color="000000"/>
              <w:bottom w:val="single" w:sz="4" w:space="0" w:color="000000"/>
              <w:right w:val="nil"/>
            </w:tcBorders>
            <w:vAlign w:val="center"/>
            <w:hideMark/>
          </w:tcPr>
          <w:p w14:paraId="53365877" w14:textId="77777777" w:rsidR="006F51B6" w:rsidRPr="003857B7" w:rsidRDefault="006F51B6" w:rsidP="0059480D">
            <w:pPr>
              <w:suppressAutoHyphens w:val="0"/>
              <w:spacing w:after="0" w:line="240" w:lineRule="auto"/>
              <w:rPr>
                <w:rFonts w:asciiTheme="minorHAnsi" w:hAnsiTheme="minorHAnsi" w:cstheme="minorHAnsi"/>
                <w:sz w:val="24"/>
                <w:szCs w:val="24"/>
              </w:rPr>
            </w:pPr>
          </w:p>
        </w:tc>
        <w:tc>
          <w:tcPr>
            <w:tcW w:w="2693" w:type="dxa"/>
            <w:vMerge/>
            <w:tcBorders>
              <w:top w:val="single" w:sz="4" w:space="0" w:color="000000"/>
              <w:left w:val="single" w:sz="4" w:space="0" w:color="000000"/>
              <w:bottom w:val="single" w:sz="4" w:space="0" w:color="000000"/>
              <w:right w:val="nil"/>
            </w:tcBorders>
            <w:vAlign w:val="center"/>
            <w:hideMark/>
          </w:tcPr>
          <w:p w14:paraId="66ECA92A" w14:textId="77777777" w:rsidR="006F51B6" w:rsidRPr="003857B7" w:rsidRDefault="006F51B6" w:rsidP="0059480D">
            <w:pPr>
              <w:suppressAutoHyphens w:val="0"/>
              <w:spacing w:after="0" w:line="240" w:lineRule="auto"/>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right w:val="nil"/>
            </w:tcBorders>
            <w:hideMark/>
          </w:tcPr>
          <w:p w14:paraId="2022AB98" w14:textId="77777777" w:rsidR="006F51B6" w:rsidRPr="003857B7" w:rsidRDefault="006F51B6" w:rsidP="0059480D">
            <w:pPr>
              <w:tabs>
                <w:tab w:val="left" w:pos="1134"/>
              </w:tabs>
              <w:suppressAutoHyphens w:val="0"/>
              <w:spacing w:after="120" w:line="240" w:lineRule="auto"/>
              <w:ind w:right="-234"/>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val="en-US" w:eastAsia="pt-BR"/>
              </w:rPr>
              <w:t>US$</w:t>
            </w:r>
          </w:p>
        </w:tc>
        <w:tc>
          <w:tcPr>
            <w:tcW w:w="1943" w:type="dxa"/>
            <w:tcBorders>
              <w:top w:val="single" w:sz="4" w:space="0" w:color="000000"/>
              <w:left w:val="single" w:sz="4" w:space="0" w:color="000000"/>
              <w:bottom w:val="single" w:sz="4" w:space="0" w:color="000000"/>
              <w:right w:val="single" w:sz="4" w:space="0" w:color="000000"/>
            </w:tcBorders>
            <w:hideMark/>
          </w:tcPr>
          <w:p w14:paraId="6D1D98F1" w14:textId="77777777" w:rsidR="006F51B6" w:rsidRPr="003857B7" w:rsidRDefault="006F51B6" w:rsidP="0059480D">
            <w:pPr>
              <w:tabs>
                <w:tab w:val="left" w:pos="1134"/>
              </w:tabs>
              <w:suppressAutoHyphens w:val="0"/>
              <w:spacing w:after="120" w:line="240" w:lineRule="auto"/>
              <w:ind w:right="-234"/>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R$ (1)</w:t>
            </w:r>
          </w:p>
        </w:tc>
      </w:tr>
      <w:tr w:rsidR="006F51B6" w:rsidRPr="003857B7" w14:paraId="434508F4" w14:textId="77777777" w:rsidTr="0059480D">
        <w:trPr>
          <w:cantSplit/>
        </w:trPr>
        <w:tc>
          <w:tcPr>
            <w:tcW w:w="2410" w:type="dxa"/>
            <w:tcBorders>
              <w:top w:val="single" w:sz="4" w:space="0" w:color="000000"/>
              <w:left w:val="single" w:sz="4" w:space="0" w:color="000000"/>
              <w:bottom w:val="single" w:sz="4" w:space="0" w:color="000000"/>
              <w:right w:val="nil"/>
            </w:tcBorders>
            <w:hideMark/>
          </w:tcPr>
          <w:p w14:paraId="339880BA" w14:textId="77777777" w:rsidR="006F51B6" w:rsidRPr="003857B7" w:rsidRDefault="006F51B6" w:rsidP="0059480D">
            <w:pPr>
              <w:tabs>
                <w:tab w:val="left" w:pos="1134"/>
              </w:tabs>
              <w:suppressAutoHyphens w:val="0"/>
              <w:spacing w:after="120" w:line="240" w:lineRule="auto"/>
              <w:ind w:right="-234"/>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Importação</w:t>
            </w:r>
          </w:p>
        </w:tc>
        <w:tc>
          <w:tcPr>
            <w:tcW w:w="2693" w:type="dxa"/>
            <w:tcBorders>
              <w:top w:val="single" w:sz="4" w:space="0" w:color="000000"/>
              <w:left w:val="single" w:sz="4" w:space="0" w:color="000000"/>
              <w:bottom w:val="single" w:sz="4" w:space="0" w:color="000000"/>
              <w:right w:val="nil"/>
            </w:tcBorders>
          </w:tcPr>
          <w:p w14:paraId="7C8F2A0C" w14:textId="77777777" w:rsidR="006F51B6" w:rsidRPr="003857B7" w:rsidRDefault="006F51B6" w:rsidP="0059480D">
            <w:pPr>
              <w:tabs>
                <w:tab w:val="left" w:pos="1134"/>
              </w:tabs>
              <w:suppressAutoHyphens w:val="0"/>
              <w:snapToGrid w:val="0"/>
              <w:spacing w:after="120" w:line="240" w:lineRule="auto"/>
              <w:ind w:right="-234"/>
              <w:jc w:val="both"/>
              <w:rPr>
                <w:rFonts w:asciiTheme="minorHAnsi" w:eastAsia="Times New Roman" w:hAnsiTheme="minorHAnsi" w:cstheme="minorHAnsi"/>
                <w:b/>
                <w:bCs/>
                <w:sz w:val="24"/>
                <w:szCs w:val="24"/>
                <w:lang w:eastAsia="pt-BR"/>
              </w:rPr>
            </w:pPr>
          </w:p>
        </w:tc>
        <w:tc>
          <w:tcPr>
            <w:tcW w:w="1701" w:type="dxa"/>
            <w:tcBorders>
              <w:top w:val="single" w:sz="4" w:space="0" w:color="000000"/>
              <w:left w:val="single" w:sz="4" w:space="0" w:color="000000"/>
              <w:bottom w:val="single" w:sz="4" w:space="0" w:color="000000"/>
              <w:right w:val="nil"/>
            </w:tcBorders>
          </w:tcPr>
          <w:p w14:paraId="1B4CFD55" w14:textId="77777777" w:rsidR="006F51B6" w:rsidRPr="003857B7" w:rsidRDefault="006F51B6" w:rsidP="0059480D">
            <w:pPr>
              <w:tabs>
                <w:tab w:val="left" w:pos="1134"/>
              </w:tabs>
              <w:suppressAutoHyphens w:val="0"/>
              <w:snapToGrid w:val="0"/>
              <w:spacing w:after="120" w:line="240" w:lineRule="auto"/>
              <w:ind w:right="-234"/>
              <w:jc w:val="both"/>
              <w:rPr>
                <w:rFonts w:asciiTheme="minorHAnsi" w:eastAsia="Times New Roman" w:hAnsiTheme="minorHAnsi" w:cstheme="minorHAnsi"/>
                <w:b/>
                <w:bCs/>
                <w:sz w:val="24"/>
                <w:szCs w:val="24"/>
                <w:lang w:eastAsia="pt-BR"/>
              </w:rPr>
            </w:pPr>
          </w:p>
        </w:tc>
        <w:tc>
          <w:tcPr>
            <w:tcW w:w="1943" w:type="dxa"/>
            <w:tcBorders>
              <w:top w:val="single" w:sz="4" w:space="0" w:color="000000"/>
              <w:left w:val="single" w:sz="4" w:space="0" w:color="000000"/>
              <w:bottom w:val="single" w:sz="4" w:space="0" w:color="000000"/>
              <w:right w:val="single" w:sz="4" w:space="0" w:color="000000"/>
            </w:tcBorders>
          </w:tcPr>
          <w:p w14:paraId="739F59CD" w14:textId="77777777" w:rsidR="006F51B6" w:rsidRPr="003857B7" w:rsidRDefault="006F51B6" w:rsidP="0059480D">
            <w:pPr>
              <w:tabs>
                <w:tab w:val="left" w:pos="1134"/>
              </w:tabs>
              <w:suppressAutoHyphens w:val="0"/>
              <w:snapToGrid w:val="0"/>
              <w:spacing w:after="120" w:line="240" w:lineRule="auto"/>
              <w:ind w:right="-234"/>
              <w:jc w:val="both"/>
              <w:rPr>
                <w:rFonts w:asciiTheme="minorHAnsi" w:eastAsia="Times New Roman" w:hAnsiTheme="minorHAnsi" w:cstheme="minorHAnsi"/>
                <w:b/>
                <w:bCs/>
                <w:sz w:val="24"/>
                <w:szCs w:val="24"/>
                <w:lang w:eastAsia="pt-BR"/>
              </w:rPr>
            </w:pPr>
          </w:p>
        </w:tc>
      </w:tr>
      <w:tr w:rsidR="006F51B6" w:rsidRPr="003857B7" w14:paraId="41C0330F" w14:textId="77777777" w:rsidTr="0059480D">
        <w:trPr>
          <w:cantSplit/>
        </w:trPr>
        <w:tc>
          <w:tcPr>
            <w:tcW w:w="2410" w:type="dxa"/>
            <w:tcBorders>
              <w:top w:val="single" w:sz="4" w:space="0" w:color="000000"/>
              <w:left w:val="single" w:sz="4" w:space="0" w:color="000000"/>
              <w:bottom w:val="single" w:sz="4" w:space="0" w:color="000000"/>
              <w:right w:val="nil"/>
            </w:tcBorders>
            <w:hideMark/>
          </w:tcPr>
          <w:p w14:paraId="4A755FAB" w14:textId="77777777" w:rsidR="006F51B6" w:rsidRPr="003857B7" w:rsidRDefault="006F51B6" w:rsidP="0059480D">
            <w:pPr>
              <w:tabs>
                <w:tab w:val="left" w:pos="1134"/>
              </w:tabs>
              <w:suppressAutoHyphens w:val="0"/>
              <w:spacing w:after="120" w:line="240" w:lineRule="auto"/>
              <w:ind w:right="-234"/>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Exportação</w:t>
            </w:r>
          </w:p>
        </w:tc>
        <w:tc>
          <w:tcPr>
            <w:tcW w:w="2693" w:type="dxa"/>
            <w:tcBorders>
              <w:top w:val="single" w:sz="4" w:space="0" w:color="000000"/>
              <w:left w:val="single" w:sz="4" w:space="0" w:color="000000"/>
              <w:bottom w:val="single" w:sz="4" w:space="0" w:color="000000"/>
              <w:right w:val="nil"/>
            </w:tcBorders>
          </w:tcPr>
          <w:p w14:paraId="13E3F399" w14:textId="77777777" w:rsidR="006F51B6" w:rsidRPr="003857B7" w:rsidRDefault="006F51B6" w:rsidP="0059480D">
            <w:pPr>
              <w:tabs>
                <w:tab w:val="left" w:pos="1134"/>
              </w:tabs>
              <w:suppressAutoHyphens w:val="0"/>
              <w:snapToGrid w:val="0"/>
              <w:spacing w:after="120" w:line="240" w:lineRule="auto"/>
              <w:ind w:right="-234"/>
              <w:jc w:val="both"/>
              <w:rPr>
                <w:rFonts w:asciiTheme="minorHAnsi" w:eastAsia="Times New Roman" w:hAnsiTheme="minorHAnsi" w:cstheme="minorHAnsi"/>
                <w:b/>
                <w:bCs/>
                <w:sz w:val="24"/>
                <w:szCs w:val="24"/>
                <w:lang w:eastAsia="pt-BR"/>
              </w:rPr>
            </w:pPr>
          </w:p>
        </w:tc>
        <w:tc>
          <w:tcPr>
            <w:tcW w:w="1701" w:type="dxa"/>
            <w:tcBorders>
              <w:top w:val="single" w:sz="4" w:space="0" w:color="000000"/>
              <w:left w:val="single" w:sz="4" w:space="0" w:color="000000"/>
              <w:bottom w:val="single" w:sz="4" w:space="0" w:color="000000"/>
              <w:right w:val="nil"/>
            </w:tcBorders>
          </w:tcPr>
          <w:p w14:paraId="2B04EB35" w14:textId="77777777" w:rsidR="006F51B6" w:rsidRPr="003857B7" w:rsidRDefault="006F51B6" w:rsidP="0059480D">
            <w:pPr>
              <w:tabs>
                <w:tab w:val="left" w:pos="1134"/>
              </w:tabs>
              <w:suppressAutoHyphens w:val="0"/>
              <w:snapToGrid w:val="0"/>
              <w:spacing w:after="120" w:line="240" w:lineRule="auto"/>
              <w:ind w:right="-234"/>
              <w:jc w:val="both"/>
              <w:rPr>
                <w:rFonts w:asciiTheme="minorHAnsi" w:eastAsia="Times New Roman" w:hAnsiTheme="minorHAnsi" w:cstheme="minorHAnsi"/>
                <w:b/>
                <w:bCs/>
                <w:sz w:val="24"/>
                <w:szCs w:val="24"/>
                <w:lang w:eastAsia="pt-BR"/>
              </w:rPr>
            </w:pPr>
          </w:p>
        </w:tc>
        <w:tc>
          <w:tcPr>
            <w:tcW w:w="1943" w:type="dxa"/>
            <w:tcBorders>
              <w:top w:val="single" w:sz="4" w:space="0" w:color="000000"/>
              <w:left w:val="single" w:sz="4" w:space="0" w:color="000000"/>
              <w:bottom w:val="single" w:sz="4" w:space="0" w:color="000000"/>
              <w:right w:val="single" w:sz="4" w:space="0" w:color="000000"/>
            </w:tcBorders>
          </w:tcPr>
          <w:p w14:paraId="76C013B0" w14:textId="77777777" w:rsidR="006F51B6" w:rsidRPr="003857B7" w:rsidRDefault="006F51B6" w:rsidP="0059480D">
            <w:pPr>
              <w:tabs>
                <w:tab w:val="left" w:pos="1134"/>
              </w:tabs>
              <w:suppressAutoHyphens w:val="0"/>
              <w:snapToGrid w:val="0"/>
              <w:spacing w:after="120" w:line="240" w:lineRule="auto"/>
              <w:ind w:right="-234"/>
              <w:jc w:val="both"/>
              <w:rPr>
                <w:rFonts w:asciiTheme="minorHAnsi" w:eastAsia="Times New Roman" w:hAnsiTheme="minorHAnsi" w:cstheme="minorHAnsi"/>
                <w:b/>
                <w:bCs/>
                <w:sz w:val="24"/>
                <w:szCs w:val="24"/>
                <w:lang w:eastAsia="pt-BR"/>
              </w:rPr>
            </w:pPr>
          </w:p>
        </w:tc>
      </w:tr>
      <w:tr w:rsidR="006F51B6" w:rsidRPr="003857B7" w14:paraId="2AA70DC7" w14:textId="77777777" w:rsidTr="0059480D">
        <w:trPr>
          <w:cantSplit/>
        </w:trPr>
        <w:tc>
          <w:tcPr>
            <w:tcW w:w="2410" w:type="dxa"/>
            <w:tcBorders>
              <w:top w:val="single" w:sz="4" w:space="0" w:color="000000"/>
              <w:left w:val="single" w:sz="4" w:space="0" w:color="000000"/>
              <w:bottom w:val="single" w:sz="4" w:space="0" w:color="000000"/>
              <w:right w:val="nil"/>
            </w:tcBorders>
            <w:hideMark/>
          </w:tcPr>
          <w:p w14:paraId="0573A47D" w14:textId="77777777" w:rsidR="006F51B6" w:rsidRPr="003857B7" w:rsidRDefault="006F51B6" w:rsidP="0059480D">
            <w:pPr>
              <w:tabs>
                <w:tab w:val="left" w:pos="1134"/>
              </w:tabs>
              <w:suppressAutoHyphens w:val="0"/>
              <w:spacing w:after="120" w:line="240" w:lineRule="auto"/>
              <w:ind w:right="-234"/>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TOTAL</w:t>
            </w:r>
          </w:p>
        </w:tc>
        <w:tc>
          <w:tcPr>
            <w:tcW w:w="2693" w:type="dxa"/>
            <w:tcBorders>
              <w:top w:val="single" w:sz="4" w:space="0" w:color="000000"/>
              <w:left w:val="single" w:sz="4" w:space="0" w:color="000000"/>
              <w:bottom w:val="single" w:sz="4" w:space="0" w:color="000000"/>
              <w:right w:val="nil"/>
            </w:tcBorders>
          </w:tcPr>
          <w:p w14:paraId="407A0150" w14:textId="77777777" w:rsidR="006F51B6" w:rsidRPr="003857B7" w:rsidRDefault="006F51B6" w:rsidP="0059480D">
            <w:pPr>
              <w:tabs>
                <w:tab w:val="left" w:pos="1134"/>
              </w:tabs>
              <w:suppressAutoHyphens w:val="0"/>
              <w:snapToGrid w:val="0"/>
              <w:spacing w:after="120" w:line="240" w:lineRule="auto"/>
              <w:ind w:right="-234"/>
              <w:jc w:val="both"/>
              <w:rPr>
                <w:rFonts w:asciiTheme="minorHAnsi" w:hAnsiTheme="minorHAnsi" w:cstheme="minorHAnsi"/>
                <w:b/>
                <w:sz w:val="24"/>
                <w:szCs w:val="24"/>
                <w:highlight w:val="lightGray"/>
              </w:rPr>
            </w:pPr>
          </w:p>
        </w:tc>
        <w:tc>
          <w:tcPr>
            <w:tcW w:w="1701" w:type="dxa"/>
            <w:tcBorders>
              <w:top w:val="single" w:sz="4" w:space="0" w:color="000000"/>
              <w:left w:val="single" w:sz="4" w:space="0" w:color="000000"/>
              <w:bottom w:val="single" w:sz="4" w:space="0" w:color="000000"/>
              <w:right w:val="nil"/>
            </w:tcBorders>
          </w:tcPr>
          <w:p w14:paraId="239132DB" w14:textId="77777777" w:rsidR="006F51B6" w:rsidRPr="003857B7" w:rsidRDefault="006F51B6" w:rsidP="0059480D">
            <w:pPr>
              <w:tabs>
                <w:tab w:val="left" w:pos="1134"/>
              </w:tabs>
              <w:suppressAutoHyphens w:val="0"/>
              <w:snapToGrid w:val="0"/>
              <w:spacing w:after="120" w:line="240" w:lineRule="auto"/>
              <w:ind w:right="-234"/>
              <w:jc w:val="both"/>
              <w:rPr>
                <w:rFonts w:asciiTheme="minorHAnsi" w:hAnsiTheme="minorHAnsi" w:cstheme="minorHAnsi"/>
                <w:b/>
                <w:sz w:val="24"/>
                <w:szCs w:val="24"/>
                <w:highlight w:val="lightGray"/>
              </w:rPr>
            </w:pPr>
          </w:p>
        </w:tc>
        <w:tc>
          <w:tcPr>
            <w:tcW w:w="1943" w:type="dxa"/>
            <w:tcBorders>
              <w:top w:val="single" w:sz="4" w:space="0" w:color="000000"/>
              <w:left w:val="single" w:sz="4" w:space="0" w:color="000000"/>
              <w:bottom w:val="single" w:sz="4" w:space="0" w:color="000000"/>
              <w:right w:val="single" w:sz="4" w:space="0" w:color="000000"/>
            </w:tcBorders>
          </w:tcPr>
          <w:p w14:paraId="1458B867" w14:textId="77777777" w:rsidR="006F51B6" w:rsidRPr="003857B7" w:rsidRDefault="006F51B6" w:rsidP="0059480D">
            <w:pPr>
              <w:tabs>
                <w:tab w:val="left" w:pos="1134"/>
              </w:tabs>
              <w:suppressAutoHyphens w:val="0"/>
              <w:snapToGrid w:val="0"/>
              <w:spacing w:after="120" w:line="240" w:lineRule="auto"/>
              <w:ind w:right="-234"/>
              <w:jc w:val="both"/>
              <w:rPr>
                <w:rFonts w:asciiTheme="minorHAnsi" w:hAnsiTheme="minorHAnsi" w:cstheme="minorHAnsi"/>
                <w:b/>
                <w:sz w:val="24"/>
                <w:szCs w:val="24"/>
                <w:highlight w:val="lightGray"/>
              </w:rPr>
            </w:pPr>
          </w:p>
        </w:tc>
      </w:tr>
    </w:tbl>
    <w:p w14:paraId="65C85445" w14:textId="1E4EF414" w:rsidR="006F51B6" w:rsidRPr="003857B7" w:rsidRDefault="00644527" w:rsidP="0059480D">
      <w:pPr>
        <w:tabs>
          <w:tab w:val="left" w:pos="1134"/>
        </w:tabs>
        <w:suppressAutoHyphens w:val="0"/>
        <w:spacing w:after="120" w:line="240" w:lineRule="auto"/>
        <w:ind w:right="-234"/>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           </w:t>
      </w:r>
      <w:r w:rsidR="006F51B6" w:rsidRPr="003857B7">
        <w:rPr>
          <w:rFonts w:asciiTheme="minorHAnsi" w:eastAsia="Times New Roman" w:hAnsiTheme="minorHAnsi" w:cstheme="minorHAnsi"/>
          <w:sz w:val="24"/>
          <w:szCs w:val="24"/>
          <w:lang w:eastAsia="pt-BR"/>
        </w:rPr>
        <w:t xml:space="preserve">Fonte: </w:t>
      </w:r>
      <w:r w:rsidR="006F51B6" w:rsidRPr="003857B7">
        <w:rPr>
          <w:rFonts w:asciiTheme="minorHAnsi" w:eastAsia="Times New Roman" w:hAnsiTheme="minorHAnsi" w:cstheme="minorHAnsi"/>
          <w:sz w:val="24"/>
          <w:szCs w:val="24"/>
          <w:lang w:eastAsia="pt-BR"/>
        </w:rPr>
        <w:tab/>
      </w:r>
    </w:p>
    <w:p w14:paraId="5155D81F" w14:textId="77777777" w:rsidR="006F51B6" w:rsidRPr="003857B7" w:rsidRDefault="006F51B6">
      <w:pPr>
        <w:numPr>
          <w:ilvl w:val="0"/>
          <w:numId w:val="8"/>
        </w:numPr>
        <w:tabs>
          <w:tab w:val="left" w:pos="1134"/>
        </w:tabs>
        <w:suppressAutoHyphens w:val="0"/>
        <w:spacing w:after="120" w:line="240" w:lineRule="auto"/>
        <w:ind w:right="-234"/>
        <w:jc w:val="both"/>
        <w:textAlignment w:val="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Taxa de conversão: Cotação do dia _____ - US$ 1,00 = R$ ____</w:t>
      </w:r>
    </w:p>
    <w:p w14:paraId="6550FD2B" w14:textId="77777777" w:rsidR="006F51B6" w:rsidRPr="003857B7" w:rsidRDefault="006F51B6">
      <w:pPr>
        <w:numPr>
          <w:ilvl w:val="1"/>
          <w:numId w:val="9"/>
        </w:numPr>
        <w:suppressAutoHyphens w:val="0"/>
        <w:spacing w:after="120" w:line="240" w:lineRule="auto"/>
        <w:textAlignment w:val="auto"/>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JUSTIFICATIVAS PARA DETEMINAÇÃO DA DEMANDA ESTIMADA</w:t>
      </w:r>
    </w:p>
    <w:p w14:paraId="6B82436E" w14:textId="656E79B9" w:rsidR="006F51B6" w:rsidRPr="006D3AAC" w:rsidRDefault="006F51B6">
      <w:pPr>
        <w:numPr>
          <w:ilvl w:val="0"/>
          <w:numId w:val="10"/>
        </w:numPr>
        <w:suppressAutoHyphens w:val="0"/>
        <w:spacing w:after="120" w:line="240" w:lineRule="auto"/>
        <w:textAlignment w:val="auto"/>
        <w:rPr>
          <w:rFonts w:asciiTheme="minorHAnsi" w:hAnsiTheme="minorHAnsi" w:cstheme="minorHAnsi"/>
          <w:b/>
          <w:bCs/>
          <w:sz w:val="24"/>
          <w:szCs w:val="24"/>
        </w:rPr>
      </w:pPr>
      <w:r w:rsidRPr="006D3AAC">
        <w:rPr>
          <w:rFonts w:asciiTheme="minorHAnsi" w:hAnsiTheme="minorHAnsi" w:cstheme="minorHAnsi"/>
          <w:b/>
          <w:bCs/>
          <w:sz w:val="24"/>
          <w:szCs w:val="24"/>
        </w:rPr>
        <w:t xml:space="preserve">INVESTIMENTO </w:t>
      </w:r>
      <w:r w:rsidR="00E927D1">
        <w:rPr>
          <w:rFonts w:asciiTheme="minorHAnsi" w:hAnsiTheme="minorHAnsi" w:cstheme="minorHAnsi"/>
          <w:b/>
          <w:bCs/>
          <w:sz w:val="24"/>
          <w:szCs w:val="24"/>
        </w:rPr>
        <w:t>-</w:t>
      </w:r>
      <w:r w:rsidRPr="006D3AAC">
        <w:rPr>
          <w:rFonts w:asciiTheme="minorHAnsi" w:hAnsiTheme="minorHAnsi" w:cstheme="minorHAnsi"/>
          <w:b/>
          <w:bCs/>
          <w:sz w:val="24"/>
          <w:szCs w:val="24"/>
        </w:rPr>
        <w:t xml:space="preserve"> Equipamentos</w:t>
      </w:r>
    </w:p>
    <w:tbl>
      <w:tblPr>
        <w:tblW w:w="0" w:type="auto"/>
        <w:tblInd w:w="655" w:type="dxa"/>
        <w:tblLayout w:type="fixed"/>
        <w:tblCellMar>
          <w:left w:w="70" w:type="dxa"/>
          <w:right w:w="70" w:type="dxa"/>
        </w:tblCellMar>
        <w:tblLook w:val="04A0" w:firstRow="1" w:lastRow="0" w:firstColumn="1" w:lastColumn="0" w:noHBand="0" w:noVBand="1"/>
      </w:tblPr>
      <w:tblGrid>
        <w:gridCol w:w="2459"/>
        <w:gridCol w:w="709"/>
        <w:gridCol w:w="1275"/>
        <w:gridCol w:w="1127"/>
        <w:gridCol w:w="1283"/>
        <w:gridCol w:w="1843"/>
      </w:tblGrid>
      <w:tr w:rsidR="006F51B6" w:rsidRPr="003857B7" w14:paraId="6F458D3E" w14:textId="77777777" w:rsidTr="003857B7">
        <w:tc>
          <w:tcPr>
            <w:tcW w:w="2459" w:type="dxa"/>
            <w:tcBorders>
              <w:top w:val="single" w:sz="4" w:space="0" w:color="000000"/>
              <w:left w:val="single" w:sz="4" w:space="0" w:color="000000"/>
              <w:bottom w:val="single" w:sz="4" w:space="0" w:color="000000"/>
              <w:right w:val="nil"/>
            </w:tcBorders>
            <w:hideMark/>
          </w:tcPr>
          <w:p w14:paraId="7F61BFAE" w14:textId="77777777"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Discriminação</w:t>
            </w:r>
          </w:p>
        </w:tc>
        <w:tc>
          <w:tcPr>
            <w:tcW w:w="709" w:type="dxa"/>
            <w:tcBorders>
              <w:top w:val="single" w:sz="4" w:space="0" w:color="000000"/>
              <w:left w:val="single" w:sz="4" w:space="0" w:color="000000"/>
              <w:bottom w:val="single" w:sz="4" w:space="0" w:color="000000"/>
              <w:right w:val="nil"/>
            </w:tcBorders>
            <w:hideMark/>
          </w:tcPr>
          <w:p w14:paraId="640365A1" w14:textId="04E2789B" w:rsidR="006F51B6" w:rsidRPr="003857B7" w:rsidRDefault="006F51B6" w:rsidP="003857B7">
            <w:pPr>
              <w:spacing w:after="120" w:line="240" w:lineRule="auto"/>
              <w:jc w:val="center"/>
              <w:rPr>
                <w:rFonts w:asciiTheme="minorHAnsi" w:hAnsiTheme="minorHAnsi" w:cstheme="minorHAnsi"/>
                <w:sz w:val="24"/>
                <w:szCs w:val="24"/>
              </w:rPr>
            </w:pPr>
            <w:proofErr w:type="spellStart"/>
            <w:r w:rsidRPr="003857B7">
              <w:rPr>
                <w:rFonts w:asciiTheme="minorHAnsi" w:eastAsia="Times New Roman" w:hAnsiTheme="minorHAnsi" w:cstheme="minorHAnsi"/>
                <w:sz w:val="24"/>
                <w:szCs w:val="24"/>
                <w:lang w:eastAsia="ar-SA"/>
              </w:rPr>
              <w:t>Qtde</w:t>
            </w:r>
            <w:proofErr w:type="spellEnd"/>
          </w:p>
        </w:tc>
        <w:tc>
          <w:tcPr>
            <w:tcW w:w="1275" w:type="dxa"/>
            <w:tcBorders>
              <w:top w:val="single" w:sz="4" w:space="0" w:color="000000"/>
              <w:left w:val="single" w:sz="4" w:space="0" w:color="000000"/>
              <w:bottom w:val="single" w:sz="4" w:space="0" w:color="000000"/>
              <w:right w:val="nil"/>
            </w:tcBorders>
            <w:hideMark/>
          </w:tcPr>
          <w:p w14:paraId="715EAF39" w14:textId="77777777"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Capacidade</w:t>
            </w:r>
          </w:p>
        </w:tc>
        <w:tc>
          <w:tcPr>
            <w:tcW w:w="1127" w:type="dxa"/>
            <w:tcBorders>
              <w:top w:val="single" w:sz="4" w:space="0" w:color="000000"/>
              <w:left w:val="single" w:sz="4" w:space="0" w:color="000000"/>
              <w:bottom w:val="single" w:sz="4" w:space="0" w:color="000000"/>
              <w:right w:val="nil"/>
            </w:tcBorders>
            <w:hideMark/>
          </w:tcPr>
          <w:p w14:paraId="58750076" w14:textId="77777777"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Valor unitário</w:t>
            </w:r>
          </w:p>
        </w:tc>
        <w:tc>
          <w:tcPr>
            <w:tcW w:w="1283" w:type="dxa"/>
            <w:tcBorders>
              <w:top w:val="single" w:sz="4" w:space="0" w:color="000000"/>
              <w:left w:val="single" w:sz="4" w:space="0" w:color="000000"/>
              <w:bottom w:val="single" w:sz="4" w:space="0" w:color="000000"/>
              <w:right w:val="nil"/>
            </w:tcBorders>
            <w:hideMark/>
          </w:tcPr>
          <w:p w14:paraId="1B9F984B" w14:textId="77777777"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Valor total</w:t>
            </w:r>
          </w:p>
        </w:tc>
        <w:tc>
          <w:tcPr>
            <w:tcW w:w="1843" w:type="dxa"/>
            <w:tcBorders>
              <w:top w:val="single" w:sz="4" w:space="0" w:color="000000"/>
              <w:left w:val="single" w:sz="4" w:space="0" w:color="000000"/>
              <w:bottom w:val="single" w:sz="4" w:space="0" w:color="000000"/>
              <w:right w:val="single" w:sz="4" w:space="0" w:color="000000"/>
            </w:tcBorders>
            <w:hideMark/>
          </w:tcPr>
          <w:p w14:paraId="54A23E86" w14:textId="77777777"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Depreciação anual (__%)</w:t>
            </w:r>
          </w:p>
        </w:tc>
      </w:tr>
      <w:tr w:rsidR="006F51B6" w:rsidRPr="003857B7" w14:paraId="3B4CAFF1" w14:textId="77777777" w:rsidTr="003857B7">
        <w:tc>
          <w:tcPr>
            <w:tcW w:w="2459" w:type="dxa"/>
            <w:tcBorders>
              <w:top w:val="single" w:sz="4" w:space="0" w:color="000000"/>
              <w:left w:val="single" w:sz="4" w:space="0" w:color="000000"/>
              <w:bottom w:val="single" w:sz="4" w:space="0" w:color="000000"/>
              <w:right w:val="nil"/>
            </w:tcBorders>
            <w:hideMark/>
          </w:tcPr>
          <w:p w14:paraId="5A48794F"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Balança rodoviária</w:t>
            </w:r>
          </w:p>
        </w:tc>
        <w:tc>
          <w:tcPr>
            <w:tcW w:w="709" w:type="dxa"/>
            <w:tcBorders>
              <w:top w:val="single" w:sz="4" w:space="0" w:color="000000"/>
              <w:left w:val="single" w:sz="4" w:space="0" w:color="000000"/>
              <w:bottom w:val="single" w:sz="4" w:space="0" w:color="000000"/>
              <w:right w:val="nil"/>
            </w:tcBorders>
          </w:tcPr>
          <w:p w14:paraId="2962BA38"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75" w:type="dxa"/>
            <w:tcBorders>
              <w:top w:val="single" w:sz="4" w:space="0" w:color="000000"/>
              <w:left w:val="single" w:sz="4" w:space="0" w:color="000000"/>
              <w:bottom w:val="single" w:sz="4" w:space="0" w:color="000000"/>
              <w:right w:val="nil"/>
            </w:tcBorders>
          </w:tcPr>
          <w:p w14:paraId="4B8ECD1C"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27" w:type="dxa"/>
            <w:tcBorders>
              <w:top w:val="single" w:sz="4" w:space="0" w:color="000000"/>
              <w:left w:val="single" w:sz="4" w:space="0" w:color="000000"/>
              <w:bottom w:val="single" w:sz="4" w:space="0" w:color="000000"/>
              <w:right w:val="nil"/>
            </w:tcBorders>
          </w:tcPr>
          <w:p w14:paraId="405F920C"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83" w:type="dxa"/>
            <w:tcBorders>
              <w:top w:val="single" w:sz="4" w:space="0" w:color="000000"/>
              <w:left w:val="single" w:sz="4" w:space="0" w:color="000000"/>
              <w:bottom w:val="single" w:sz="4" w:space="0" w:color="000000"/>
              <w:right w:val="nil"/>
            </w:tcBorders>
          </w:tcPr>
          <w:p w14:paraId="2D72BF43"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26202C35"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360D8157" w14:textId="77777777" w:rsidTr="003857B7">
        <w:tc>
          <w:tcPr>
            <w:tcW w:w="2459" w:type="dxa"/>
            <w:tcBorders>
              <w:top w:val="single" w:sz="4" w:space="0" w:color="000000"/>
              <w:left w:val="single" w:sz="4" w:space="0" w:color="000000"/>
              <w:bottom w:val="single" w:sz="4" w:space="0" w:color="000000"/>
              <w:right w:val="nil"/>
            </w:tcBorders>
            <w:hideMark/>
          </w:tcPr>
          <w:p w14:paraId="08067D5B"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 xml:space="preserve">Empilhadeira </w:t>
            </w:r>
          </w:p>
        </w:tc>
        <w:tc>
          <w:tcPr>
            <w:tcW w:w="709" w:type="dxa"/>
            <w:tcBorders>
              <w:top w:val="single" w:sz="4" w:space="0" w:color="000000"/>
              <w:left w:val="single" w:sz="4" w:space="0" w:color="000000"/>
              <w:bottom w:val="single" w:sz="4" w:space="0" w:color="000000"/>
              <w:right w:val="nil"/>
            </w:tcBorders>
          </w:tcPr>
          <w:p w14:paraId="7C03C68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75" w:type="dxa"/>
            <w:tcBorders>
              <w:top w:val="single" w:sz="4" w:space="0" w:color="000000"/>
              <w:left w:val="single" w:sz="4" w:space="0" w:color="000000"/>
              <w:bottom w:val="single" w:sz="4" w:space="0" w:color="000000"/>
              <w:right w:val="nil"/>
            </w:tcBorders>
          </w:tcPr>
          <w:p w14:paraId="37E3106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27" w:type="dxa"/>
            <w:tcBorders>
              <w:top w:val="single" w:sz="4" w:space="0" w:color="000000"/>
              <w:left w:val="single" w:sz="4" w:space="0" w:color="000000"/>
              <w:bottom w:val="single" w:sz="4" w:space="0" w:color="000000"/>
              <w:right w:val="nil"/>
            </w:tcBorders>
          </w:tcPr>
          <w:p w14:paraId="1CF98C5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83" w:type="dxa"/>
            <w:tcBorders>
              <w:top w:val="single" w:sz="4" w:space="0" w:color="000000"/>
              <w:left w:val="single" w:sz="4" w:space="0" w:color="000000"/>
              <w:bottom w:val="single" w:sz="4" w:space="0" w:color="000000"/>
              <w:right w:val="nil"/>
            </w:tcBorders>
          </w:tcPr>
          <w:p w14:paraId="2C8A040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45C873C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165AA68C" w14:textId="77777777" w:rsidTr="003857B7">
        <w:tc>
          <w:tcPr>
            <w:tcW w:w="2459" w:type="dxa"/>
            <w:tcBorders>
              <w:top w:val="single" w:sz="4" w:space="0" w:color="000000"/>
              <w:left w:val="single" w:sz="4" w:space="0" w:color="000000"/>
              <w:bottom w:val="single" w:sz="4" w:space="0" w:color="000000"/>
              <w:right w:val="nil"/>
            </w:tcBorders>
            <w:hideMark/>
          </w:tcPr>
          <w:p w14:paraId="3F27B25C" w14:textId="77777777" w:rsidR="006F51B6" w:rsidRPr="003857B7" w:rsidRDefault="006F51B6" w:rsidP="0059480D">
            <w:pPr>
              <w:spacing w:after="120" w:line="240" w:lineRule="auto"/>
              <w:jc w:val="both"/>
              <w:rPr>
                <w:rFonts w:asciiTheme="minorHAnsi" w:hAnsiTheme="minorHAnsi" w:cstheme="minorHAnsi"/>
                <w:sz w:val="24"/>
                <w:szCs w:val="24"/>
              </w:rPr>
            </w:pPr>
            <w:proofErr w:type="spellStart"/>
            <w:r w:rsidRPr="003857B7">
              <w:rPr>
                <w:rFonts w:asciiTheme="minorHAnsi" w:eastAsia="Times New Roman" w:hAnsiTheme="minorHAnsi" w:cstheme="minorHAnsi"/>
                <w:sz w:val="24"/>
                <w:szCs w:val="24"/>
                <w:lang w:eastAsia="ar-SA"/>
              </w:rPr>
              <w:t>Equip</w:t>
            </w:r>
            <w:proofErr w:type="spellEnd"/>
            <w:r w:rsidRPr="003857B7">
              <w:rPr>
                <w:rFonts w:asciiTheme="minorHAnsi" w:eastAsia="Times New Roman" w:hAnsiTheme="minorHAnsi" w:cstheme="minorHAnsi"/>
                <w:sz w:val="24"/>
                <w:szCs w:val="24"/>
                <w:lang w:eastAsia="ar-SA"/>
              </w:rPr>
              <w:t>. Movimentação de Contêineres</w:t>
            </w:r>
          </w:p>
        </w:tc>
        <w:tc>
          <w:tcPr>
            <w:tcW w:w="709" w:type="dxa"/>
            <w:tcBorders>
              <w:top w:val="single" w:sz="4" w:space="0" w:color="000000"/>
              <w:left w:val="single" w:sz="4" w:space="0" w:color="000000"/>
              <w:bottom w:val="single" w:sz="4" w:space="0" w:color="000000"/>
              <w:right w:val="nil"/>
            </w:tcBorders>
          </w:tcPr>
          <w:p w14:paraId="70F23F6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75" w:type="dxa"/>
            <w:tcBorders>
              <w:top w:val="single" w:sz="4" w:space="0" w:color="000000"/>
              <w:left w:val="single" w:sz="4" w:space="0" w:color="000000"/>
              <w:bottom w:val="single" w:sz="4" w:space="0" w:color="000000"/>
              <w:right w:val="nil"/>
            </w:tcBorders>
          </w:tcPr>
          <w:p w14:paraId="18770CF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27" w:type="dxa"/>
            <w:tcBorders>
              <w:top w:val="single" w:sz="4" w:space="0" w:color="000000"/>
              <w:left w:val="single" w:sz="4" w:space="0" w:color="000000"/>
              <w:bottom w:val="single" w:sz="4" w:space="0" w:color="000000"/>
              <w:right w:val="nil"/>
            </w:tcBorders>
          </w:tcPr>
          <w:p w14:paraId="2A3827C8"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83" w:type="dxa"/>
            <w:tcBorders>
              <w:top w:val="single" w:sz="4" w:space="0" w:color="000000"/>
              <w:left w:val="single" w:sz="4" w:space="0" w:color="000000"/>
              <w:bottom w:val="single" w:sz="4" w:space="0" w:color="000000"/>
              <w:right w:val="nil"/>
            </w:tcBorders>
          </w:tcPr>
          <w:p w14:paraId="475B004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09261E07"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05891148" w14:textId="77777777" w:rsidTr="003857B7">
        <w:tc>
          <w:tcPr>
            <w:tcW w:w="2459" w:type="dxa"/>
            <w:tcBorders>
              <w:top w:val="single" w:sz="4" w:space="0" w:color="000000"/>
              <w:left w:val="single" w:sz="4" w:space="0" w:color="000000"/>
              <w:bottom w:val="single" w:sz="4" w:space="0" w:color="000000"/>
              <w:right w:val="nil"/>
            </w:tcBorders>
            <w:hideMark/>
          </w:tcPr>
          <w:p w14:paraId="2EB3FE96"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Tomadas Trifásicas</w:t>
            </w:r>
          </w:p>
        </w:tc>
        <w:tc>
          <w:tcPr>
            <w:tcW w:w="709" w:type="dxa"/>
            <w:tcBorders>
              <w:top w:val="single" w:sz="4" w:space="0" w:color="000000"/>
              <w:left w:val="single" w:sz="4" w:space="0" w:color="000000"/>
              <w:bottom w:val="single" w:sz="4" w:space="0" w:color="000000"/>
              <w:right w:val="nil"/>
            </w:tcBorders>
          </w:tcPr>
          <w:p w14:paraId="4A3A7D0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75" w:type="dxa"/>
            <w:tcBorders>
              <w:top w:val="single" w:sz="4" w:space="0" w:color="000000"/>
              <w:left w:val="single" w:sz="4" w:space="0" w:color="000000"/>
              <w:bottom w:val="single" w:sz="4" w:space="0" w:color="000000"/>
              <w:right w:val="nil"/>
            </w:tcBorders>
          </w:tcPr>
          <w:p w14:paraId="40DB931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27" w:type="dxa"/>
            <w:tcBorders>
              <w:top w:val="single" w:sz="4" w:space="0" w:color="000000"/>
              <w:left w:val="single" w:sz="4" w:space="0" w:color="000000"/>
              <w:bottom w:val="single" w:sz="4" w:space="0" w:color="000000"/>
              <w:right w:val="nil"/>
            </w:tcBorders>
          </w:tcPr>
          <w:p w14:paraId="42A7BF5D"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83" w:type="dxa"/>
            <w:tcBorders>
              <w:top w:val="single" w:sz="4" w:space="0" w:color="000000"/>
              <w:left w:val="single" w:sz="4" w:space="0" w:color="000000"/>
              <w:bottom w:val="single" w:sz="4" w:space="0" w:color="000000"/>
              <w:right w:val="nil"/>
            </w:tcBorders>
          </w:tcPr>
          <w:p w14:paraId="386527F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1BBB8FD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244970B2" w14:textId="77777777" w:rsidTr="003857B7">
        <w:tc>
          <w:tcPr>
            <w:tcW w:w="2459" w:type="dxa"/>
            <w:tcBorders>
              <w:top w:val="single" w:sz="4" w:space="0" w:color="000000"/>
              <w:left w:val="single" w:sz="4" w:space="0" w:color="000000"/>
              <w:bottom w:val="single" w:sz="4" w:space="0" w:color="000000"/>
              <w:right w:val="nil"/>
            </w:tcBorders>
            <w:hideMark/>
          </w:tcPr>
          <w:p w14:paraId="7668AE27"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Balanças pesagem volumes</w:t>
            </w:r>
          </w:p>
        </w:tc>
        <w:tc>
          <w:tcPr>
            <w:tcW w:w="709" w:type="dxa"/>
            <w:tcBorders>
              <w:top w:val="single" w:sz="4" w:space="0" w:color="000000"/>
              <w:left w:val="single" w:sz="4" w:space="0" w:color="000000"/>
              <w:bottom w:val="single" w:sz="4" w:space="0" w:color="000000"/>
              <w:right w:val="nil"/>
            </w:tcBorders>
          </w:tcPr>
          <w:p w14:paraId="28EDF47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75" w:type="dxa"/>
            <w:tcBorders>
              <w:top w:val="single" w:sz="4" w:space="0" w:color="000000"/>
              <w:left w:val="single" w:sz="4" w:space="0" w:color="000000"/>
              <w:bottom w:val="single" w:sz="4" w:space="0" w:color="000000"/>
              <w:right w:val="nil"/>
            </w:tcBorders>
          </w:tcPr>
          <w:p w14:paraId="4BC7910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27" w:type="dxa"/>
            <w:tcBorders>
              <w:top w:val="single" w:sz="4" w:space="0" w:color="000000"/>
              <w:left w:val="single" w:sz="4" w:space="0" w:color="000000"/>
              <w:bottom w:val="single" w:sz="4" w:space="0" w:color="000000"/>
              <w:right w:val="nil"/>
            </w:tcBorders>
          </w:tcPr>
          <w:p w14:paraId="4212BA2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83" w:type="dxa"/>
            <w:tcBorders>
              <w:top w:val="single" w:sz="4" w:space="0" w:color="000000"/>
              <w:left w:val="single" w:sz="4" w:space="0" w:color="000000"/>
              <w:bottom w:val="single" w:sz="4" w:space="0" w:color="000000"/>
              <w:right w:val="nil"/>
            </w:tcBorders>
          </w:tcPr>
          <w:p w14:paraId="637CBF3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43BF7DC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3147D73A" w14:textId="77777777" w:rsidTr="003857B7">
        <w:tc>
          <w:tcPr>
            <w:tcW w:w="2459" w:type="dxa"/>
            <w:tcBorders>
              <w:top w:val="single" w:sz="4" w:space="0" w:color="000000"/>
              <w:left w:val="single" w:sz="4" w:space="0" w:color="000000"/>
              <w:bottom w:val="single" w:sz="4" w:space="0" w:color="000000"/>
              <w:right w:val="nil"/>
            </w:tcBorders>
            <w:hideMark/>
          </w:tcPr>
          <w:p w14:paraId="30752CFD"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Outros (especificar)</w:t>
            </w:r>
          </w:p>
        </w:tc>
        <w:tc>
          <w:tcPr>
            <w:tcW w:w="709" w:type="dxa"/>
            <w:tcBorders>
              <w:top w:val="single" w:sz="4" w:space="0" w:color="000000"/>
              <w:left w:val="single" w:sz="4" w:space="0" w:color="000000"/>
              <w:bottom w:val="single" w:sz="4" w:space="0" w:color="000000"/>
              <w:right w:val="nil"/>
            </w:tcBorders>
          </w:tcPr>
          <w:p w14:paraId="1A4BB4F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75" w:type="dxa"/>
            <w:tcBorders>
              <w:top w:val="single" w:sz="4" w:space="0" w:color="000000"/>
              <w:left w:val="single" w:sz="4" w:space="0" w:color="000000"/>
              <w:bottom w:val="single" w:sz="4" w:space="0" w:color="000000"/>
              <w:right w:val="nil"/>
            </w:tcBorders>
          </w:tcPr>
          <w:p w14:paraId="656A0D0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27" w:type="dxa"/>
            <w:tcBorders>
              <w:top w:val="single" w:sz="4" w:space="0" w:color="000000"/>
              <w:left w:val="single" w:sz="4" w:space="0" w:color="000000"/>
              <w:bottom w:val="single" w:sz="4" w:space="0" w:color="000000"/>
              <w:right w:val="nil"/>
            </w:tcBorders>
          </w:tcPr>
          <w:p w14:paraId="30834A5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83" w:type="dxa"/>
            <w:tcBorders>
              <w:top w:val="single" w:sz="4" w:space="0" w:color="000000"/>
              <w:left w:val="single" w:sz="4" w:space="0" w:color="000000"/>
              <w:bottom w:val="single" w:sz="4" w:space="0" w:color="000000"/>
              <w:right w:val="nil"/>
            </w:tcBorders>
          </w:tcPr>
          <w:p w14:paraId="37C8DD27"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2FD8F55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19D61FB4" w14:textId="77777777" w:rsidTr="003857B7">
        <w:trPr>
          <w:cantSplit/>
        </w:trPr>
        <w:tc>
          <w:tcPr>
            <w:tcW w:w="2459" w:type="dxa"/>
            <w:tcBorders>
              <w:top w:val="single" w:sz="4" w:space="0" w:color="000000"/>
              <w:left w:val="single" w:sz="4" w:space="0" w:color="000000"/>
              <w:bottom w:val="single" w:sz="4" w:space="0" w:color="000000"/>
              <w:right w:val="nil"/>
            </w:tcBorders>
            <w:hideMark/>
          </w:tcPr>
          <w:p w14:paraId="2C18ABC1"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 xml:space="preserve">Total </w:t>
            </w:r>
          </w:p>
        </w:tc>
        <w:tc>
          <w:tcPr>
            <w:tcW w:w="3111" w:type="dxa"/>
            <w:gridSpan w:val="3"/>
            <w:tcBorders>
              <w:top w:val="single" w:sz="4" w:space="0" w:color="000000"/>
              <w:left w:val="single" w:sz="4" w:space="0" w:color="000000"/>
              <w:bottom w:val="single" w:sz="4" w:space="0" w:color="000000"/>
              <w:right w:val="nil"/>
            </w:tcBorders>
            <w:shd w:val="clear" w:color="auto" w:fill="C0C0C0"/>
          </w:tcPr>
          <w:p w14:paraId="4981E33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83" w:type="dxa"/>
            <w:tcBorders>
              <w:top w:val="single" w:sz="4" w:space="0" w:color="000000"/>
              <w:left w:val="single" w:sz="4" w:space="0" w:color="000000"/>
              <w:bottom w:val="single" w:sz="4" w:space="0" w:color="000000"/>
              <w:right w:val="nil"/>
            </w:tcBorders>
          </w:tcPr>
          <w:p w14:paraId="16F7194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2091F0F8"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bl>
    <w:p w14:paraId="3845A3D0" w14:textId="77777777" w:rsidR="00D752B1" w:rsidRDefault="00D752B1" w:rsidP="00644527">
      <w:pPr>
        <w:suppressAutoHyphens w:val="0"/>
        <w:spacing w:after="120" w:line="240" w:lineRule="auto"/>
        <w:textAlignment w:val="auto"/>
        <w:rPr>
          <w:rFonts w:asciiTheme="minorHAnsi" w:hAnsiTheme="minorHAnsi" w:cstheme="minorHAnsi"/>
          <w:sz w:val="24"/>
          <w:szCs w:val="24"/>
        </w:rPr>
      </w:pPr>
    </w:p>
    <w:p w14:paraId="33F0DA3A" w14:textId="146A7491" w:rsidR="00806B33" w:rsidRDefault="00806B33">
      <w:pPr>
        <w:suppressAutoHyphens w:val="0"/>
        <w:spacing w:after="0" w:line="240" w:lineRule="auto"/>
        <w:textAlignment w:val="auto"/>
        <w:rPr>
          <w:rFonts w:asciiTheme="minorHAnsi" w:hAnsiTheme="minorHAnsi" w:cstheme="minorHAnsi"/>
          <w:sz w:val="24"/>
          <w:szCs w:val="24"/>
        </w:rPr>
      </w:pPr>
      <w:r>
        <w:rPr>
          <w:rFonts w:asciiTheme="minorHAnsi" w:hAnsiTheme="minorHAnsi" w:cstheme="minorHAnsi"/>
          <w:sz w:val="24"/>
          <w:szCs w:val="24"/>
        </w:rPr>
        <w:br w:type="page"/>
      </w:r>
    </w:p>
    <w:p w14:paraId="5F68180C" w14:textId="5A408B0B" w:rsidR="006F51B6" w:rsidRPr="006D3AAC" w:rsidRDefault="006F51B6">
      <w:pPr>
        <w:numPr>
          <w:ilvl w:val="0"/>
          <w:numId w:val="10"/>
        </w:numPr>
        <w:suppressAutoHyphens w:val="0"/>
        <w:spacing w:after="120" w:line="240" w:lineRule="auto"/>
        <w:textAlignment w:val="auto"/>
        <w:rPr>
          <w:rFonts w:asciiTheme="minorHAnsi" w:hAnsiTheme="minorHAnsi" w:cstheme="minorHAnsi"/>
          <w:b/>
          <w:bCs/>
          <w:sz w:val="24"/>
          <w:szCs w:val="24"/>
        </w:rPr>
      </w:pPr>
      <w:r w:rsidRPr="006D3AAC">
        <w:rPr>
          <w:rFonts w:asciiTheme="minorHAnsi" w:hAnsiTheme="minorHAnsi" w:cstheme="minorHAnsi"/>
          <w:b/>
          <w:bCs/>
          <w:sz w:val="24"/>
          <w:szCs w:val="24"/>
        </w:rPr>
        <w:t xml:space="preserve">INVESTIMENTO </w:t>
      </w:r>
      <w:r w:rsidR="00E927D1">
        <w:rPr>
          <w:rFonts w:asciiTheme="minorHAnsi" w:hAnsiTheme="minorHAnsi" w:cstheme="minorHAnsi"/>
          <w:b/>
          <w:bCs/>
          <w:sz w:val="24"/>
          <w:szCs w:val="24"/>
        </w:rPr>
        <w:t>-</w:t>
      </w:r>
      <w:r w:rsidRPr="006D3AAC">
        <w:rPr>
          <w:rFonts w:asciiTheme="minorHAnsi" w:hAnsiTheme="minorHAnsi" w:cstheme="minorHAnsi"/>
          <w:b/>
          <w:bCs/>
          <w:sz w:val="24"/>
          <w:szCs w:val="24"/>
        </w:rPr>
        <w:t xml:space="preserve"> Obras </w:t>
      </w:r>
    </w:p>
    <w:tbl>
      <w:tblPr>
        <w:tblW w:w="0" w:type="auto"/>
        <w:tblInd w:w="655" w:type="dxa"/>
        <w:tblLayout w:type="fixed"/>
        <w:tblCellMar>
          <w:left w:w="70" w:type="dxa"/>
          <w:right w:w="70" w:type="dxa"/>
        </w:tblCellMar>
        <w:tblLook w:val="04A0" w:firstRow="1" w:lastRow="0" w:firstColumn="1" w:lastColumn="0" w:noHBand="0" w:noVBand="1"/>
      </w:tblPr>
      <w:tblGrid>
        <w:gridCol w:w="2125"/>
        <w:gridCol w:w="1200"/>
        <w:gridCol w:w="720"/>
        <w:gridCol w:w="1532"/>
        <w:gridCol w:w="3119"/>
      </w:tblGrid>
      <w:tr w:rsidR="006F51B6" w:rsidRPr="003857B7" w14:paraId="36AFB852" w14:textId="77777777" w:rsidTr="003857B7">
        <w:tc>
          <w:tcPr>
            <w:tcW w:w="2125" w:type="dxa"/>
            <w:tcBorders>
              <w:top w:val="single" w:sz="4" w:space="0" w:color="000000"/>
              <w:left w:val="single" w:sz="4" w:space="0" w:color="000000"/>
              <w:bottom w:val="single" w:sz="4" w:space="0" w:color="000000"/>
              <w:right w:val="nil"/>
            </w:tcBorders>
            <w:hideMark/>
          </w:tcPr>
          <w:p w14:paraId="376F6086" w14:textId="77777777"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Discriminação</w:t>
            </w:r>
          </w:p>
        </w:tc>
        <w:tc>
          <w:tcPr>
            <w:tcW w:w="1200" w:type="dxa"/>
            <w:tcBorders>
              <w:top w:val="single" w:sz="4" w:space="0" w:color="000000"/>
              <w:left w:val="single" w:sz="4" w:space="0" w:color="000000"/>
              <w:bottom w:val="single" w:sz="4" w:space="0" w:color="000000"/>
              <w:right w:val="nil"/>
            </w:tcBorders>
            <w:hideMark/>
          </w:tcPr>
          <w:p w14:paraId="46D6B831" w14:textId="77777777"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Dimensão</w:t>
            </w:r>
          </w:p>
        </w:tc>
        <w:tc>
          <w:tcPr>
            <w:tcW w:w="720" w:type="dxa"/>
            <w:tcBorders>
              <w:top w:val="single" w:sz="4" w:space="0" w:color="000000"/>
              <w:left w:val="single" w:sz="4" w:space="0" w:color="000000"/>
              <w:bottom w:val="single" w:sz="4" w:space="0" w:color="000000"/>
              <w:right w:val="nil"/>
            </w:tcBorders>
            <w:hideMark/>
          </w:tcPr>
          <w:p w14:paraId="3664FC87" w14:textId="77777777"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Unid.</w:t>
            </w:r>
          </w:p>
        </w:tc>
        <w:tc>
          <w:tcPr>
            <w:tcW w:w="1532" w:type="dxa"/>
            <w:tcBorders>
              <w:top w:val="single" w:sz="4" w:space="0" w:color="000000"/>
              <w:left w:val="single" w:sz="4" w:space="0" w:color="000000"/>
              <w:bottom w:val="single" w:sz="4" w:space="0" w:color="000000"/>
              <w:right w:val="nil"/>
            </w:tcBorders>
            <w:hideMark/>
          </w:tcPr>
          <w:p w14:paraId="5B38A0E1" w14:textId="77777777"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Valor Total</w:t>
            </w:r>
          </w:p>
        </w:tc>
        <w:tc>
          <w:tcPr>
            <w:tcW w:w="3119" w:type="dxa"/>
            <w:tcBorders>
              <w:top w:val="single" w:sz="4" w:space="0" w:color="000000"/>
              <w:left w:val="single" w:sz="4" w:space="0" w:color="000000"/>
              <w:bottom w:val="single" w:sz="4" w:space="0" w:color="000000"/>
              <w:right w:val="single" w:sz="4" w:space="0" w:color="000000"/>
            </w:tcBorders>
            <w:hideMark/>
          </w:tcPr>
          <w:p w14:paraId="2680CFC6" w14:textId="77777777"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Depreciação anual (__%)</w:t>
            </w:r>
          </w:p>
        </w:tc>
      </w:tr>
      <w:tr w:rsidR="006F51B6" w:rsidRPr="003857B7" w14:paraId="60F8A28E" w14:textId="77777777" w:rsidTr="003857B7">
        <w:tc>
          <w:tcPr>
            <w:tcW w:w="2125" w:type="dxa"/>
            <w:tcBorders>
              <w:top w:val="single" w:sz="4" w:space="0" w:color="000000"/>
              <w:left w:val="single" w:sz="4" w:space="0" w:color="000000"/>
              <w:bottom w:val="single" w:sz="4" w:space="0" w:color="000000"/>
              <w:right w:val="nil"/>
            </w:tcBorders>
            <w:hideMark/>
          </w:tcPr>
          <w:p w14:paraId="0E3EF004"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 xml:space="preserve">Depósito </w:t>
            </w:r>
          </w:p>
        </w:tc>
        <w:tc>
          <w:tcPr>
            <w:tcW w:w="1200" w:type="dxa"/>
            <w:tcBorders>
              <w:top w:val="single" w:sz="4" w:space="0" w:color="000000"/>
              <w:left w:val="single" w:sz="4" w:space="0" w:color="000000"/>
              <w:bottom w:val="single" w:sz="4" w:space="0" w:color="000000"/>
              <w:right w:val="nil"/>
            </w:tcBorders>
          </w:tcPr>
          <w:p w14:paraId="1F8A9535"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720" w:type="dxa"/>
            <w:tcBorders>
              <w:top w:val="single" w:sz="4" w:space="0" w:color="000000"/>
              <w:left w:val="single" w:sz="4" w:space="0" w:color="000000"/>
              <w:bottom w:val="single" w:sz="4" w:space="0" w:color="000000"/>
              <w:right w:val="nil"/>
            </w:tcBorders>
          </w:tcPr>
          <w:p w14:paraId="228ADE3C"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532" w:type="dxa"/>
            <w:tcBorders>
              <w:top w:val="single" w:sz="4" w:space="0" w:color="000000"/>
              <w:left w:val="single" w:sz="4" w:space="0" w:color="000000"/>
              <w:bottom w:val="single" w:sz="4" w:space="0" w:color="000000"/>
              <w:right w:val="nil"/>
            </w:tcBorders>
          </w:tcPr>
          <w:p w14:paraId="447C5E5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3119" w:type="dxa"/>
            <w:tcBorders>
              <w:top w:val="single" w:sz="4" w:space="0" w:color="000000"/>
              <w:left w:val="single" w:sz="4" w:space="0" w:color="000000"/>
              <w:bottom w:val="single" w:sz="4" w:space="0" w:color="000000"/>
              <w:right w:val="single" w:sz="4" w:space="0" w:color="000000"/>
            </w:tcBorders>
          </w:tcPr>
          <w:p w14:paraId="723B1DF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75B95B59" w14:textId="77777777" w:rsidTr="003857B7">
        <w:tc>
          <w:tcPr>
            <w:tcW w:w="2125" w:type="dxa"/>
            <w:tcBorders>
              <w:top w:val="single" w:sz="4" w:space="0" w:color="000000"/>
              <w:left w:val="single" w:sz="4" w:space="0" w:color="000000"/>
              <w:bottom w:val="single" w:sz="4" w:space="0" w:color="000000"/>
              <w:right w:val="nil"/>
            </w:tcBorders>
            <w:hideMark/>
          </w:tcPr>
          <w:p w14:paraId="3D81131A"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 xml:space="preserve">Pátio </w:t>
            </w:r>
          </w:p>
        </w:tc>
        <w:tc>
          <w:tcPr>
            <w:tcW w:w="1200" w:type="dxa"/>
            <w:tcBorders>
              <w:top w:val="single" w:sz="4" w:space="0" w:color="000000"/>
              <w:left w:val="single" w:sz="4" w:space="0" w:color="000000"/>
              <w:bottom w:val="single" w:sz="4" w:space="0" w:color="000000"/>
              <w:right w:val="nil"/>
            </w:tcBorders>
          </w:tcPr>
          <w:p w14:paraId="1BC6AD68"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720" w:type="dxa"/>
            <w:tcBorders>
              <w:top w:val="single" w:sz="4" w:space="0" w:color="000000"/>
              <w:left w:val="single" w:sz="4" w:space="0" w:color="000000"/>
              <w:bottom w:val="single" w:sz="4" w:space="0" w:color="000000"/>
              <w:right w:val="nil"/>
            </w:tcBorders>
          </w:tcPr>
          <w:p w14:paraId="2FF723E8"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532" w:type="dxa"/>
            <w:tcBorders>
              <w:top w:val="single" w:sz="4" w:space="0" w:color="000000"/>
              <w:left w:val="single" w:sz="4" w:space="0" w:color="000000"/>
              <w:bottom w:val="single" w:sz="4" w:space="0" w:color="000000"/>
              <w:right w:val="nil"/>
            </w:tcBorders>
          </w:tcPr>
          <w:p w14:paraId="37294CC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3119" w:type="dxa"/>
            <w:tcBorders>
              <w:top w:val="single" w:sz="4" w:space="0" w:color="000000"/>
              <w:left w:val="single" w:sz="4" w:space="0" w:color="000000"/>
              <w:bottom w:val="single" w:sz="4" w:space="0" w:color="000000"/>
              <w:right w:val="single" w:sz="4" w:space="0" w:color="000000"/>
            </w:tcBorders>
          </w:tcPr>
          <w:p w14:paraId="4674464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4DFBA8BB" w14:textId="77777777" w:rsidTr="003857B7">
        <w:tc>
          <w:tcPr>
            <w:tcW w:w="2125" w:type="dxa"/>
            <w:tcBorders>
              <w:top w:val="single" w:sz="4" w:space="0" w:color="000000"/>
              <w:left w:val="single" w:sz="4" w:space="0" w:color="000000"/>
              <w:bottom w:val="single" w:sz="4" w:space="0" w:color="000000"/>
              <w:right w:val="nil"/>
            </w:tcBorders>
            <w:hideMark/>
          </w:tcPr>
          <w:p w14:paraId="62F256B2"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Área exclusiva para a RFB</w:t>
            </w:r>
          </w:p>
        </w:tc>
        <w:tc>
          <w:tcPr>
            <w:tcW w:w="1200" w:type="dxa"/>
            <w:tcBorders>
              <w:top w:val="single" w:sz="4" w:space="0" w:color="000000"/>
              <w:left w:val="single" w:sz="4" w:space="0" w:color="000000"/>
              <w:bottom w:val="single" w:sz="4" w:space="0" w:color="000000"/>
              <w:right w:val="nil"/>
            </w:tcBorders>
          </w:tcPr>
          <w:p w14:paraId="05F4E42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720" w:type="dxa"/>
            <w:tcBorders>
              <w:top w:val="single" w:sz="4" w:space="0" w:color="000000"/>
              <w:left w:val="single" w:sz="4" w:space="0" w:color="000000"/>
              <w:bottom w:val="single" w:sz="4" w:space="0" w:color="000000"/>
              <w:right w:val="nil"/>
            </w:tcBorders>
          </w:tcPr>
          <w:p w14:paraId="1EE063F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532" w:type="dxa"/>
            <w:tcBorders>
              <w:top w:val="single" w:sz="4" w:space="0" w:color="000000"/>
              <w:left w:val="single" w:sz="4" w:space="0" w:color="000000"/>
              <w:bottom w:val="single" w:sz="4" w:space="0" w:color="000000"/>
              <w:right w:val="nil"/>
            </w:tcBorders>
          </w:tcPr>
          <w:p w14:paraId="2167A105"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3119" w:type="dxa"/>
            <w:tcBorders>
              <w:top w:val="single" w:sz="4" w:space="0" w:color="000000"/>
              <w:left w:val="single" w:sz="4" w:space="0" w:color="000000"/>
              <w:bottom w:val="single" w:sz="4" w:space="0" w:color="000000"/>
              <w:right w:val="single" w:sz="4" w:space="0" w:color="000000"/>
            </w:tcBorders>
          </w:tcPr>
          <w:p w14:paraId="1F990FB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26CB0F57" w14:textId="77777777" w:rsidTr="003857B7">
        <w:tc>
          <w:tcPr>
            <w:tcW w:w="2125" w:type="dxa"/>
            <w:tcBorders>
              <w:top w:val="single" w:sz="4" w:space="0" w:color="000000"/>
              <w:left w:val="single" w:sz="4" w:space="0" w:color="000000"/>
              <w:bottom w:val="single" w:sz="4" w:space="0" w:color="000000"/>
              <w:right w:val="nil"/>
            </w:tcBorders>
            <w:hideMark/>
          </w:tcPr>
          <w:p w14:paraId="4A84E6F3"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Área para outros órgãos</w:t>
            </w:r>
          </w:p>
        </w:tc>
        <w:tc>
          <w:tcPr>
            <w:tcW w:w="1200" w:type="dxa"/>
            <w:tcBorders>
              <w:top w:val="single" w:sz="4" w:space="0" w:color="000000"/>
              <w:left w:val="single" w:sz="4" w:space="0" w:color="000000"/>
              <w:bottom w:val="single" w:sz="4" w:space="0" w:color="000000"/>
              <w:right w:val="nil"/>
            </w:tcBorders>
          </w:tcPr>
          <w:p w14:paraId="679CCA0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720" w:type="dxa"/>
            <w:tcBorders>
              <w:top w:val="single" w:sz="4" w:space="0" w:color="000000"/>
              <w:left w:val="single" w:sz="4" w:space="0" w:color="000000"/>
              <w:bottom w:val="single" w:sz="4" w:space="0" w:color="000000"/>
              <w:right w:val="nil"/>
            </w:tcBorders>
          </w:tcPr>
          <w:p w14:paraId="04FF288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532" w:type="dxa"/>
            <w:tcBorders>
              <w:top w:val="single" w:sz="4" w:space="0" w:color="000000"/>
              <w:left w:val="single" w:sz="4" w:space="0" w:color="000000"/>
              <w:bottom w:val="single" w:sz="4" w:space="0" w:color="000000"/>
              <w:right w:val="nil"/>
            </w:tcBorders>
          </w:tcPr>
          <w:p w14:paraId="4BC3003D"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3119" w:type="dxa"/>
            <w:tcBorders>
              <w:top w:val="single" w:sz="4" w:space="0" w:color="000000"/>
              <w:left w:val="single" w:sz="4" w:space="0" w:color="000000"/>
              <w:bottom w:val="single" w:sz="4" w:space="0" w:color="000000"/>
              <w:right w:val="single" w:sz="4" w:space="0" w:color="000000"/>
            </w:tcBorders>
          </w:tcPr>
          <w:p w14:paraId="12ECF04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61914659" w14:textId="77777777" w:rsidTr="003857B7">
        <w:tc>
          <w:tcPr>
            <w:tcW w:w="2125" w:type="dxa"/>
            <w:tcBorders>
              <w:top w:val="single" w:sz="4" w:space="0" w:color="000000"/>
              <w:left w:val="single" w:sz="4" w:space="0" w:color="000000"/>
              <w:bottom w:val="single" w:sz="4" w:space="0" w:color="000000"/>
              <w:right w:val="nil"/>
            </w:tcBorders>
            <w:hideMark/>
          </w:tcPr>
          <w:p w14:paraId="571848E2" w14:textId="5D49DC21"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Área da Permissionária</w:t>
            </w:r>
          </w:p>
        </w:tc>
        <w:tc>
          <w:tcPr>
            <w:tcW w:w="1200" w:type="dxa"/>
            <w:tcBorders>
              <w:top w:val="single" w:sz="4" w:space="0" w:color="000000"/>
              <w:left w:val="single" w:sz="4" w:space="0" w:color="000000"/>
              <w:bottom w:val="single" w:sz="4" w:space="0" w:color="000000"/>
              <w:right w:val="nil"/>
            </w:tcBorders>
          </w:tcPr>
          <w:p w14:paraId="59B0DC7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720" w:type="dxa"/>
            <w:tcBorders>
              <w:top w:val="single" w:sz="4" w:space="0" w:color="000000"/>
              <w:left w:val="single" w:sz="4" w:space="0" w:color="000000"/>
              <w:bottom w:val="single" w:sz="4" w:space="0" w:color="000000"/>
              <w:right w:val="nil"/>
            </w:tcBorders>
          </w:tcPr>
          <w:p w14:paraId="7107B82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532" w:type="dxa"/>
            <w:tcBorders>
              <w:top w:val="single" w:sz="4" w:space="0" w:color="000000"/>
              <w:left w:val="single" w:sz="4" w:space="0" w:color="000000"/>
              <w:bottom w:val="single" w:sz="4" w:space="0" w:color="000000"/>
              <w:right w:val="nil"/>
            </w:tcBorders>
          </w:tcPr>
          <w:p w14:paraId="5031472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3119" w:type="dxa"/>
            <w:tcBorders>
              <w:top w:val="single" w:sz="4" w:space="0" w:color="000000"/>
              <w:left w:val="single" w:sz="4" w:space="0" w:color="000000"/>
              <w:bottom w:val="single" w:sz="4" w:space="0" w:color="000000"/>
              <w:right w:val="single" w:sz="4" w:space="0" w:color="000000"/>
            </w:tcBorders>
          </w:tcPr>
          <w:p w14:paraId="0D827A0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76F50036" w14:textId="77777777" w:rsidTr="003857B7">
        <w:tc>
          <w:tcPr>
            <w:tcW w:w="2125" w:type="dxa"/>
            <w:tcBorders>
              <w:top w:val="single" w:sz="4" w:space="0" w:color="000000"/>
              <w:left w:val="single" w:sz="4" w:space="0" w:color="000000"/>
              <w:bottom w:val="single" w:sz="4" w:space="0" w:color="000000"/>
              <w:right w:val="nil"/>
            </w:tcBorders>
            <w:hideMark/>
          </w:tcPr>
          <w:p w14:paraId="1D44A751"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Portaria</w:t>
            </w:r>
          </w:p>
        </w:tc>
        <w:tc>
          <w:tcPr>
            <w:tcW w:w="1200" w:type="dxa"/>
            <w:tcBorders>
              <w:top w:val="single" w:sz="4" w:space="0" w:color="000000"/>
              <w:left w:val="single" w:sz="4" w:space="0" w:color="000000"/>
              <w:bottom w:val="single" w:sz="4" w:space="0" w:color="000000"/>
              <w:right w:val="nil"/>
            </w:tcBorders>
          </w:tcPr>
          <w:p w14:paraId="6DD37FE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720" w:type="dxa"/>
            <w:tcBorders>
              <w:top w:val="single" w:sz="4" w:space="0" w:color="000000"/>
              <w:left w:val="single" w:sz="4" w:space="0" w:color="000000"/>
              <w:bottom w:val="single" w:sz="4" w:space="0" w:color="000000"/>
              <w:right w:val="nil"/>
            </w:tcBorders>
          </w:tcPr>
          <w:p w14:paraId="65DDB01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532" w:type="dxa"/>
            <w:tcBorders>
              <w:top w:val="single" w:sz="4" w:space="0" w:color="000000"/>
              <w:left w:val="single" w:sz="4" w:space="0" w:color="000000"/>
              <w:bottom w:val="single" w:sz="4" w:space="0" w:color="000000"/>
              <w:right w:val="nil"/>
            </w:tcBorders>
          </w:tcPr>
          <w:p w14:paraId="04B8EB47"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3119" w:type="dxa"/>
            <w:tcBorders>
              <w:top w:val="single" w:sz="4" w:space="0" w:color="000000"/>
              <w:left w:val="single" w:sz="4" w:space="0" w:color="000000"/>
              <w:bottom w:val="single" w:sz="4" w:space="0" w:color="000000"/>
              <w:right w:val="single" w:sz="4" w:space="0" w:color="000000"/>
            </w:tcBorders>
          </w:tcPr>
          <w:p w14:paraId="4526A78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64CF3A16" w14:textId="77777777" w:rsidTr="003857B7">
        <w:tc>
          <w:tcPr>
            <w:tcW w:w="2125" w:type="dxa"/>
            <w:tcBorders>
              <w:top w:val="single" w:sz="4" w:space="0" w:color="000000"/>
              <w:left w:val="single" w:sz="4" w:space="0" w:color="000000"/>
              <w:bottom w:val="single" w:sz="4" w:space="0" w:color="000000"/>
              <w:right w:val="nil"/>
            </w:tcBorders>
            <w:hideMark/>
          </w:tcPr>
          <w:p w14:paraId="30161D97"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Cercamento</w:t>
            </w:r>
          </w:p>
        </w:tc>
        <w:tc>
          <w:tcPr>
            <w:tcW w:w="1200" w:type="dxa"/>
            <w:tcBorders>
              <w:top w:val="single" w:sz="4" w:space="0" w:color="000000"/>
              <w:left w:val="single" w:sz="4" w:space="0" w:color="000000"/>
              <w:bottom w:val="single" w:sz="4" w:space="0" w:color="000000"/>
              <w:right w:val="nil"/>
            </w:tcBorders>
          </w:tcPr>
          <w:p w14:paraId="5B79FB0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720" w:type="dxa"/>
            <w:tcBorders>
              <w:top w:val="single" w:sz="4" w:space="0" w:color="000000"/>
              <w:left w:val="single" w:sz="4" w:space="0" w:color="000000"/>
              <w:bottom w:val="single" w:sz="4" w:space="0" w:color="000000"/>
              <w:right w:val="nil"/>
            </w:tcBorders>
          </w:tcPr>
          <w:p w14:paraId="719F245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532" w:type="dxa"/>
            <w:tcBorders>
              <w:top w:val="single" w:sz="4" w:space="0" w:color="000000"/>
              <w:left w:val="single" w:sz="4" w:space="0" w:color="000000"/>
              <w:bottom w:val="single" w:sz="4" w:space="0" w:color="000000"/>
              <w:right w:val="nil"/>
            </w:tcBorders>
          </w:tcPr>
          <w:p w14:paraId="0141E25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3119" w:type="dxa"/>
            <w:tcBorders>
              <w:top w:val="single" w:sz="4" w:space="0" w:color="000000"/>
              <w:left w:val="single" w:sz="4" w:space="0" w:color="000000"/>
              <w:bottom w:val="single" w:sz="4" w:space="0" w:color="000000"/>
              <w:right w:val="single" w:sz="4" w:space="0" w:color="000000"/>
            </w:tcBorders>
          </w:tcPr>
          <w:p w14:paraId="579406A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73166A04" w14:textId="77777777" w:rsidTr="003857B7">
        <w:tc>
          <w:tcPr>
            <w:tcW w:w="2125" w:type="dxa"/>
            <w:tcBorders>
              <w:top w:val="single" w:sz="4" w:space="0" w:color="000000"/>
              <w:left w:val="single" w:sz="4" w:space="0" w:color="000000"/>
              <w:bottom w:val="single" w:sz="4" w:space="0" w:color="000000"/>
              <w:right w:val="nil"/>
            </w:tcBorders>
            <w:hideMark/>
          </w:tcPr>
          <w:p w14:paraId="7CF43CFF"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Outros (especificar)</w:t>
            </w:r>
          </w:p>
        </w:tc>
        <w:tc>
          <w:tcPr>
            <w:tcW w:w="1200" w:type="dxa"/>
            <w:tcBorders>
              <w:top w:val="single" w:sz="4" w:space="0" w:color="000000"/>
              <w:left w:val="single" w:sz="4" w:space="0" w:color="000000"/>
              <w:bottom w:val="single" w:sz="4" w:space="0" w:color="000000"/>
              <w:right w:val="nil"/>
            </w:tcBorders>
          </w:tcPr>
          <w:p w14:paraId="40D50F2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720" w:type="dxa"/>
            <w:tcBorders>
              <w:top w:val="single" w:sz="4" w:space="0" w:color="000000"/>
              <w:left w:val="single" w:sz="4" w:space="0" w:color="000000"/>
              <w:bottom w:val="single" w:sz="4" w:space="0" w:color="000000"/>
              <w:right w:val="nil"/>
            </w:tcBorders>
          </w:tcPr>
          <w:p w14:paraId="48B22EA5"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532" w:type="dxa"/>
            <w:tcBorders>
              <w:top w:val="single" w:sz="4" w:space="0" w:color="000000"/>
              <w:left w:val="single" w:sz="4" w:space="0" w:color="000000"/>
              <w:bottom w:val="single" w:sz="4" w:space="0" w:color="000000"/>
              <w:right w:val="nil"/>
            </w:tcBorders>
          </w:tcPr>
          <w:p w14:paraId="76B4389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3119" w:type="dxa"/>
            <w:tcBorders>
              <w:top w:val="single" w:sz="4" w:space="0" w:color="000000"/>
              <w:left w:val="single" w:sz="4" w:space="0" w:color="000000"/>
              <w:bottom w:val="single" w:sz="4" w:space="0" w:color="000000"/>
              <w:right w:val="single" w:sz="4" w:space="0" w:color="000000"/>
            </w:tcBorders>
          </w:tcPr>
          <w:p w14:paraId="7AED0CF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52CCADE6" w14:textId="77777777" w:rsidTr="003857B7">
        <w:trPr>
          <w:cantSplit/>
        </w:trPr>
        <w:tc>
          <w:tcPr>
            <w:tcW w:w="2125" w:type="dxa"/>
            <w:tcBorders>
              <w:top w:val="single" w:sz="4" w:space="0" w:color="000000"/>
              <w:left w:val="single" w:sz="4" w:space="0" w:color="000000"/>
              <w:bottom w:val="single" w:sz="4" w:space="0" w:color="000000"/>
              <w:right w:val="nil"/>
            </w:tcBorders>
            <w:hideMark/>
          </w:tcPr>
          <w:p w14:paraId="3DEE0E05"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 xml:space="preserve">Total </w:t>
            </w:r>
          </w:p>
        </w:tc>
        <w:tc>
          <w:tcPr>
            <w:tcW w:w="1920" w:type="dxa"/>
            <w:gridSpan w:val="2"/>
            <w:tcBorders>
              <w:top w:val="single" w:sz="4" w:space="0" w:color="000000"/>
              <w:left w:val="single" w:sz="4" w:space="0" w:color="000000"/>
              <w:bottom w:val="single" w:sz="4" w:space="0" w:color="000000"/>
              <w:right w:val="nil"/>
            </w:tcBorders>
            <w:shd w:val="clear" w:color="auto" w:fill="CCCCCC"/>
          </w:tcPr>
          <w:p w14:paraId="709CA55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532" w:type="dxa"/>
            <w:tcBorders>
              <w:top w:val="single" w:sz="4" w:space="0" w:color="000000"/>
              <w:left w:val="single" w:sz="4" w:space="0" w:color="000000"/>
              <w:bottom w:val="single" w:sz="4" w:space="0" w:color="000000"/>
              <w:right w:val="nil"/>
            </w:tcBorders>
          </w:tcPr>
          <w:p w14:paraId="447EE38D"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3119" w:type="dxa"/>
            <w:tcBorders>
              <w:top w:val="single" w:sz="4" w:space="0" w:color="000000"/>
              <w:left w:val="single" w:sz="4" w:space="0" w:color="000000"/>
              <w:bottom w:val="single" w:sz="4" w:space="0" w:color="000000"/>
              <w:right w:val="single" w:sz="4" w:space="0" w:color="000000"/>
            </w:tcBorders>
          </w:tcPr>
          <w:p w14:paraId="52EC6AD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bl>
    <w:p w14:paraId="113835F0" w14:textId="77777777" w:rsidR="006F51B6" w:rsidRPr="003857B7" w:rsidRDefault="006F51B6" w:rsidP="0059480D">
      <w:pPr>
        <w:spacing w:after="120" w:line="240" w:lineRule="auto"/>
        <w:jc w:val="both"/>
        <w:rPr>
          <w:rFonts w:asciiTheme="minorHAnsi" w:eastAsia="Times New Roman" w:hAnsiTheme="minorHAnsi" w:cstheme="minorHAnsi"/>
          <w:sz w:val="24"/>
          <w:szCs w:val="24"/>
          <w:lang w:eastAsia="ar-SA"/>
        </w:rPr>
      </w:pPr>
    </w:p>
    <w:p w14:paraId="3479E273" w14:textId="792300DB" w:rsidR="006F51B6" w:rsidRPr="003857B7" w:rsidRDefault="006F51B6">
      <w:pPr>
        <w:numPr>
          <w:ilvl w:val="0"/>
          <w:numId w:val="10"/>
        </w:numPr>
        <w:suppressAutoHyphens w:val="0"/>
        <w:spacing w:after="120" w:line="240" w:lineRule="auto"/>
        <w:textAlignment w:val="auto"/>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 xml:space="preserve">INVESTIMENTO </w:t>
      </w:r>
      <w:r w:rsidR="00E927D1">
        <w:rPr>
          <w:rFonts w:asciiTheme="minorHAnsi" w:eastAsia="Times New Roman" w:hAnsiTheme="minorHAnsi" w:cstheme="minorHAnsi"/>
          <w:b/>
          <w:bCs/>
          <w:sz w:val="24"/>
          <w:szCs w:val="24"/>
          <w:lang w:eastAsia="ar-SA"/>
        </w:rPr>
        <w:t>-</w:t>
      </w:r>
      <w:r w:rsidRPr="003857B7">
        <w:rPr>
          <w:rFonts w:asciiTheme="minorHAnsi" w:eastAsia="Times New Roman" w:hAnsiTheme="minorHAnsi" w:cstheme="minorHAnsi"/>
          <w:b/>
          <w:bCs/>
          <w:sz w:val="24"/>
          <w:szCs w:val="24"/>
          <w:lang w:eastAsia="ar-SA"/>
        </w:rPr>
        <w:t xml:space="preserve"> Mobiliário/instalações </w:t>
      </w:r>
    </w:p>
    <w:tbl>
      <w:tblPr>
        <w:tblW w:w="0" w:type="auto"/>
        <w:tblInd w:w="655" w:type="dxa"/>
        <w:tblLayout w:type="fixed"/>
        <w:tblCellMar>
          <w:left w:w="70" w:type="dxa"/>
          <w:right w:w="70" w:type="dxa"/>
        </w:tblCellMar>
        <w:tblLook w:val="04A0" w:firstRow="1" w:lastRow="0" w:firstColumn="1" w:lastColumn="0" w:noHBand="0" w:noVBand="1"/>
      </w:tblPr>
      <w:tblGrid>
        <w:gridCol w:w="2245"/>
        <w:gridCol w:w="720"/>
        <w:gridCol w:w="1297"/>
        <w:gridCol w:w="1045"/>
        <w:gridCol w:w="1761"/>
      </w:tblGrid>
      <w:tr w:rsidR="006F51B6" w:rsidRPr="003857B7" w14:paraId="4621E2CF" w14:textId="77777777" w:rsidTr="00FB5304">
        <w:tc>
          <w:tcPr>
            <w:tcW w:w="2245" w:type="dxa"/>
            <w:tcBorders>
              <w:top w:val="single" w:sz="4" w:space="0" w:color="000000"/>
              <w:left w:val="single" w:sz="4" w:space="0" w:color="000000"/>
              <w:bottom w:val="single" w:sz="4" w:space="0" w:color="000000"/>
              <w:right w:val="nil"/>
            </w:tcBorders>
            <w:hideMark/>
          </w:tcPr>
          <w:p w14:paraId="368C36CD"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Discriminação</w:t>
            </w:r>
          </w:p>
        </w:tc>
        <w:tc>
          <w:tcPr>
            <w:tcW w:w="720" w:type="dxa"/>
            <w:tcBorders>
              <w:top w:val="single" w:sz="4" w:space="0" w:color="000000"/>
              <w:left w:val="single" w:sz="4" w:space="0" w:color="000000"/>
              <w:bottom w:val="single" w:sz="4" w:space="0" w:color="000000"/>
              <w:right w:val="nil"/>
            </w:tcBorders>
            <w:hideMark/>
          </w:tcPr>
          <w:p w14:paraId="3C1F1CFB" w14:textId="77777777" w:rsidR="006F51B6" w:rsidRPr="003857B7" w:rsidRDefault="006F51B6" w:rsidP="0059480D">
            <w:pPr>
              <w:spacing w:after="120" w:line="240" w:lineRule="auto"/>
              <w:jc w:val="both"/>
              <w:rPr>
                <w:rFonts w:asciiTheme="minorHAnsi" w:hAnsiTheme="minorHAnsi" w:cstheme="minorHAnsi"/>
                <w:sz w:val="24"/>
                <w:szCs w:val="24"/>
              </w:rPr>
            </w:pPr>
            <w:proofErr w:type="spellStart"/>
            <w:r w:rsidRPr="003857B7">
              <w:rPr>
                <w:rFonts w:asciiTheme="minorHAnsi" w:eastAsia="Times New Roman" w:hAnsiTheme="minorHAnsi" w:cstheme="minorHAnsi"/>
                <w:sz w:val="24"/>
                <w:szCs w:val="24"/>
                <w:lang w:eastAsia="ar-SA"/>
              </w:rPr>
              <w:t>Qtde</w:t>
            </w:r>
            <w:proofErr w:type="spellEnd"/>
            <w:r w:rsidRPr="003857B7">
              <w:rPr>
                <w:rFonts w:asciiTheme="minorHAnsi" w:eastAsia="Times New Roman" w:hAnsiTheme="minorHAnsi" w:cstheme="minorHAnsi"/>
                <w:sz w:val="24"/>
                <w:szCs w:val="24"/>
                <w:lang w:eastAsia="ar-SA"/>
              </w:rPr>
              <w:t>.</w:t>
            </w:r>
          </w:p>
        </w:tc>
        <w:tc>
          <w:tcPr>
            <w:tcW w:w="1297" w:type="dxa"/>
            <w:tcBorders>
              <w:top w:val="single" w:sz="4" w:space="0" w:color="000000"/>
              <w:left w:val="single" w:sz="4" w:space="0" w:color="000000"/>
              <w:bottom w:val="single" w:sz="4" w:space="0" w:color="000000"/>
              <w:right w:val="nil"/>
            </w:tcBorders>
            <w:hideMark/>
          </w:tcPr>
          <w:p w14:paraId="10A7A01B"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Valor unitário</w:t>
            </w:r>
          </w:p>
        </w:tc>
        <w:tc>
          <w:tcPr>
            <w:tcW w:w="1045" w:type="dxa"/>
            <w:tcBorders>
              <w:top w:val="single" w:sz="4" w:space="0" w:color="000000"/>
              <w:left w:val="single" w:sz="4" w:space="0" w:color="000000"/>
              <w:bottom w:val="single" w:sz="4" w:space="0" w:color="000000"/>
              <w:right w:val="nil"/>
            </w:tcBorders>
            <w:hideMark/>
          </w:tcPr>
          <w:p w14:paraId="09B5D3E6"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Valor total</w:t>
            </w:r>
          </w:p>
        </w:tc>
        <w:tc>
          <w:tcPr>
            <w:tcW w:w="1761" w:type="dxa"/>
            <w:tcBorders>
              <w:top w:val="single" w:sz="4" w:space="0" w:color="000000"/>
              <w:left w:val="single" w:sz="4" w:space="0" w:color="000000"/>
              <w:bottom w:val="single" w:sz="4" w:space="0" w:color="000000"/>
              <w:right w:val="single" w:sz="4" w:space="0" w:color="000000"/>
            </w:tcBorders>
            <w:hideMark/>
          </w:tcPr>
          <w:p w14:paraId="1F8ED8DA"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Depreciação anual (__%)</w:t>
            </w:r>
          </w:p>
        </w:tc>
      </w:tr>
      <w:tr w:rsidR="006F51B6" w:rsidRPr="003857B7" w14:paraId="7E0A5810" w14:textId="77777777" w:rsidTr="00FB5304">
        <w:tc>
          <w:tcPr>
            <w:tcW w:w="2245" w:type="dxa"/>
            <w:tcBorders>
              <w:top w:val="single" w:sz="4" w:space="0" w:color="000000"/>
              <w:left w:val="single" w:sz="4" w:space="0" w:color="000000"/>
              <w:bottom w:val="single" w:sz="4" w:space="0" w:color="000000"/>
              <w:right w:val="nil"/>
            </w:tcBorders>
            <w:hideMark/>
          </w:tcPr>
          <w:p w14:paraId="1D070135"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 xml:space="preserve">Armário </w:t>
            </w:r>
          </w:p>
        </w:tc>
        <w:tc>
          <w:tcPr>
            <w:tcW w:w="720" w:type="dxa"/>
            <w:tcBorders>
              <w:top w:val="single" w:sz="4" w:space="0" w:color="000000"/>
              <w:left w:val="single" w:sz="4" w:space="0" w:color="000000"/>
              <w:bottom w:val="single" w:sz="4" w:space="0" w:color="000000"/>
              <w:right w:val="nil"/>
            </w:tcBorders>
          </w:tcPr>
          <w:p w14:paraId="30C6183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3A9B8DC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7C9C0EE5"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09F4591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74873835" w14:textId="77777777" w:rsidTr="00FB5304">
        <w:tc>
          <w:tcPr>
            <w:tcW w:w="2245" w:type="dxa"/>
            <w:tcBorders>
              <w:top w:val="single" w:sz="4" w:space="0" w:color="000000"/>
              <w:left w:val="single" w:sz="4" w:space="0" w:color="000000"/>
              <w:bottom w:val="single" w:sz="4" w:space="0" w:color="000000"/>
              <w:right w:val="nil"/>
            </w:tcBorders>
            <w:hideMark/>
          </w:tcPr>
          <w:p w14:paraId="6DE14B0E"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Mesas (estação de trabalho)</w:t>
            </w:r>
          </w:p>
        </w:tc>
        <w:tc>
          <w:tcPr>
            <w:tcW w:w="720" w:type="dxa"/>
            <w:tcBorders>
              <w:top w:val="single" w:sz="4" w:space="0" w:color="000000"/>
              <w:left w:val="single" w:sz="4" w:space="0" w:color="000000"/>
              <w:bottom w:val="single" w:sz="4" w:space="0" w:color="000000"/>
              <w:right w:val="nil"/>
            </w:tcBorders>
          </w:tcPr>
          <w:p w14:paraId="770951F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3B9B6B7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5477A21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0C92BDC7"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7E073960" w14:textId="77777777" w:rsidTr="00FB5304">
        <w:tc>
          <w:tcPr>
            <w:tcW w:w="2245" w:type="dxa"/>
            <w:tcBorders>
              <w:top w:val="single" w:sz="4" w:space="0" w:color="000000"/>
              <w:left w:val="single" w:sz="4" w:space="0" w:color="000000"/>
              <w:bottom w:val="single" w:sz="4" w:space="0" w:color="000000"/>
              <w:right w:val="nil"/>
            </w:tcBorders>
            <w:hideMark/>
          </w:tcPr>
          <w:p w14:paraId="02843CF2"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 xml:space="preserve">Cadeira </w:t>
            </w:r>
          </w:p>
        </w:tc>
        <w:tc>
          <w:tcPr>
            <w:tcW w:w="720" w:type="dxa"/>
            <w:tcBorders>
              <w:top w:val="single" w:sz="4" w:space="0" w:color="000000"/>
              <w:left w:val="single" w:sz="4" w:space="0" w:color="000000"/>
              <w:bottom w:val="single" w:sz="4" w:space="0" w:color="000000"/>
              <w:right w:val="nil"/>
            </w:tcBorders>
          </w:tcPr>
          <w:p w14:paraId="2622D4C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2149870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1CCCD807"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798853E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586745AB" w14:textId="77777777" w:rsidTr="00FB5304">
        <w:tc>
          <w:tcPr>
            <w:tcW w:w="2245" w:type="dxa"/>
            <w:tcBorders>
              <w:top w:val="single" w:sz="4" w:space="0" w:color="000000"/>
              <w:left w:val="single" w:sz="4" w:space="0" w:color="000000"/>
              <w:bottom w:val="single" w:sz="4" w:space="0" w:color="000000"/>
              <w:right w:val="nil"/>
            </w:tcBorders>
            <w:hideMark/>
          </w:tcPr>
          <w:p w14:paraId="76311946"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Poltrona</w:t>
            </w:r>
          </w:p>
        </w:tc>
        <w:tc>
          <w:tcPr>
            <w:tcW w:w="720" w:type="dxa"/>
            <w:tcBorders>
              <w:top w:val="single" w:sz="4" w:space="0" w:color="000000"/>
              <w:left w:val="single" w:sz="4" w:space="0" w:color="000000"/>
              <w:bottom w:val="single" w:sz="4" w:space="0" w:color="000000"/>
              <w:right w:val="nil"/>
            </w:tcBorders>
          </w:tcPr>
          <w:p w14:paraId="54A386F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207CB6C7"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6B7CA0F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2739330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71C084F3" w14:textId="77777777" w:rsidTr="00FB5304">
        <w:tc>
          <w:tcPr>
            <w:tcW w:w="2245" w:type="dxa"/>
            <w:tcBorders>
              <w:top w:val="single" w:sz="4" w:space="0" w:color="000000"/>
              <w:left w:val="single" w:sz="4" w:space="0" w:color="000000"/>
              <w:bottom w:val="single" w:sz="4" w:space="0" w:color="000000"/>
              <w:right w:val="nil"/>
            </w:tcBorders>
            <w:hideMark/>
          </w:tcPr>
          <w:p w14:paraId="0CE89ED2"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 xml:space="preserve">Estante </w:t>
            </w:r>
          </w:p>
        </w:tc>
        <w:tc>
          <w:tcPr>
            <w:tcW w:w="720" w:type="dxa"/>
            <w:tcBorders>
              <w:top w:val="single" w:sz="4" w:space="0" w:color="000000"/>
              <w:left w:val="single" w:sz="4" w:space="0" w:color="000000"/>
              <w:bottom w:val="single" w:sz="4" w:space="0" w:color="000000"/>
              <w:right w:val="nil"/>
            </w:tcBorders>
          </w:tcPr>
          <w:p w14:paraId="53218EC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496EE30C"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3E092823"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0055AC5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1231BB44" w14:textId="77777777" w:rsidTr="00FB5304">
        <w:tc>
          <w:tcPr>
            <w:tcW w:w="2245" w:type="dxa"/>
            <w:tcBorders>
              <w:top w:val="single" w:sz="4" w:space="0" w:color="000000"/>
              <w:left w:val="single" w:sz="4" w:space="0" w:color="000000"/>
              <w:bottom w:val="single" w:sz="4" w:space="0" w:color="000000"/>
              <w:right w:val="nil"/>
            </w:tcBorders>
            <w:hideMark/>
          </w:tcPr>
          <w:p w14:paraId="01B96335"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Gaveteiro</w:t>
            </w:r>
          </w:p>
        </w:tc>
        <w:tc>
          <w:tcPr>
            <w:tcW w:w="720" w:type="dxa"/>
            <w:tcBorders>
              <w:top w:val="single" w:sz="4" w:space="0" w:color="000000"/>
              <w:left w:val="single" w:sz="4" w:space="0" w:color="000000"/>
              <w:bottom w:val="single" w:sz="4" w:space="0" w:color="000000"/>
              <w:right w:val="nil"/>
            </w:tcBorders>
          </w:tcPr>
          <w:p w14:paraId="401F8C98"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156180BC"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58946AC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50D18D97"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1758043B" w14:textId="77777777" w:rsidTr="00FB5304">
        <w:tc>
          <w:tcPr>
            <w:tcW w:w="2245" w:type="dxa"/>
            <w:tcBorders>
              <w:top w:val="single" w:sz="4" w:space="0" w:color="000000"/>
              <w:left w:val="single" w:sz="4" w:space="0" w:color="000000"/>
              <w:bottom w:val="single" w:sz="4" w:space="0" w:color="000000"/>
              <w:right w:val="nil"/>
            </w:tcBorders>
            <w:hideMark/>
          </w:tcPr>
          <w:p w14:paraId="18E9D847"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Mesa de reunião</w:t>
            </w:r>
          </w:p>
        </w:tc>
        <w:tc>
          <w:tcPr>
            <w:tcW w:w="720" w:type="dxa"/>
            <w:tcBorders>
              <w:top w:val="single" w:sz="4" w:space="0" w:color="000000"/>
              <w:left w:val="single" w:sz="4" w:space="0" w:color="000000"/>
              <w:bottom w:val="single" w:sz="4" w:space="0" w:color="000000"/>
              <w:right w:val="nil"/>
            </w:tcBorders>
          </w:tcPr>
          <w:p w14:paraId="5E1AD49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465A728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16E9994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1AAA6E5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19DCE677" w14:textId="77777777" w:rsidTr="00FB5304">
        <w:tc>
          <w:tcPr>
            <w:tcW w:w="2245" w:type="dxa"/>
            <w:tcBorders>
              <w:top w:val="single" w:sz="4" w:space="0" w:color="000000"/>
              <w:left w:val="single" w:sz="4" w:space="0" w:color="000000"/>
              <w:bottom w:val="single" w:sz="4" w:space="0" w:color="000000"/>
              <w:right w:val="nil"/>
            </w:tcBorders>
            <w:hideMark/>
          </w:tcPr>
          <w:p w14:paraId="26A7123E"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Estantes</w:t>
            </w:r>
          </w:p>
        </w:tc>
        <w:tc>
          <w:tcPr>
            <w:tcW w:w="720" w:type="dxa"/>
            <w:tcBorders>
              <w:top w:val="single" w:sz="4" w:space="0" w:color="000000"/>
              <w:left w:val="single" w:sz="4" w:space="0" w:color="000000"/>
              <w:bottom w:val="single" w:sz="4" w:space="0" w:color="000000"/>
              <w:right w:val="nil"/>
            </w:tcBorders>
          </w:tcPr>
          <w:p w14:paraId="7273A0F3"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58F26E9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678A128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36F616F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506DA6D9" w14:textId="77777777" w:rsidTr="00FB5304">
        <w:tc>
          <w:tcPr>
            <w:tcW w:w="2245" w:type="dxa"/>
            <w:tcBorders>
              <w:top w:val="single" w:sz="4" w:space="0" w:color="000000"/>
              <w:left w:val="single" w:sz="4" w:space="0" w:color="000000"/>
              <w:bottom w:val="single" w:sz="4" w:space="0" w:color="000000"/>
              <w:right w:val="nil"/>
            </w:tcBorders>
            <w:hideMark/>
          </w:tcPr>
          <w:p w14:paraId="4A82350D"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Fogão</w:t>
            </w:r>
          </w:p>
        </w:tc>
        <w:tc>
          <w:tcPr>
            <w:tcW w:w="720" w:type="dxa"/>
            <w:tcBorders>
              <w:top w:val="single" w:sz="4" w:space="0" w:color="000000"/>
              <w:left w:val="single" w:sz="4" w:space="0" w:color="000000"/>
              <w:bottom w:val="single" w:sz="4" w:space="0" w:color="000000"/>
              <w:right w:val="nil"/>
            </w:tcBorders>
          </w:tcPr>
          <w:p w14:paraId="003A1B0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502C87B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575EF74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7140724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31151426" w14:textId="77777777" w:rsidTr="00FB5304">
        <w:tc>
          <w:tcPr>
            <w:tcW w:w="2245" w:type="dxa"/>
            <w:tcBorders>
              <w:top w:val="single" w:sz="4" w:space="0" w:color="000000"/>
              <w:left w:val="single" w:sz="4" w:space="0" w:color="000000"/>
              <w:bottom w:val="single" w:sz="4" w:space="0" w:color="000000"/>
              <w:right w:val="nil"/>
            </w:tcBorders>
            <w:hideMark/>
          </w:tcPr>
          <w:p w14:paraId="19A6B990"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Forno micro-ondas</w:t>
            </w:r>
          </w:p>
        </w:tc>
        <w:tc>
          <w:tcPr>
            <w:tcW w:w="720" w:type="dxa"/>
            <w:tcBorders>
              <w:top w:val="single" w:sz="4" w:space="0" w:color="000000"/>
              <w:left w:val="single" w:sz="4" w:space="0" w:color="000000"/>
              <w:bottom w:val="single" w:sz="4" w:space="0" w:color="000000"/>
              <w:right w:val="nil"/>
            </w:tcBorders>
          </w:tcPr>
          <w:p w14:paraId="2C297DE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4ED0411D"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265EDDD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20712E97"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25132E99" w14:textId="77777777" w:rsidTr="00FB5304">
        <w:tc>
          <w:tcPr>
            <w:tcW w:w="2245" w:type="dxa"/>
            <w:tcBorders>
              <w:top w:val="single" w:sz="4" w:space="0" w:color="000000"/>
              <w:left w:val="single" w:sz="4" w:space="0" w:color="000000"/>
              <w:bottom w:val="single" w:sz="4" w:space="0" w:color="000000"/>
              <w:right w:val="nil"/>
            </w:tcBorders>
            <w:hideMark/>
          </w:tcPr>
          <w:p w14:paraId="10B2BF9D"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Cafeteira</w:t>
            </w:r>
          </w:p>
        </w:tc>
        <w:tc>
          <w:tcPr>
            <w:tcW w:w="720" w:type="dxa"/>
            <w:tcBorders>
              <w:top w:val="single" w:sz="4" w:space="0" w:color="000000"/>
              <w:left w:val="single" w:sz="4" w:space="0" w:color="000000"/>
              <w:bottom w:val="single" w:sz="4" w:space="0" w:color="000000"/>
              <w:right w:val="nil"/>
            </w:tcBorders>
          </w:tcPr>
          <w:p w14:paraId="346D9A4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6BC4E1D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7B18266D"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68872E9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13C4B583" w14:textId="77777777" w:rsidTr="00FB5304">
        <w:tc>
          <w:tcPr>
            <w:tcW w:w="2245" w:type="dxa"/>
            <w:tcBorders>
              <w:top w:val="single" w:sz="4" w:space="0" w:color="000000"/>
              <w:left w:val="single" w:sz="4" w:space="0" w:color="000000"/>
              <w:bottom w:val="single" w:sz="4" w:space="0" w:color="000000"/>
              <w:right w:val="nil"/>
            </w:tcBorders>
            <w:hideMark/>
          </w:tcPr>
          <w:p w14:paraId="6BEF71F4"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Geladeira</w:t>
            </w:r>
          </w:p>
        </w:tc>
        <w:tc>
          <w:tcPr>
            <w:tcW w:w="720" w:type="dxa"/>
            <w:tcBorders>
              <w:top w:val="single" w:sz="4" w:space="0" w:color="000000"/>
              <w:left w:val="single" w:sz="4" w:space="0" w:color="000000"/>
              <w:bottom w:val="single" w:sz="4" w:space="0" w:color="000000"/>
              <w:right w:val="nil"/>
            </w:tcBorders>
          </w:tcPr>
          <w:p w14:paraId="5BF39DB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2BF5797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0341FF9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15F5DA4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1E06B760" w14:textId="77777777" w:rsidTr="00FB5304">
        <w:tc>
          <w:tcPr>
            <w:tcW w:w="2245" w:type="dxa"/>
            <w:tcBorders>
              <w:top w:val="single" w:sz="4" w:space="0" w:color="000000"/>
              <w:left w:val="single" w:sz="4" w:space="0" w:color="000000"/>
              <w:bottom w:val="single" w:sz="4" w:space="0" w:color="000000"/>
              <w:right w:val="nil"/>
            </w:tcBorders>
            <w:hideMark/>
          </w:tcPr>
          <w:p w14:paraId="7C741E87" w14:textId="4EE4C5EC" w:rsidR="006F51B6" w:rsidRPr="003857B7" w:rsidRDefault="00C16077"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Ar-condicionado</w:t>
            </w:r>
          </w:p>
        </w:tc>
        <w:tc>
          <w:tcPr>
            <w:tcW w:w="720" w:type="dxa"/>
            <w:tcBorders>
              <w:top w:val="single" w:sz="4" w:space="0" w:color="000000"/>
              <w:left w:val="single" w:sz="4" w:space="0" w:color="000000"/>
              <w:bottom w:val="single" w:sz="4" w:space="0" w:color="000000"/>
              <w:right w:val="nil"/>
            </w:tcBorders>
          </w:tcPr>
          <w:p w14:paraId="0DC42D3D"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3A082AF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666438B7"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2DE0A42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56702491" w14:textId="77777777" w:rsidTr="00FB5304">
        <w:tc>
          <w:tcPr>
            <w:tcW w:w="2245" w:type="dxa"/>
            <w:tcBorders>
              <w:top w:val="single" w:sz="4" w:space="0" w:color="000000"/>
              <w:left w:val="single" w:sz="4" w:space="0" w:color="000000"/>
              <w:bottom w:val="single" w:sz="4" w:space="0" w:color="000000"/>
              <w:right w:val="nil"/>
            </w:tcBorders>
            <w:hideMark/>
          </w:tcPr>
          <w:p w14:paraId="02B5A8BC"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Telefone</w:t>
            </w:r>
          </w:p>
        </w:tc>
        <w:tc>
          <w:tcPr>
            <w:tcW w:w="720" w:type="dxa"/>
            <w:tcBorders>
              <w:top w:val="single" w:sz="4" w:space="0" w:color="000000"/>
              <w:left w:val="single" w:sz="4" w:space="0" w:color="000000"/>
              <w:bottom w:val="single" w:sz="4" w:space="0" w:color="000000"/>
              <w:right w:val="nil"/>
            </w:tcBorders>
          </w:tcPr>
          <w:p w14:paraId="0E16D305"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1CAA2C6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477738A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43C4229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56719247" w14:textId="77777777" w:rsidTr="00FB5304">
        <w:tc>
          <w:tcPr>
            <w:tcW w:w="2245" w:type="dxa"/>
            <w:tcBorders>
              <w:top w:val="single" w:sz="4" w:space="0" w:color="000000"/>
              <w:left w:val="single" w:sz="4" w:space="0" w:color="000000"/>
              <w:bottom w:val="single" w:sz="4" w:space="0" w:color="000000"/>
              <w:right w:val="nil"/>
            </w:tcBorders>
            <w:hideMark/>
          </w:tcPr>
          <w:p w14:paraId="2737B87A"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Fotocopiadora</w:t>
            </w:r>
          </w:p>
        </w:tc>
        <w:tc>
          <w:tcPr>
            <w:tcW w:w="720" w:type="dxa"/>
            <w:tcBorders>
              <w:top w:val="single" w:sz="4" w:space="0" w:color="000000"/>
              <w:left w:val="single" w:sz="4" w:space="0" w:color="000000"/>
              <w:bottom w:val="single" w:sz="4" w:space="0" w:color="000000"/>
              <w:right w:val="nil"/>
            </w:tcBorders>
          </w:tcPr>
          <w:p w14:paraId="1FACE615"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47036B3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6935615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3FE5300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59A1A301" w14:textId="77777777" w:rsidTr="00FB5304">
        <w:trPr>
          <w:cantSplit/>
        </w:trPr>
        <w:tc>
          <w:tcPr>
            <w:tcW w:w="2245" w:type="dxa"/>
            <w:tcBorders>
              <w:top w:val="single" w:sz="4" w:space="0" w:color="000000"/>
              <w:left w:val="single" w:sz="4" w:space="0" w:color="000000"/>
              <w:bottom w:val="single" w:sz="4" w:space="0" w:color="000000"/>
              <w:right w:val="nil"/>
            </w:tcBorders>
            <w:hideMark/>
          </w:tcPr>
          <w:p w14:paraId="5E059E09"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Outros (especificar)</w:t>
            </w:r>
          </w:p>
        </w:tc>
        <w:tc>
          <w:tcPr>
            <w:tcW w:w="720" w:type="dxa"/>
            <w:tcBorders>
              <w:top w:val="single" w:sz="4" w:space="0" w:color="000000"/>
              <w:left w:val="single" w:sz="4" w:space="0" w:color="000000"/>
              <w:bottom w:val="single" w:sz="4" w:space="0" w:color="000000"/>
              <w:right w:val="nil"/>
            </w:tcBorders>
          </w:tcPr>
          <w:p w14:paraId="188C9CDC"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656A526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3AE71E6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4F85C34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4BCFA731" w14:textId="77777777" w:rsidTr="00FB5304">
        <w:trPr>
          <w:cantSplit/>
        </w:trPr>
        <w:tc>
          <w:tcPr>
            <w:tcW w:w="2245" w:type="dxa"/>
            <w:tcBorders>
              <w:top w:val="single" w:sz="4" w:space="0" w:color="000000"/>
              <w:left w:val="single" w:sz="4" w:space="0" w:color="000000"/>
              <w:bottom w:val="single" w:sz="4" w:space="0" w:color="000000"/>
              <w:right w:val="nil"/>
            </w:tcBorders>
            <w:hideMark/>
          </w:tcPr>
          <w:p w14:paraId="28F75540"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Total</w:t>
            </w:r>
          </w:p>
        </w:tc>
        <w:tc>
          <w:tcPr>
            <w:tcW w:w="2017" w:type="dxa"/>
            <w:gridSpan w:val="2"/>
            <w:tcBorders>
              <w:top w:val="single" w:sz="4" w:space="0" w:color="000000"/>
              <w:left w:val="single" w:sz="4" w:space="0" w:color="000000"/>
              <w:bottom w:val="single" w:sz="4" w:space="0" w:color="000000"/>
              <w:right w:val="nil"/>
            </w:tcBorders>
            <w:shd w:val="clear" w:color="auto" w:fill="CCCCCC"/>
          </w:tcPr>
          <w:p w14:paraId="338E43B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73C826D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608790EC"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bl>
    <w:p w14:paraId="33250494" w14:textId="77777777" w:rsidR="00CD75A1" w:rsidRDefault="00CD75A1" w:rsidP="00671240">
      <w:pPr>
        <w:spacing w:before="120" w:after="0" w:line="240" w:lineRule="auto"/>
        <w:jc w:val="both"/>
        <w:rPr>
          <w:rFonts w:asciiTheme="minorHAnsi" w:hAnsiTheme="minorHAnsi" w:cstheme="minorHAnsi"/>
          <w:b/>
          <w:bCs/>
          <w:sz w:val="24"/>
          <w:szCs w:val="24"/>
        </w:rPr>
      </w:pPr>
    </w:p>
    <w:p w14:paraId="609D1426" w14:textId="7495D54E" w:rsidR="006F51B6" w:rsidRPr="003857B7" w:rsidRDefault="006F51B6" w:rsidP="000A57CC">
      <w:pPr>
        <w:spacing w:after="120" w:line="240" w:lineRule="auto"/>
        <w:jc w:val="both"/>
        <w:rPr>
          <w:rFonts w:asciiTheme="minorHAnsi" w:hAnsiTheme="minorHAnsi" w:cstheme="minorHAnsi"/>
          <w:b/>
          <w:bCs/>
          <w:sz w:val="24"/>
          <w:szCs w:val="24"/>
        </w:rPr>
      </w:pPr>
      <w:r w:rsidRPr="003857B7">
        <w:rPr>
          <w:rFonts w:asciiTheme="minorHAnsi" w:hAnsiTheme="minorHAnsi" w:cstheme="minorHAnsi"/>
          <w:b/>
          <w:bCs/>
          <w:sz w:val="24"/>
          <w:szCs w:val="24"/>
        </w:rPr>
        <w:t>5.</w:t>
      </w:r>
      <w:r w:rsidRPr="003857B7">
        <w:rPr>
          <w:rFonts w:asciiTheme="minorHAnsi" w:eastAsia="Times New Roman" w:hAnsiTheme="minorHAnsi" w:cstheme="minorHAnsi"/>
          <w:b/>
          <w:bCs/>
          <w:sz w:val="24"/>
          <w:szCs w:val="24"/>
          <w:lang w:eastAsia="ar-SA"/>
        </w:rPr>
        <w:t xml:space="preserve"> </w:t>
      </w:r>
      <w:r w:rsidRPr="003857B7">
        <w:rPr>
          <w:rFonts w:asciiTheme="minorHAnsi" w:eastAsia="Times New Roman" w:hAnsiTheme="minorHAnsi" w:cstheme="minorHAnsi"/>
          <w:b/>
          <w:bCs/>
          <w:sz w:val="24"/>
          <w:szCs w:val="24"/>
          <w:lang w:eastAsia="ar-SA"/>
        </w:rPr>
        <w:tab/>
        <w:t xml:space="preserve">INVESTIMENTO </w:t>
      </w:r>
      <w:r w:rsidR="00E927D1">
        <w:rPr>
          <w:rFonts w:asciiTheme="minorHAnsi" w:eastAsia="Times New Roman" w:hAnsiTheme="minorHAnsi" w:cstheme="minorHAnsi"/>
          <w:b/>
          <w:bCs/>
          <w:sz w:val="24"/>
          <w:szCs w:val="24"/>
          <w:lang w:eastAsia="ar-SA"/>
        </w:rPr>
        <w:t>-</w:t>
      </w:r>
      <w:r w:rsidRPr="003857B7">
        <w:rPr>
          <w:rFonts w:asciiTheme="minorHAnsi" w:eastAsia="Times New Roman" w:hAnsiTheme="minorHAnsi" w:cstheme="minorHAnsi"/>
          <w:b/>
          <w:bCs/>
          <w:sz w:val="24"/>
          <w:szCs w:val="24"/>
          <w:lang w:eastAsia="ar-SA"/>
        </w:rPr>
        <w:t xml:space="preserve"> Informática</w:t>
      </w:r>
    </w:p>
    <w:tbl>
      <w:tblPr>
        <w:tblW w:w="0" w:type="auto"/>
        <w:tblInd w:w="655" w:type="dxa"/>
        <w:tblLayout w:type="fixed"/>
        <w:tblCellMar>
          <w:left w:w="70" w:type="dxa"/>
          <w:right w:w="70" w:type="dxa"/>
        </w:tblCellMar>
        <w:tblLook w:val="04A0" w:firstRow="1" w:lastRow="0" w:firstColumn="1" w:lastColumn="0" w:noHBand="0" w:noVBand="1"/>
      </w:tblPr>
      <w:tblGrid>
        <w:gridCol w:w="2884"/>
        <w:gridCol w:w="992"/>
        <w:gridCol w:w="1134"/>
        <w:gridCol w:w="1418"/>
        <w:gridCol w:w="1843"/>
      </w:tblGrid>
      <w:tr w:rsidR="006F51B6" w:rsidRPr="003857B7" w14:paraId="4237F06F" w14:textId="77777777" w:rsidTr="003857B7">
        <w:tc>
          <w:tcPr>
            <w:tcW w:w="2884" w:type="dxa"/>
            <w:tcBorders>
              <w:top w:val="single" w:sz="4" w:space="0" w:color="000000"/>
              <w:left w:val="single" w:sz="4" w:space="0" w:color="000000"/>
              <w:bottom w:val="single" w:sz="4" w:space="0" w:color="000000"/>
              <w:right w:val="nil"/>
            </w:tcBorders>
            <w:hideMark/>
          </w:tcPr>
          <w:p w14:paraId="7554084B" w14:textId="77777777" w:rsidR="006F51B6" w:rsidRPr="003857B7" w:rsidRDefault="006F51B6" w:rsidP="003857B7">
            <w:pPr>
              <w:spacing w:before="120" w:after="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Discriminação</w:t>
            </w:r>
          </w:p>
        </w:tc>
        <w:tc>
          <w:tcPr>
            <w:tcW w:w="992" w:type="dxa"/>
            <w:tcBorders>
              <w:top w:val="single" w:sz="4" w:space="0" w:color="000000"/>
              <w:left w:val="single" w:sz="4" w:space="0" w:color="000000"/>
              <w:bottom w:val="single" w:sz="4" w:space="0" w:color="000000"/>
              <w:right w:val="nil"/>
            </w:tcBorders>
            <w:hideMark/>
          </w:tcPr>
          <w:p w14:paraId="33CF2081" w14:textId="77777777" w:rsidR="006F51B6" w:rsidRPr="003857B7" w:rsidRDefault="006F51B6" w:rsidP="003857B7">
            <w:pPr>
              <w:spacing w:before="120" w:after="0" w:line="240" w:lineRule="auto"/>
              <w:jc w:val="center"/>
              <w:rPr>
                <w:rFonts w:asciiTheme="minorHAnsi" w:hAnsiTheme="minorHAnsi" w:cstheme="minorHAnsi"/>
                <w:sz w:val="24"/>
                <w:szCs w:val="24"/>
              </w:rPr>
            </w:pPr>
            <w:proofErr w:type="spellStart"/>
            <w:r w:rsidRPr="003857B7">
              <w:rPr>
                <w:rFonts w:asciiTheme="minorHAnsi" w:eastAsia="Times New Roman" w:hAnsiTheme="minorHAnsi" w:cstheme="minorHAnsi"/>
                <w:sz w:val="24"/>
                <w:szCs w:val="24"/>
                <w:lang w:eastAsia="ar-SA"/>
              </w:rPr>
              <w:t>Qtde</w:t>
            </w:r>
            <w:proofErr w:type="spellEnd"/>
            <w:r w:rsidRPr="003857B7">
              <w:rPr>
                <w:rFonts w:asciiTheme="minorHAnsi" w:eastAsia="Times New Roman" w:hAnsiTheme="minorHAnsi" w:cstheme="minorHAnsi"/>
                <w:sz w:val="24"/>
                <w:szCs w:val="24"/>
                <w:lang w:eastAsia="ar-SA"/>
              </w:rPr>
              <w:t>.</w:t>
            </w:r>
          </w:p>
        </w:tc>
        <w:tc>
          <w:tcPr>
            <w:tcW w:w="1134" w:type="dxa"/>
            <w:tcBorders>
              <w:top w:val="single" w:sz="4" w:space="0" w:color="000000"/>
              <w:left w:val="single" w:sz="4" w:space="0" w:color="000000"/>
              <w:bottom w:val="single" w:sz="4" w:space="0" w:color="000000"/>
              <w:right w:val="nil"/>
            </w:tcBorders>
            <w:hideMark/>
          </w:tcPr>
          <w:p w14:paraId="2C1EC710" w14:textId="77777777" w:rsidR="006F51B6" w:rsidRPr="003857B7" w:rsidRDefault="006F51B6" w:rsidP="003857B7">
            <w:pPr>
              <w:spacing w:before="120" w:after="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Valor unitário</w:t>
            </w:r>
          </w:p>
        </w:tc>
        <w:tc>
          <w:tcPr>
            <w:tcW w:w="1418" w:type="dxa"/>
            <w:tcBorders>
              <w:top w:val="single" w:sz="4" w:space="0" w:color="000000"/>
              <w:left w:val="single" w:sz="4" w:space="0" w:color="000000"/>
              <w:bottom w:val="single" w:sz="4" w:space="0" w:color="000000"/>
              <w:right w:val="nil"/>
            </w:tcBorders>
            <w:hideMark/>
          </w:tcPr>
          <w:p w14:paraId="33C76E41" w14:textId="77777777" w:rsidR="006F51B6" w:rsidRPr="003857B7" w:rsidRDefault="006F51B6" w:rsidP="003857B7">
            <w:pPr>
              <w:spacing w:before="120" w:after="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Valor total</w:t>
            </w:r>
          </w:p>
        </w:tc>
        <w:tc>
          <w:tcPr>
            <w:tcW w:w="1843" w:type="dxa"/>
            <w:tcBorders>
              <w:top w:val="single" w:sz="4" w:space="0" w:color="000000"/>
              <w:left w:val="single" w:sz="4" w:space="0" w:color="000000"/>
              <w:bottom w:val="single" w:sz="4" w:space="0" w:color="000000"/>
              <w:right w:val="single" w:sz="4" w:space="0" w:color="000000"/>
            </w:tcBorders>
            <w:hideMark/>
          </w:tcPr>
          <w:p w14:paraId="04DD8B5C" w14:textId="2408FD8E" w:rsidR="006F51B6" w:rsidRPr="003857B7" w:rsidRDefault="006F51B6" w:rsidP="003857B7">
            <w:pPr>
              <w:spacing w:before="120" w:after="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 xml:space="preserve">Depreciação anual </w:t>
            </w:r>
            <w:proofErr w:type="gramStart"/>
            <w:r w:rsidRPr="003857B7">
              <w:rPr>
                <w:rFonts w:asciiTheme="minorHAnsi" w:eastAsia="Times New Roman" w:hAnsiTheme="minorHAnsi" w:cstheme="minorHAnsi"/>
                <w:sz w:val="24"/>
                <w:szCs w:val="24"/>
                <w:lang w:eastAsia="ar-SA"/>
              </w:rPr>
              <w:t>( _</w:t>
            </w:r>
            <w:proofErr w:type="gramEnd"/>
            <w:r w:rsidRPr="003857B7">
              <w:rPr>
                <w:rFonts w:asciiTheme="minorHAnsi" w:eastAsia="Times New Roman" w:hAnsiTheme="minorHAnsi" w:cstheme="minorHAnsi"/>
                <w:sz w:val="24"/>
                <w:szCs w:val="24"/>
                <w:lang w:eastAsia="ar-SA"/>
              </w:rPr>
              <w:t>_%)</w:t>
            </w:r>
          </w:p>
        </w:tc>
      </w:tr>
      <w:tr w:rsidR="006F51B6" w:rsidRPr="003857B7" w14:paraId="370CAA13" w14:textId="77777777" w:rsidTr="003857B7">
        <w:tc>
          <w:tcPr>
            <w:tcW w:w="2884" w:type="dxa"/>
            <w:tcBorders>
              <w:top w:val="single" w:sz="4" w:space="0" w:color="000000"/>
              <w:left w:val="single" w:sz="4" w:space="0" w:color="000000"/>
              <w:bottom w:val="single" w:sz="4" w:space="0" w:color="000000"/>
              <w:right w:val="nil"/>
            </w:tcBorders>
            <w:hideMark/>
          </w:tcPr>
          <w:p w14:paraId="770FAC03"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 xml:space="preserve">Microcomputador </w:t>
            </w:r>
          </w:p>
        </w:tc>
        <w:tc>
          <w:tcPr>
            <w:tcW w:w="992" w:type="dxa"/>
            <w:tcBorders>
              <w:top w:val="single" w:sz="4" w:space="0" w:color="000000"/>
              <w:left w:val="single" w:sz="4" w:space="0" w:color="000000"/>
              <w:bottom w:val="single" w:sz="4" w:space="0" w:color="000000"/>
              <w:right w:val="nil"/>
            </w:tcBorders>
          </w:tcPr>
          <w:p w14:paraId="2F46D93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34" w:type="dxa"/>
            <w:tcBorders>
              <w:top w:val="single" w:sz="4" w:space="0" w:color="000000"/>
              <w:left w:val="single" w:sz="4" w:space="0" w:color="000000"/>
              <w:bottom w:val="single" w:sz="4" w:space="0" w:color="000000"/>
              <w:right w:val="nil"/>
            </w:tcBorders>
          </w:tcPr>
          <w:p w14:paraId="4C06E81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18" w:type="dxa"/>
            <w:tcBorders>
              <w:top w:val="single" w:sz="4" w:space="0" w:color="000000"/>
              <w:left w:val="single" w:sz="4" w:space="0" w:color="000000"/>
              <w:bottom w:val="single" w:sz="4" w:space="0" w:color="000000"/>
              <w:right w:val="nil"/>
            </w:tcBorders>
          </w:tcPr>
          <w:p w14:paraId="4001C80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1F63144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21D4B132" w14:textId="77777777" w:rsidTr="003857B7">
        <w:tc>
          <w:tcPr>
            <w:tcW w:w="2884" w:type="dxa"/>
            <w:tcBorders>
              <w:top w:val="single" w:sz="4" w:space="0" w:color="000000"/>
              <w:left w:val="single" w:sz="4" w:space="0" w:color="000000"/>
              <w:bottom w:val="single" w:sz="4" w:space="0" w:color="000000"/>
              <w:right w:val="nil"/>
            </w:tcBorders>
            <w:hideMark/>
          </w:tcPr>
          <w:p w14:paraId="7BE57809" w14:textId="07F3F945"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Impressora Jato de tinta</w:t>
            </w:r>
          </w:p>
        </w:tc>
        <w:tc>
          <w:tcPr>
            <w:tcW w:w="992" w:type="dxa"/>
            <w:tcBorders>
              <w:top w:val="single" w:sz="4" w:space="0" w:color="000000"/>
              <w:left w:val="single" w:sz="4" w:space="0" w:color="000000"/>
              <w:bottom w:val="single" w:sz="4" w:space="0" w:color="000000"/>
              <w:right w:val="nil"/>
            </w:tcBorders>
          </w:tcPr>
          <w:p w14:paraId="2D3AE90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34" w:type="dxa"/>
            <w:tcBorders>
              <w:top w:val="single" w:sz="4" w:space="0" w:color="000000"/>
              <w:left w:val="single" w:sz="4" w:space="0" w:color="000000"/>
              <w:bottom w:val="single" w:sz="4" w:space="0" w:color="000000"/>
              <w:right w:val="nil"/>
            </w:tcBorders>
          </w:tcPr>
          <w:p w14:paraId="4809AF6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18" w:type="dxa"/>
            <w:tcBorders>
              <w:top w:val="single" w:sz="4" w:space="0" w:color="000000"/>
              <w:left w:val="single" w:sz="4" w:space="0" w:color="000000"/>
              <w:bottom w:val="single" w:sz="4" w:space="0" w:color="000000"/>
              <w:right w:val="nil"/>
            </w:tcBorders>
          </w:tcPr>
          <w:p w14:paraId="369A7BF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5F92E7D5"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3C842021" w14:textId="77777777" w:rsidTr="003857B7">
        <w:tc>
          <w:tcPr>
            <w:tcW w:w="2884" w:type="dxa"/>
            <w:tcBorders>
              <w:top w:val="single" w:sz="4" w:space="0" w:color="000000"/>
              <w:left w:val="single" w:sz="4" w:space="0" w:color="000000"/>
              <w:bottom w:val="single" w:sz="4" w:space="0" w:color="000000"/>
              <w:right w:val="nil"/>
            </w:tcBorders>
            <w:hideMark/>
          </w:tcPr>
          <w:p w14:paraId="779E8455" w14:textId="35AE9263"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Impressora Laser</w:t>
            </w:r>
          </w:p>
        </w:tc>
        <w:tc>
          <w:tcPr>
            <w:tcW w:w="992" w:type="dxa"/>
            <w:tcBorders>
              <w:top w:val="single" w:sz="4" w:space="0" w:color="000000"/>
              <w:left w:val="single" w:sz="4" w:space="0" w:color="000000"/>
              <w:bottom w:val="single" w:sz="4" w:space="0" w:color="000000"/>
              <w:right w:val="nil"/>
            </w:tcBorders>
          </w:tcPr>
          <w:p w14:paraId="1747A16D"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34" w:type="dxa"/>
            <w:tcBorders>
              <w:top w:val="single" w:sz="4" w:space="0" w:color="000000"/>
              <w:left w:val="single" w:sz="4" w:space="0" w:color="000000"/>
              <w:bottom w:val="single" w:sz="4" w:space="0" w:color="000000"/>
              <w:right w:val="nil"/>
            </w:tcBorders>
          </w:tcPr>
          <w:p w14:paraId="32087F7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18" w:type="dxa"/>
            <w:tcBorders>
              <w:top w:val="single" w:sz="4" w:space="0" w:color="000000"/>
              <w:left w:val="single" w:sz="4" w:space="0" w:color="000000"/>
              <w:bottom w:val="single" w:sz="4" w:space="0" w:color="000000"/>
              <w:right w:val="nil"/>
            </w:tcBorders>
          </w:tcPr>
          <w:p w14:paraId="0B0F63F5"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687A726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67DB2248" w14:textId="77777777" w:rsidTr="003857B7">
        <w:tc>
          <w:tcPr>
            <w:tcW w:w="2884" w:type="dxa"/>
            <w:tcBorders>
              <w:top w:val="single" w:sz="4" w:space="0" w:color="000000"/>
              <w:left w:val="single" w:sz="4" w:space="0" w:color="000000"/>
              <w:bottom w:val="single" w:sz="4" w:space="0" w:color="000000"/>
              <w:right w:val="nil"/>
            </w:tcBorders>
            <w:hideMark/>
          </w:tcPr>
          <w:p w14:paraId="33D160BD"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Leitor óptico de barras</w:t>
            </w:r>
          </w:p>
        </w:tc>
        <w:tc>
          <w:tcPr>
            <w:tcW w:w="992" w:type="dxa"/>
            <w:tcBorders>
              <w:top w:val="single" w:sz="4" w:space="0" w:color="000000"/>
              <w:left w:val="single" w:sz="4" w:space="0" w:color="000000"/>
              <w:bottom w:val="single" w:sz="4" w:space="0" w:color="000000"/>
              <w:right w:val="nil"/>
            </w:tcBorders>
          </w:tcPr>
          <w:p w14:paraId="027908D5"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34" w:type="dxa"/>
            <w:tcBorders>
              <w:top w:val="single" w:sz="4" w:space="0" w:color="000000"/>
              <w:left w:val="single" w:sz="4" w:space="0" w:color="000000"/>
              <w:bottom w:val="single" w:sz="4" w:space="0" w:color="000000"/>
              <w:right w:val="nil"/>
            </w:tcBorders>
          </w:tcPr>
          <w:p w14:paraId="7854828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18" w:type="dxa"/>
            <w:tcBorders>
              <w:top w:val="single" w:sz="4" w:space="0" w:color="000000"/>
              <w:left w:val="single" w:sz="4" w:space="0" w:color="000000"/>
              <w:bottom w:val="single" w:sz="4" w:space="0" w:color="000000"/>
              <w:right w:val="nil"/>
            </w:tcBorders>
          </w:tcPr>
          <w:p w14:paraId="5D1F98B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2033373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012EEE5B" w14:textId="77777777" w:rsidTr="003857B7">
        <w:tc>
          <w:tcPr>
            <w:tcW w:w="2884" w:type="dxa"/>
            <w:tcBorders>
              <w:top w:val="single" w:sz="4" w:space="0" w:color="000000"/>
              <w:left w:val="single" w:sz="4" w:space="0" w:color="000000"/>
              <w:bottom w:val="single" w:sz="4" w:space="0" w:color="000000"/>
              <w:right w:val="nil"/>
            </w:tcBorders>
            <w:hideMark/>
          </w:tcPr>
          <w:p w14:paraId="5CBF1F69" w14:textId="0532B8A5"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 xml:space="preserve">Rede Local de computadores </w:t>
            </w:r>
          </w:p>
        </w:tc>
        <w:tc>
          <w:tcPr>
            <w:tcW w:w="992" w:type="dxa"/>
            <w:tcBorders>
              <w:top w:val="single" w:sz="4" w:space="0" w:color="000000"/>
              <w:left w:val="single" w:sz="4" w:space="0" w:color="000000"/>
              <w:bottom w:val="single" w:sz="4" w:space="0" w:color="000000"/>
              <w:right w:val="nil"/>
            </w:tcBorders>
          </w:tcPr>
          <w:p w14:paraId="2B24F7A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34" w:type="dxa"/>
            <w:tcBorders>
              <w:top w:val="single" w:sz="4" w:space="0" w:color="000000"/>
              <w:left w:val="single" w:sz="4" w:space="0" w:color="000000"/>
              <w:bottom w:val="single" w:sz="4" w:space="0" w:color="000000"/>
              <w:right w:val="nil"/>
            </w:tcBorders>
          </w:tcPr>
          <w:p w14:paraId="443CB853"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18" w:type="dxa"/>
            <w:tcBorders>
              <w:top w:val="single" w:sz="4" w:space="0" w:color="000000"/>
              <w:left w:val="single" w:sz="4" w:space="0" w:color="000000"/>
              <w:bottom w:val="single" w:sz="4" w:space="0" w:color="000000"/>
              <w:right w:val="nil"/>
            </w:tcBorders>
          </w:tcPr>
          <w:p w14:paraId="68782403"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640A7B7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2CFA99A3" w14:textId="77777777" w:rsidTr="003857B7">
        <w:tc>
          <w:tcPr>
            <w:tcW w:w="2884" w:type="dxa"/>
            <w:tcBorders>
              <w:top w:val="single" w:sz="4" w:space="0" w:color="000000"/>
              <w:left w:val="single" w:sz="4" w:space="0" w:color="000000"/>
              <w:bottom w:val="single" w:sz="4" w:space="0" w:color="000000"/>
              <w:right w:val="nil"/>
            </w:tcBorders>
            <w:hideMark/>
          </w:tcPr>
          <w:p w14:paraId="007ACB0A"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Sistema informatizado de vigilância eletrônica</w:t>
            </w:r>
          </w:p>
        </w:tc>
        <w:tc>
          <w:tcPr>
            <w:tcW w:w="992" w:type="dxa"/>
            <w:tcBorders>
              <w:top w:val="single" w:sz="4" w:space="0" w:color="000000"/>
              <w:left w:val="single" w:sz="4" w:space="0" w:color="000000"/>
              <w:bottom w:val="single" w:sz="4" w:space="0" w:color="000000"/>
              <w:right w:val="nil"/>
            </w:tcBorders>
          </w:tcPr>
          <w:p w14:paraId="01CBF808"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34" w:type="dxa"/>
            <w:tcBorders>
              <w:top w:val="single" w:sz="4" w:space="0" w:color="000000"/>
              <w:left w:val="single" w:sz="4" w:space="0" w:color="000000"/>
              <w:bottom w:val="single" w:sz="4" w:space="0" w:color="000000"/>
              <w:right w:val="nil"/>
            </w:tcBorders>
          </w:tcPr>
          <w:p w14:paraId="08F70F2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18" w:type="dxa"/>
            <w:tcBorders>
              <w:top w:val="single" w:sz="4" w:space="0" w:color="000000"/>
              <w:left w:val="single" w:sz="4" w:space="0" w:color="000000"/>
              <w:bottom w:val="single" w:sz="4" w:space="0" w:color="000000"/>
              <w:right w:val="nil"/>
            </w:tcBorders>
          </w:tcPr>
          <w:p w14:paraId="090C236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31B5F81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6D01D2FD" w14:textId="77777777" w:rsidTr="003857B7">
        <w:tc>
          <w:tcPr>
            <w:tcW w:w="2884" w:type="dxa"/>
            <w:tcBorders>
              <w:top w:val="single" w:sz="4" w:space="0" w:color="000000"/>
              <w:left w:val="single" w:sz="4" w:space="0" w:color="000000"/>
              <w:bottom w:val="single" w:sz="4" w:space="0" w:color="000000"/>
              <w:right w:val="nil"/>
            </w:tcBorders>
            <w:hideMark/>
          </w:tcPr>
          <w:p w14:paraId="24E4CD72"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Sistema informatizado de controle operacional</w:t>
            </w:r>
          </w:p>
        </w:tc>
        <w:tc>
          <w:tcPr>
            <w:tcW w:w="992" w:type="dxa"/>
            <w:tcBorders>
              <w:top w:val="single" w:sz="4" w:space="0" w:color="000000"/>
              <w:left w:val="single" w:sz="4" w:space="0" w:color="000000"/>
              <w:bottom w:val="single" w:sz="4" w:space="0" w:color="000000"/>
              <w:right w:val="nil"/>
            </w:tcBorders>
          </w:tcPr>
          <w:p w14:paraId="78AA4FF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34" w:type="dxa"/>
            <w:tcBorders>
              <w:top w:val="single" w:sz="4" w:space="0" w:color="000000"/>
              <w:left w:val="single" w:sz="4" w:space="0" w:color="000000"/>
              <w:bottom w:val="single" w:sz="4" w:space="0" w:color="000000"/>
              <w:right w:val="nil"/>
            </w:tcBorders>
          </w:tcPr>
          <w:p w14:paraId="38CB013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18" w:type="dxa"/>
            <w:tcBorders>
              <w:top w:val="single" w:sz="4" w:space="0" w:color="000000"/>
              <w:left w:val="single" w:sz="4" w:space="0" w:color="000000"/>
              <w:bottom w:val="single" w:sz="4" w:space="0" w:color="000000"/>
              <w:right w:val="nil"/>
            </w:tcBorders>
          </w:tcPr>
          <w:p w14:paraId="5EF9607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1FF74AE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1024F60D" w14:textId="77777777" w:rsidTr="003857B7">
        <w:tc>
          <w:tcPr>
            <w:tcW w:w="2884" w:type="dxa"/>
            <w:tcBorders>
              <w:top w:val="single" w:sz="4" w:space="0" w:color="000000"/>
              <w:left w:val="single" w:sz="4" w:space="0" w:color="000000"/>
              <w:bottom w:val="single" w:sz="4" w:space="0" w:color="000000"/>
              <w:right w:val="nil"/>
            </w:tcBorders>
            <w:hideMark/>
          </w:tcPr>
          <w:p w14:paraId="7A0827E5"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Outros (especificar)</w:t>
            </w:r>
          </w:p>
        </w:tc>
        <w:tc>
          <w:tcPr>
            <w:tcW w:w="992" w:type="dxa"/>
            <w:tcBorders>
              <w:top w:val="single" w:sz="4" w:space="0" w:color="000000"/>
              <w:left w:val="single" w:sz="4" w:space="0" w:color="000000"/>
              <w:bottom w:val="single" w:sz="4" w:space="0" w:color="000000"/>
              <w:right w:val="nil"/>
            </w:tcBorders>
          </w:tcPr>
          <w:p w14:paraId="25EF834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134" w:type="dxa"/>
            <w:tcBorders>
              <w:top w:val="single" w:sz="4" w:space="0" w:color="000000"/>
              <w:left w:val="single" w:sz="4" w:space="0" w:color="000000"/>
              <w:bottom w:val="single" w:sz="4" w:space="0" w:color="000000"/>
              <w:right w:val="nil"/>
            </w:tcBorders>
          </w:tcPr>
          <w:p w14:paraId="708C748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18" w:type="dxa"/>
            <w:tcBorders>
              <w:top w:val="single" w:sz="4" w:space="0" w:color="000000"/>
              <w:left w:val="single" w:sz="4" w:space="0" w:color="000000"/>
              <w:bottom w:val="single" w:sz="4" w:space="0" w:color="000000"/>
              <w:right w:val="nil"/>
            </w:tcBorders>
          </w:tcPr>
          <w:p w14:paraId="575FB6FC"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0DFBCE45"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7884EBD5" w14:textId="77777777" w:rsidTr="003857B7">
        <w:trPr>
          <w:cantSplit/>
        </w:trPr>
        <w:tc>
          <w:tcPr>
            <w:tcW w:w="2884" w:type="dxa"/>
            <w:tcBorders>
              <w:top w:val="single" w:sz="4" w:space="0" w:color="000000"/>
              <w:left w:val="single" w:sz="4" w:space="0" w:color="000000"/>
              <w:bottom w:val="single" w:sz="4" w:space="0" w:color="000000"/>
              <w:right w:val="nil"/>
            </w:tcBorders>
            <w:hideMark/>
          </w:tcPr>
          <w:p w14:paraId="7500010C"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Total</w:t>
            </w:r>
          </w:p>
        </w:tc>
        <w:tc>
          <w:tcPr>
            <w:tcW w:w="2126" w:type="dxa"/>
            <w:gridSpan w:val="2"/>
            <w:tcBorders>
              <w:top w:val="single" w:sz="4" w:space="0" w:color="000000"/>
              <w:left w:val="single" w:sz="4" w:space="0" w:color="000000"/>
              <w:bottom w:val="single" w:sz="4" w:space="0" w:color="000000"/>
              <w:right w:val="nil"/>
            </w:tcBorders>
            <w:shd w:val="clear" w:color="auto" w:fill="CCCCCC"/>
          </w:tcPr>
          <w:p w14:paraId="1C352FA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18" w:type="dxa"/>
            <w:tcBorders>
              <w:top w:val="single" w:sz="4" w:space="0" w:color="000000"/>
              <w:left w:val="single" w:sz="4" w:space="0" w:color="000000"/>
              <w:bottom w:val="single" w:sz="4" w:space="0" w:color="000000"/>
              <w:right w:val="nil"/>
            </w:tcBorders>
          </w:tcPr>
          <w:p w14:paraId="3F71208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71F9001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bl>
    <w:p w14:paraId="642C5F86" w14:textId="2C151529" w:rsidR="001B2ACD" w:rsidRDefault="001B2ACD" w:rsidP="001B2ACD">
      <w:pPr>
        <w:spacing w:before="120" w:after="0" w:line="240" w:lineRule="auto"/>
        <w:jc w:val="both"/>
        <w:rPr>
          <w:rFonts w:asciiTheme="minorHAnsi" w:hAnsiTheme="minorHAnsi" w:cstheme="minorHAnsi"/>
          <w:b/>
          <w:bCs/>
          <w:sz w:val="24"/>
          <w:szCs w:val="24"/>
        </w:rPr>
      </w:pPr>
    </w:p>
    <w:p w14:paraId="3D573AAF" w14:textId="4E1A5B46" w:rsidR="006F51B6" w:rsidRPr="001B2ACD" w:rsidRDefault="006F51B6" w:rsidP="000A57CC">
      <w:pPr>
        <w:spacing w:after="120" w:line="240" w:lineRule="auto"/>
        <w:jc w:val="both"/>
        <w:rPr>
          <w:rFonts w:asciiTheme="minorHAnsi" w:hAnsiTheme="minorHAnsi" w:cstheme="minorHAnsi"/>
          <w:b/>
          <w:bCs/>
          <w:sz w:val="24"/>
          <w:szCs w:val="24"/>
        </w:rPr>
      </w:pPr>
      <w:r w:rsidRPr="001B2ACD">
        <w:rPr>
          <w:rFonts w:asciiTheme="minorHAnsi" w:hAnsiTheme="minorHAnsi" w:cstheme="minorHAnsi"/>
          <w:b/>
          <w:bCs/>
          <w:sz w:val="24"/>
          <w:szCs w:val="24"/>
        </w:rPr>
        <w:t xml:space="preserve">6. </w:t>
      </w:r>
      <w:r w:rsidRPr="001B2ACD">
        <w:rPr>
          <w:rFonts w:asciiTheme="minorHAnsi" w:hAnsiTheme="minorHAnsi" w:cstheme="minorHAnsi"/>
          <w:b/>
          <w:bCs/>
          <w:sz w:val="24"/>
          <w:szCs w:val="24"/>
        </w:rPr>
        <w:tab/>
        <w:t xml:space="preserve">INVESTIMENTO - OUTROS </w:t>
      </w:r>
    </w:p>
    <w:tbl>
      <w:tblPr>
        <w:tblW w:w="0" w:type="auto"/>
        <w:tblInd w:w="655" w:type="dxa"/>
        <w:tblLayout w:type="fixed"/>
        <w:tblCellMar>
          <w:left w:w="70" w:type="dxa"/>
          <w:right w:w="70" w:type="dxa"/>
        </w:tblCellMar>
        <w:tblLook w:val="04A0" w:firstRow="1" w:lastRow="0" w:firstColumn="1" w:lastColumn="0" w:noHBand="0" w:noVBand="1"/>
      </w:tblPr>
      <w:tblGrid>
        <w:gridCol w:w="3550"/>
        <w:gridCol w:w="720"/>
        <w:gridCol w:w="1297"/>
        <w:gridCol w:w="1045"/>
        <w:gridCol w:w="1761"/>
      </w:tblGrid>
      <w:tr w:rsidR="006F51B6" w:rsidRPr="001B2ACD" w14:paraId="2105ECF1" w14:textId="77777777" w:rsidTr="00FB5304">
        <w:tc>
          <w:tcPr>
            <w:tcW w:w="3550" w:type="dxa"/>
            <w:tcBorders>
              <w:top w:val="single" w:sz="4" w:space="0" w:color="000000"/>
              <w:left w:val="single" w:sz="4" w:space="0" w:color="000000"/>
              <w:bottom w:val="single" w:sz="4" w:space="0" w:color="000000"/>
              <w:right w:val="nil"/>
            </w:tcBorders>
            <w:hideMark/>
          </w:tcPr>
          <w:p w14:paraId="56732D94" w14:textId="77777777" w:rsidR="006F51B6" w:rsidRPr="001B2ACD" w:rsidRDefault="006F51B6" w:rsidP="001B2ACD">
            <w:pPr>
              <w:spacing w:after="120" w:line="240" w:lineRule="auto"/>
              <w:jc w:val="center"/>
              <w:rPr>
                <w:rFonts w:asciiTheme="minorHAnsi" w:hAnsiTheme="minorHAnsi" w:cstheme="minorHAnsi"/>
                <w:sz w:val="24"/>
                <w:szCs w:val="24"/>
              </w:rPr>
            </w:pPr>
            <w:r w:rsidRPr="001B2ACD">
              <w:rPr>
                <w:rFonts w:asciiTheme="minorHAnsi" w:eastAsia="Times New Roman" w:hAnsiTheme="minorHAnsi" w:cstheme="minorHAnsi"/>
                <w:sz w:val="24"/>
                <w:szCs w:val="24"/>
                <w:lang w:eastAsia="ar-SA"/>
              </w:rPr>
              <w:t>Discriminação</w:t>
            </w:r>
          </w:p>
        </w:tc>
        <w:tc>
          <w:tcPr>
            <w:tcW w:w="720" w:type="dxa"/>
            <w:tcBorders>
              <w:top w:val="single" w:sz="4" w:space="0" w:color="000000"/>
              <w:left w:val="single" w:sz="4" w:space="0" w:color="000000"/>
              <w:bottom w:val="single" w:sz="4" w:space="0" w:color="000000"/>
              <w:right w:val="nil"/>
            </w:tcBorders>
            <w:hideMark/>
          </w:tcPr>
          <w:p w14:paraId="1BA87716" w14:textId="77777777" w:rsidR="006F51B6" w:rsidRPr="001B2ACD" w:rsidRDefault="006F51B6" w:rsidP="001B2ACD">
            <w:pPr>
              <w:spacing w:after="120" w:line="240" w:lineRule="auto"/>
              <w:jc w:val="center"/>
              <w:rPr>
                <w:rFonts w:asciiTheme="minorHAnsi" w:hAnsiTheme="minorHAnsi" w:cstheme="minorHAnsi"/>
                <w:sz w:val="24"/>
                <w:szCs w:val="24"/>
              </w:rPr>
            </w:pPr>
            <w:proofErr w:type="spellStart"/>
            <w:r w:rsidRPr="001B2ACD">
              <w:rPr>
                <w:rFonts w:asciiTheme="minorHAnsi" w:eastAsia="Times New Roman" w:hAnsiTheme="minorHAnsi" w:cstheme="minorHAnsi"/>
                <w:sz w:val="24"/>
                <w:szCs w:val="24"/>
                <w:lang w:eastAsia="ar-SA"/>
              </w:rPr>
              <w:t>Qtde</w:t>
            </w:r>
            <w:proofErr w:type="spellEnd"/>
            <w:r w:rsidRPr="001B2ACD">
              <w:rPr>
                <w:rFonts w:asciiTheme="minorHAnsi" w:eastAsia="Times New Roman" w:hAnsiTheme="minorHAnsi" w:cstheme="minorHAnsi"/>
                <w:sz w:val="24"/>
                <w:szCs w:val="24"/>
                <w:lang w:eastAsia="ar-SA"/>
              </w:rPr>
              <w:t>.</w:t>
            </w:r>
          </w:p>
        </w:tc>
        <w:tc>
          <w:tcPr>
            <w:tcW w:w="1297" w:type="dxa"/>
            <w:tcBorders>
              <w:top w:val="single" w:sz="4" w:space="0" w:color="000000"/>
              <w:left w:val="single" w:sz="4" w:space="0" w:color="000000"/>
              <w:bottom w:val="single" w:sz="4" w:space="0" w:color="000000"/>
              <w:right w:val="nil"/>
            </w:tcBorders>
            <w:hideMark/>
          </w:tcPr>
          <w:p w14:paraId="28ED452F" w14:textId="77777777" w:rsidR="006F51B6" w:rsidRPr="001B2ACD" w:rsidRDefault="006F51B6" w:rsidP="001B2ACD">
            <w:pPr>
              <w:spacing w:after="120" w:line="240" w:lineRule="auto"/>
              <w:jc w:val="center"/>
              <w:rPr>
                <w:rFonts w:asciiTheme="minorHAnsi" w:hAnsiTheme="minorHAnsi" w:cstheme="minorHAnsi"/>
                <w:sz w:val="24"/>
                <w:szCs w:val="24"/>
              </w:rPr>
            </w:pPr>
            <w:r w:rsidRPr="001B2ACD">
              <w:rPr>
                <w:rFonts w:asciiTheme="minorHAnsi" w:eastAsia="Times New Roman" w:hAnsiTheme="minorHAnsi" w:cstheme="minorHAnsi"/>
                <w:sz w:val="24"/>
                <w:szCs w:val="24"/>
                <w:lang w:eastAsia="ar-SA"/>
              </w:rPr>
              <w:t>Valor unitário</w:t>
            </w:r>
          </w:p>
        </w:tc>
        <w:tc>
          <w:tcPr>
            <w:tcW w:w="1045" w:type="dxa"/>
            <w:tcBorders>
              <w:top w:val="single" w:sz="4" w:space="0" w:color="000000"/>
              <w:left w:val="single" w:sz="4" w:space="0" w:color="000000"/>
              <w:bottom w:val="single" w:sz="4" w:space="0" w:color="000000"/>
              <w:right w:val="nil"/>
            </w:tcBorders>
            <w:hideMark/>
          </w:tcPr>
          <w:p w14:paraId="3183ECC6" w14:textId="77777777" w:rsidR="006F51B6" w:rsidRPr="001B2ACD" w:rsidRDefault="006F51B6" w:rsidP="001B2ACD">
            <w:pPr>
              <w:spacing w:after="120" w:line="240" w:lineRule="auto"/>
              <w:jc w:val="center"/>
              <w:rPr>
                <w:rFonts w:asciiTheme="minorHAnsi" w:hAnsiTheme="minorHAnsi" w:cstheme="minorHAnsi"/>
                <w:sz w:val="24"/>
                <w:szCs w:val="24"/>
              </w:rPr>
            </w:pPr>
            <w:r w:rsidRPr="001B2ACD">
              <w:rPr>
                <w:rFonts w:asciiTheme="minorHAnsi" w:eastAsia="Times New Roman" w:hAnsiTheme="minorHAnsi" w:cstheme="minorHAnsi"/>
                <w:sz w:val="24"/>
                <w:szCs w:val="24"/>
                <w:lang w:eastAsia="ar-SA"/>
              </w:rPr>
              <w:t>Valor total</w:t>
            </w:r>
          </w:p>
        </w:tc>
        <w:tc>
          <w:tcPr>
            <w:tcW w:w="1761" w:type="dxa"/>
            <w:tcBorders>
              <w:top w:val="single" w:sz="4" w:space="0" w:color="000000"/>
              <w:left w:val="single" w:sz="4" w:space="0" w:color="000000"/>
              <w:bottom w:val="single" w:sz="4" w:space="0" w:color="000000"/>
              <w:right w:val="single" w:sz="4" w:space="0" w:color="000000"/>
            </w:tcBorders>
            <w:hideMark/>
          </w:tcPr>
          <w:p w14:paraId="2D1F3375" w14:textId="77777777" w:rsidR="006F51B6" w:rsidRPr="001B2ACD" w:rsidRDefault="006F51B6" w:rsidP="001B2ACD">
            <w:pPr>
              <w:spacing w:after="120" w:line="240" w:lineRule="auto"/>
              <w:jc w:val="center"/>
              <w:rPr>
                <w:rFonts w:asciiTheme="minorHAnsi" w:hAnsiTheme="minorHAnsi" w:cstheme="minorHAnsi"/>
                <w:sz w:val="24"/>
                <w:szCs w:val="24"/>
              </w:rPr>
            </w:pPr>
            <w:r w:rsidRPr="001B2ACD">
              <w:rPr>
                <w:rFonts w:asciiTheme="minorHAnsi" w:eastAsia="Times New Roman" w:hAnsiTheme="minorHAnsi" w:cstheme="minorHAnsi"/>
                <w:sz w:val="24"/>
                <w:szCs w:val="24"/>
                <w:lang w:eastAsia="ar-SA"/>
              </w:rPr>
              <w:t>Depreciação anual (__%)</w:t>
            </w:r>
          </w:p>
        </w:tc>
      </w:tr>
      <w:tr w:rsidR="006F51B6" w:rsidRPr="003857B7" w14:paraId="24E6A975" w14:textId="77777777" w:rsidTr="00FB5304">
        <w:tc>
          <w:tcPr>
            <w:tcW w:w="3550" w:type="dxa"/>
            <w:tcBorders>
              <w:top w:val="single" w:sz="4" w:space="0" w:color="000000"/>
              <w:left w:val="single" w:sz="4" w:space="0" w:color="000000"/>
              <w:bottom w:val="single" w:sz="4" w:space="0" w:color="000000"/>
              <w:right w:val="nil"/>
            </w:tcBorders>
            <w:hideMark/>
          </w:tcPr>
          <w:p w14:paraId="7B5FA06E"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Veículos</w:t>
            </w:r>
          </w:p>
        </w:tc>
        <w:tc>
          <w:tcPr>
            <w:tcW w:w="720" w:type="dxa"/>
            <w:tcBorders>
              <w:top w:val="single" w:sz="4" w:space="0" w:color="000000"/>
              <w:left w:val="single" w:sz="4" w:space="0" w:color="000000"/>
              <w:bottom w:val="single" w:sz="4" w:space="0" w:color="000000"/>
              <w:right w:val="nil"/>
            </w:tcBorders>
          </w:tcPr>
          <w:p w14:paraId="1E9A95B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2B6E942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4C35792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3A7490E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63D51C02" w14:textId="77777777" w:rsidTr="00FB5304">
        <w:tc>
          <w:tcPr>
            <w:tcW w:w="3550" w:type="dxa"/>
            <w:tcBorders>
              <w:top w:val="single" w:sz="4" w:space="0" w:color="000000"/>
              <w:left w:val="single" w:sz="4" w:space="0" w:color="000000"/>
              <w:bottom w:val="single" w:sz="4" w:space="0" w:color="000000"/>
              <w:right w:val="nil"/>
            </w:tcBorders>
            <w:hideMark/>
          </w:tcPr>
          <w:p w14:paraId="3FFFBD4E" w14:textId="5742AC60"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Sistema de Prevenção contra Incêndio</w:t>
            </w:r>
          </w:p>
        </w:tc>
        <w:tc>
          <w:tcPr>
            <w:tcW w:w="720" w:type="dxa"/>
            <w:tcBorders>
              <w:top w:val="single" w:sz="4" w:space="0" w:color="000000"/>
              <w:left w:val="single" w:sz="4" w:space="0" w:color="000000"/>
              <w:bottom w:val="single" w:sz="4" w:space="0" w:color="000000"/>
              <w:right w:val="nil"/>
            </w:tcBorders>
          </w:tcPr>
          <w:p w14:paraId="510E1DF8"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25A09B9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1D7EE527"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2829BA1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69C4A079" w14:textId="77777777" w:rsidTr="00FB5304">
        <w:tc>
          <w:tcPr>
            <w:tcW w:w="3550" w:type="dxa"/>
            <w:tcBorders>
              <w:top w:val="single" w:sz="4" w:space="0" w:color="000000"/>
              <w:left w:val="single" w:sz="4" w:space="0" w:color="000000"/>
              <w:bottom w:val="single" w:sz="4" w:space="0" w:color="000000"/>
              <w:right w:val="nil"/>
            </w:tcBorders>
            <w:hideMark/>
          </w:tcPr>
          <w:p w14:paraId="01A06B25" w14:textId="0FDCAF8F"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Sistema de Segurança do Trabalho</w:t>
            </w:r>
          </w:p>
        </w:tc>
        <w:tc>
          <w:tcPr>
            <w:tcW w:w="720" w:type="dxa"/>
            <w:tcBorders>
              <w:top w:val="single" w:sz="4" w:space="0" w:color="000000"/>
              <w:left w:val="single" w:sz="4" w:space="0" w:color="000000"/>
              <w:bottom w:val="single" w:sz="4" w:space="0" w:color="000000"/>
              <w:right w:val="nil"/>
            </w:tcBorders>
          </w:tcPr>
          <w:p w14:paraId="023B2BE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331119DC"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3219EE7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27DD244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5BE9A443" w14:textId="77777777" w:rsidTr="00FB5304">
        <w:tc>
          <w:tcPr>
            <w:tcW w:w="3550" w:type="dxa"/>
            <w:tcBorders>
              <w:top w:val="single" w:sz="4" w:space="0" w:color="000000"/>
              <w:left w:val="single" w:sz="4" w:space="0" w:color="000000"/>
              <w:bottom w:val="single" w:sz="4" w:space="0" w:color="000000"/>
              <w:right w:val="nil"/>
            </w:tcBorders>
            <w:hideMark/>
          </w:tcPr>
          <w:p w14:paraId="374D35C2"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Outros (especificar)</w:t>
            </w:r>
          </w:p>
        </w:tc>
        <w:tc>
          <w:tcPr>
            <w:tcW w:w="720" w:type="dxa"/>
            <w:tcBorders>
              <w:top w:val="single" w:sz="4" w:space="0" w:color="000000"/>
              <w:left w:val="single" w:sz="4" w:space="0" w:color="000000"/>
              <w:bottom w:val="single" w:sz="4" w:space="0" w:color="000000"/>
              <w:right w:val="nil"/>
            </w:tcBorders>
          </w:tcPr>
          <w:p w14:paraId="281435E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97" w:type="dxa"/>
            <w:tcBorders>
              <w:top w:val="single" w:sz="4" w:space="0" w:color="000000"/>
              <w:left w:val="single" w:sz="4" w:space="0" w:color="000000"/>
              <w:bottom w:val="single" w:sz="4" w:space="0" w:color="000000"/>
              <w:right w:val="nil"/>
            </w:tcBorders>
          </w:tcPr>
          <w:p w14:paraId="2A65DF3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21317FE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03046D8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435C9626" w14:textId="77777777" w:rsidTr="00FB5304">
        <w:trPr>
          <w:cantSplit/>
        </w:trPr>
        <w:tc>
          <w:tcPr>
            <w:tcW w:w="3550" w:type="dxa"/>
            <w:tcBorders>
              <w:top w:val="single" w:sz="4" w:space="0" w:color="000000"/>
              <w:left w:val="single" w:sz="4" w:space="0" w:color="000000"/>
              <w:bottom w:val="single" w:sz="4" w:space="0" w:color="000000"/>
              <w:right w:val="nil"/>
            </w:tcBorders>
            <w:hideMark/>
          </w:tcPr>
          <w:p w14:paraId="2D4F733D"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Total</w:t>
            </w:r>
          </w:p>
        </w:tc>
        <w:tc>
          <w:tcPr>
            <w:tcW w:w="2017" w:type="dxa"/>
            <w:gridSpan w:val="2"/>
            <w:tcBorders>
              <w:top w:val="single" w:sz="4" w:space="0" w:color="000000"/>
              <w:left w:val="single" w:sz="4" w:space="0" w:color="000000"/>
              <w:bottom w:val="single" w:sz="4" w:space="0" w:color="000000"/>
              <w:right w:val="nil"/>
            </w:tcBorders>
            <w:shd w:val="clear" w:color="auto" w:fill="CCCCCC"/>
          </w:tcPr>
          <w:p w14:paraId="5C04ADE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045" w:type="dxa"/>
            <w:tcBorders>
              <w:top w:val="single" w:sz="4" w:space="0" w:color="000000"/>
              <w:left w:val="single" w:sz="4" w:space="0" w:color="000000"/>
              <w:bottom w:val="single" w:sz="4" w:space="0" w:color="000000"/>
              <w:right w:val="nil"/>
            </w:tcBorders>
          </w:tcPr>
          <w:p w14:paraId="3A910A8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761" w:type="dxa"/>
            <w:tcBorders>
              <w:top w:val="single" w:sz="4" w:space="0" w:color="000000"/>
              <w:left w:val="single" w:sz="4" w:space="0" w:color="000000"/>
              <w:bottom w:val="single" w:sz="4" w:space="0" w:color="000000"/>
              <w:right w:val="single" w:sz="4" w:space="0" w:color="000000"/>
            </w:tcBorders>
          </w:tcPr>
          <w:p w14:paraId="694CD38C"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bl>
    <w:p w14:paraId="51F9060C" w14:textId="77777777" w:rsidR="006F51B6" w:rsidRPr="003857B7" w:rsidRDefault="006F51B6" w:rsidP="0059480D">
      <w:pPr>
        <w:spacing w:after="120" w:line="240" w:lineRule="auto"/>
        <w:jc w:val="both"/>
        <w:rPr>
          <w:rFonts w:asciiTheme="minorHAnsi" w:eastAsia="Times New Roman" w:hAnsiTheme="minorHAnsi" w:cstheme="minorHAnsi"/>
          <w:sz w:val="24"/>
          <w:szCs w:val="24"/>
          <w:lang w:eastAsia="ar-SA"/>
        </w:rPr>
      </w:pPr>
    </w:p>
    <w:p w14:paraId="5969D6D2" w14:textId="7664BB1F"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 xml:space="preserve">7. </w:t>
      </w:r>
      <w:r w:rsidRPr="003857B7">
        <w:rPr>
          <w:rFonts w:asciiTheme="minorHAnsi" w:eastAsia="Times New Roman" w:hAnsiTheme="minorHAnsi" w:cstheme="minorHAnsi"/>
          <w:b/>
          <w:bCs/>
          <w:sz w:val="24"/>
          <w:szCs w:val="24"/>
          <w:lang w:eastAsia="ar-SA"/>
        </w:rPr>
        <w:tab/>
        <w:t xml:space="preserve">INVESTIMENTO </w:t>
      </w:r>
      <w:r w:rsidR="00E927D1">
        <w:rPr>
          <w:rFonts w:asciiTheme="minorHAnsi" w:eastAsia="Times New Roman" w:hAnsiTheme="minorHAnsi" w:cstheme="minorHAnsi"/>
          <w:b/>
          <w:bCs/>
          <w:sz w:val="24"/>
          <w:szCs w:val="24"/>
          <w:lang w:eastAsia="ar-SA"/>
        </w:rPr>
        <w:t>-</w:t>
      </w:r>
      <w:r w:rsidRPr="003857B7">
        <w:rPr>
          <w:rFonts w:asciiTheme="minorHAnsi" w:eastAsia="Times New Roman" w:hAnsiTheme="minorHAnsi" w:cstheme="minorHAnsi"/>
          <w:b/>
          <w:bCs/>
          <w:sz w:val="24"/>
          <w:szCs w:val="24"/>
          <w:lang w:eastAsia="ar-SA"/>
        </w:rPr>
        <w:t xml:space="preserve"> CONSOLIDAÇÃO</w:t>
      </w:r>
    </w:p>
    <w:tbl>
      <w:tblPr>
        <w:tblW w:w="0" w:type="auto"/>
        <w:tblInd w:w="655" w:type="dxa"/>
        <w:tblLayout w:type="fixed"/>
        <w:tblCellMar>
          <w:left w:w="70" w:type="dxa"/>
          <w:right w:w="70" w:type="dxa"/>
        </w:tblCellMar>
        <w:tblLook w:val="04A0" w:firstRow="1" w:lastRow="0" w:firstColumn="1" w:lastColumn="0" w:noHBand="0" w:noVBand="1"/>
      </w:tblPr>
      <w:tblGrid>
        <w:gridCol w:w="3407"/>
        <w:gridCol w:w="1358"/>
        <w:gridCol w:w="1448"/>
      </w:tblGrid>
      <w:tr w:rsidR="006F51B6" w:rsidRPr="003857B7" w14:paraId="6FD001F2" w14:textId="77777777" w:rsidTr="0059480D">
        <w:tc>
          <w:tcPr>
            <w:tcW w:w="3407" w:type="dxa"/>
            <w:tcBorders>
              <w:top w:val="single" w:sz="4" w:space="0" w:color="000000"/>
              <w:left w:val="single" w:sz="4" w:space="0" w:color="000000"/>
              <w:bottom w:val="single" w:sz="4" w:space="0" w:color="000000"/>
              <w:right w:val="nil"/>
            </w:tcBorders>
            <w:hideMark/>
          </w:tcPr>
          <w:p w14:paraId="10434A18" w14:textId="77777777"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Discriminação</w:t>
            </w:r>
          </w:p>
        </w:tc>
        <w:tc>
          <w:tcPr>
            <w:tcW w:w="1358" w:type="dxa"/>
            <w:tcBorders>
              <w:top w:val="single" w:sz="4" w:space="0" w:color="000000"/>
              <w:left w:val="single" w:sz="4" w:space="0" w:color="000000"/>
              <w:bottom w:val="single" w:sz="4" w:space="0" w:color="000000"/>
              <w:right w:val="nil"/>
            </w:tcBorders>
            <w:hideMark/>
          </w:tcPr>
          <w:p w14:paraId="007E2FB2" w14:textId="77777777"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Valor total</w:t>
            </w:r>
          </w:p>
        </w:tc>
        <w:tc>
          <w:tcPr>
            <w:tcW w:w="1448" w:type="dxa"/>
            <w:tcBorders>
              <w:top w:val="single" w:sz="4" w:space="0" w:color="000000"/>
              <w:left w:val="single" w:sz="4" w:space="0" w:color="000000"/>
              <w:bottom w:val="single" w:sz="4" w:space="0" w:color="000000"/>
              <w:right w:val="single" w:sz="4" w:space="0" w:color="000000"/>
            </w:tcBorders>
            <w:hideMark/>
          </w:tcPr>
          <w:p w14:paraId="03F88341" w14:textId="26E02ECA"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Depreciação anual</w:t>
            </w:r>
          </w:p>
        </w:tc>
      </w:tr>
      <w:tr w:rsidR="006F51B6" w:rsidRPr="003857B7" w14:paraId="27CA816C" w14:textId="77777777" w:rsidTr="0059480D">
        <w:tc>
          <w:tcPr>
            <w:tcW w:w="3407" w:type="dxa"/>
            <w:tcBorders>
              <w:top w:val="single" w:sz="4" w:space="0" w:color="000000"/>
              <w:left w:val="single" w:sz="4" w:space="0" w:color="000000"/>
              <w:bottom w:val="single" w:sz="4" w:space="0" w:color="000000"/>
              <w:right w:val="nil"/>
            </w:tcBorders>
            <w:hideMark/>
          </w:tcPr>
          <w:p w14:paraId="19E78222" w14:textId="7CCFC983"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EQUIPAMENTOS</w:t>
            </w:r>
          </w:p>
        </w:tc>
        <w:tc>
          <w:tcPr>
            <w:tcW w:w="1358" w:type="dxa"/>
            <w:tcBorders>
              <w:top w:val="single" w:sz="4" w:space="0" w:color="000000"/>
              <w:left w:val="single" w:sz="4" w:space="0" w:color="000000"/>
              <w:bottom w:val="single" w:sz="4" w:space="0" w:color="000000"/>
              <w:right w:val="nil"/>
            </w:tcBorders>
          </w:tcPr>
          <w:p w14:paraId="6178051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48" w:type="dxa"/>
            <w:tcBorders>
              <w:top w:val="single" w:sz="4" w:space="0" w:color="000000"/>
              <w:left w:val="single" w:sz="4" w:space="0" w:color="000000"/>
              <w:bottom w:val="single" w:sz="4" w:space="0" w:color="000000"/>
              <w:right w:val="single" w:sz="4" w:space="0" w:color="000000"/>
            </w:tcBorders>
          </w:tcPr>
          <w:p w14:paraId="5467A8F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5D9C5867" w14:textId="77777777" w:rsidTr="0059480D">
        <w:tc>
          <w:tcPr>
            <w:tcW w:w="3407" w:type="dxa"/>
            <w:tcBorders>
              <w:top w:val="single" w:sz="4" w:space="0" w:color="000000"/>
              <w:left w:val="single" w:sz="4" w:space="0" w:color="000000"/>
              <w:bottom w:val="single" w:sz="4" w:space="0" w:color="000000"/>
              <w:right w:val="nil"/>
            </w:tcBorders>
            <w:hideMark/>
          </w:tcPr>
          <w:p w14:paraId="1ED3D6B7" w14:textId="4A72A4EB"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OBRAS</w:t>
            </w:r>
          </w:p>
        </w:tc>
        <w:tc>
          <w:tcPr>
            <w:tcW w:w="1358" w:type="dxa"/>
            <w:tcBorders>
              <w:top w:val="single" w:sz="4" w:space="0" w:color="000000"/>
              <w:left w:val="single" w:sz="4" w:space="0" w:color="000000"/>
              <w:bottom w:val="single" w:sz="4" w:space="0" w:color="000000"/>
              <w:right w:val="nil"/>
            </w:tcBorders>
          </w:tcPr>
          <w:p w14:paraId="3FE0F31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48" w:type="dxa"/>
            <w:tcBorders>
              <w:top w:val="single" w:sz="4" w:space="0" w:color="000000"/>
              <w:left w:val="single" w:sz="4" w:space="0" w:color="000000"/>
              <w:bottom w:val="single" w:sz="4" w:space="0" w:color="000000"/>
              <w:right w:val="single" w:sz="4" w:space="0" w:color="000000"/>
            </w:tcBorders>
          </w:tcPr>
          <w:p w14:paraId="33DA6D35"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3E4470BB" w14:textId="77777777" w:rsidTr="0059480D">
        <w:tc>
          <w:tcPr>
            <w:tcW w:w="3407" w:type="dxa"/>
            <w:tcBorders>
              <w:top w:val="single" w:sz="4" w:space="0" w:color="000000"/>
              <w:left w:val="single" w:sz="4" w:space="0" w:color="000000"/>
              <w:bottom w:val="single" w:sz="4" w:space="0" w:color="000000"/>
              <w:right w:val="nil"/>
            </w:tcBorders>
            <w:hideMark/>
          </w:tcPr>
          <w:p w14:paraId="51F85291" w14:textId="2B2DAECD"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MOBILIÁRIO/INSTALAÇÕES</w:t>
            </w:r>
          </w:p>
        </w:tc>
        <w:tc>
          <w:tcPr>
            <w:tcW w:w="1358" w:type="dxa"/>
            <w:tcBorders>
              <w:top w:val="single" w:sz="4" w:space="0" w:color="000000"/>
              <w:left w:val="single" w:sz="4" w:space="0" w:color="000000"/>
              <w:bottom w:val="single" w:sz="4" w:space="0" w:color="000000"/>
              <w:right w:val="nil"/>
            </w:tcBorders>
          </w:tcPr>
          <w:p w14:paraId="3E8454C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48" w:type="dxa"/>
            <w:tcBorders>
              <w:top w:val="single" w:sz="4" w:space="0" w:color="000000"/>
              <w:left w:val="single" w:sz="4" w:space="0" w:color="000000"/>
              <w:bottom w:val="single" w:sz="4" w:space="0" w:color="000000"/>
              <w:right w:val="single" w:sz="4" w:space="0" w:color="000000"/>
            </w:tcBorders>
          </w:tcPr>
          <w:p w14:paraId="75B5106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20E23F43" w14:textId="77777777" w:rsidTr="0059480D">
        <w:tc>
          <w:tcPr>
            <w:tcW w:w="3407" w:type="dxa"/>
            <w:tcBorders>
              <w:top w:val="single" w:sz="4" w:space="0" w:color="000000"/>
              <w:left w:val="single" w:sz="4" w:space="0" w:color="000000"/>
              <w:bottom w:val="single" w:sz="4" w:space="0" w:color="000000"/>
              <w:right w:val="nil"/>
            </w:tcBorders>
            <w:hideMark/>
          </w:tcPr>
          <w:p w14:paraId="62A579E4" w14:textId="1297C9BD"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INFORMÁTICA</w:t>
            </w:r>
          </w:p>
        </w:tc>
        <w:tc>
          <w:tcPr>
            <w:tcW w:w="1358" w:type="dxa"/>
            <w:tcBorders>
              <w:top w:val="single" w:sz="4" w:space="0" w:color="000000"/>
              <w:left w:val="single" w:sz="4" w:space="0" w:color="000000"/>
              <w:bottom w:val="single" w:sz="4" w:space="0" w:color="000000"/>
              <w:right w:val="nil"/>
            </w:tcBorders>
          </w:tcPr>
          <w:p w14:paraId="0142165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48" w:type="dxa"/>
            <w:tcBorders>
              <w:top w:val="single" w:sz="4" w:space="0" w:color="000000"/>
              <w:left w:val="single" w:sz="4" w:space="0" w:color="000000"/>
              <w:bottom w:val="single" w:sz="4" w:space="0" w:color="000000"/>
              <w:right w:val="single" w:sz="4" w:space="0" w:color="000000"/>
            </w:tcBorders>
          </w:tcPr>
          <w:p w14:paraId="5F60D54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7C9DC41F" w14:textId="77777777" w:rsidTr="0059480D">
        <w:tc>
          <w:tcPr>
            <w:tcW w:w="3407" w:type="dxa"/>
            <w:tcBorders>
              <w:top w:val="single" w:sz="4" w:space="0" w:color="000000"/>
              <w:left w:val="single" w:sz="4" w:space="0" w:color="000000"/>
              <w:bottom w:val="single" w:sz="4" w:space="0" w:color="000000"/>
              <w:right w:val="nil"/>
            </w:tcBorders>
            <w:hideMark/>
          </w:tcPr>
          <w:p w14:paraId="22A1BD11" w14:textId="64231446"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OUTROS (especificar)</w:t>
            </w:r>
          </w:p>
        </w:tc>
        <w:tc>
          <w:tcPr>
            <w:tcW w:w="1358" w:type="dxa"/>
            <w:tcBorders>
              <w:top w:val="single" w:sz="4" w:space="0" w:color="000000"/>
              <w:left w:val="single" w:sz="4" w:space="0" w:color="000000"/>
              <w:bottom w:val="single" w:sz="4" w:space="0" w:color="000000"/>
              <w:right w:val="nil"/>
            </w:tcBorders>
          </w:tcPr>
          <w:p w14:paraId="31DEF2D8"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48" w:type="dxa"/>
            <w:tcBorders>
              <w:top w:val="single" w:sz="4" w:space="0" w:color="000000"/>
              <w:left w:val="single" w:sz="4" w:space="0" w:color="000000"/>
              <w:bottom w:val="single" w:sz="4" w:space="0" w:color="000000"/>
              <w:right w:val="single" w:sz="4" w:space="0" w:color="000000"/>
            </w:tcBorders>
          </w:tcPr>
          <w:p w14:paraId="51170EC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7D68858F" w14:textId="77777777" w:rsidTr="0059480D">
        <w:trPr>
          <w:cantSplit/>
        </w:trPr>
        <w:tc>
          <w:tcPr>
            <w:tcW w:w="3407" w:type="dxa"/>
            <w:tcBorders>
              <w:top w:val="single" w:sz="4" w:space="0" w:color="000000"/>
              <w:left w:val="single" w:sz="4" w:space="0" w:color="000000"/>
              <w:bottom w:val="single" w:sz="4" w:space="0" w:color="000000"/>
              <w:right w:val="nil"/>
            </w:tcBorders>
            <w:hideMark/>
          </w:tcPr>
          <w:p w14:paraId="4B79DA70"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Total</w:t>
            </w:r>
          </w:p>
        </w:tc>
        <w:tc>
          <w:tcPr>
            <w:tcW w:w="1358" w:type="dxa"/>
            <w:tcBorders>
              <w:top w:val="single" w:sz="4" w:space="0" w:color="000000"/>
              <w:left w:val="single" w:sz="4" w:space="0" w:color="000000"/>
              <w:bottom w:val="single" w:sz="4" w:space="0" w:color="000000"/>
              <w:right w:val="nil"/>
            </w:tcBorders>
          </w:tcPr>
          <w:p w14:paraId="1CBDDA3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448" w:type="dxa"/>
            <w:tcBorders>
              <w:top w:val="single" w:sz="4" w:space="0" w:color="000000"/>
              <w:left w:val="single" w:sz="4" w:space="0" w:color="000000"/>
              <w:bottom w:val="single" w:sz="4" w:space="0" w:color="000000"/>
              <w:right w:val="single" w:sz="4" w:space="0" w:color="000000"/>
            </w:tcBorders>
          </w:tcPr>
          <w:p w14:paraId="3A6986E3"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bl>
    <w:p w14:paraId="1C8FD9BE" w14:textId="77777777" w:rsidR="001B2ACD" w:rsidRDefault="001B2ACD">
      <w:pPr>
        <w:tabs>
          <w:tab w:val="left" w:pos="1418"/>
          <w:tab w:val="left" w:pos="2836"/>
          <w:tab w:val="left" w:pos="4254"/>
          <w:tab w:val="left" w:pos="6705"/>
        </w:tabs>
        <w:spacing w:after="120" w:line="240" w:lineRule="auto"/>
        <w:jc w:val="both"/>
        <w:rPr>
          <w:rFonts w:asciiTheme="minorHAnsi" w:eastAsia="Times New Roman" w:hAnsiTheme="minorHAnsi" w:cstheme="minorHAnsi"/>
          <w:b/>
          <w:bCs/>
          <w:sz w:val="24"/>
          <w:szCs w:val="24"/>
          <w:lang w:eastAsia="ar-SA"/>
        </w:rPr>
      </w:pPr>
    </w:p>
    <w:p w14:paraId="6EA76998" w14:textId="77777777" w:rsidR="001B2ACD" w:rsidRDefault="001B2ACD">
      <w:pPr>
        <w:tabs>
          <w:tab w:val="left" w:pos="1418"/>
          <w:tab w:val="left" w:pos="2836"/>
          <w:tab w:val="left" w:pos="4254"/>
          <w:tab w:val="left" w:pos="6705"/>
        </w:tabs>
        <w:spacing w:after="120" w:line="240" w:lineRule="auto"/>
        <w:jc w:val="both"/>
        <w:rPr>
          <w:rFonts w:asciiTheme="minorHAnsi" w:eastAsia="Times New Roman" w:hAnsiTheme="minorHAnsi" w:cstheme="minorHAnsi"/>
          <w:b/>
          <w:bCs/>
          <w:sz w:val="24"/>
          <w:szCs w:val="24"/>
          <w:lang w:eastAsia="ar-SA"/>
        </w:rPr>
      </w:pPr>
    </w:p>
    <w:p w14:paraId="6BF111F4" w14:textId="6907E349" w:rsidR="006F51B6" w:rsidRPr="001B2ACD" w:rsidRDefault="006F51B6" w:rsidP="001B2ACD">
      <w:pPr>
        <w:tabs>
          <w:tab w:val="left" w:pos="1418"/>
          <w:tab w:val="left" w:pos="2836"/>
          <w:tab w:val="left" w:pos="4254"/>
          <w:tab w:val="left" w:pos="6705"/>
        </w:tabs>
        <w:spacing w:after="120" w:line="240" w:lineRule="auto"/>
        <w:jc w:val="both"/>
        <w:rPr>
          <w:rFonts w:asciiTheme="minorHAnsi" w:hAnsiTheme="minorHAnsi" w:cstheme="minorHAnsi"/>
          <w:sz w:val="24"/>
          <w:szCs w:val="24"/>
        </w:rPr>
      </w:pPr>
      <w:r w:rsidRPr="001B2ACD">
        <w:rPr>
          <w:rFonts w:asciiTheme="minorHAnsi" w:eastAsia="Times New Roman" w:hAnsiTheme="minorHAnsi" w:cstheme="minorHAnsi"/>
          <w:b/>
          <w:bCs/>
          <w:sz w:val="24"/>
          <w:szCs w:val="24"/>
          <w:lang w:eastAsia="ar-SA"/>
        </w:rPr>
        <w:t xml:space="preserve">8. </w:t>
      </w:r>
      <w:r w:rsidRPr="001B2ACD">
        <w:rPr>
          <w:rFonts w:asciiTheme="minorHAnsi" w:eastAsia="Times New Roman" w:hAnsiTheme="minorHAnsi" w:cstheme="minorHAnsi"/>
          <w:b/>
          <w:bCs/>
          <w:sz w:val="24"/>
          <w:szCs w:val="24"/>
          <w:lang w:eastAsia="ar-SA"/>
        </w:rPr>
        <w:tab/>
        <w:t>FINANCIAMENTO DO INVESTIMENTO</w:t>
      </w:r>
      <w:r w:rsidR="00671240" w:rsidRPr="001B2ACD">
        <w:rPr>
          <w:rFonts w:asciiTheme="minorHAnsi" w:eastAsia="Times New Roman" w:hAnsiTheme="minorHAnsi" w:cstheme="minorHAnsi"/>
          <w:b/>
          <w:bCs/>
          <w:sz w:val="24"/>
          <w:szCs w:val="24"/>
          <w:lang w:eastAsia="ar-SA"/>
        </w:rPr>
        <w:tab/>
      </w:r>
    </w:p>
    <w:p w14:paraId="3F568551" w14:textId="77777777" w:rsidR="006F51B6" w:rsidRPr="001B2ACD" w:rsidRDefault="006F51B6" w:rsidP="0059480D">
      <w:pPr>
        <w:suppressAutoHyphens w:val="0"/>
        <w:spacing w:after="120" w:line="240" w:lineRule="auto"/>
        <w:ind w:left="708"/>
        <w:jc w:val="both"/>
        <w:rPr>
          <w:rFonts w:asciiTheme="minorHAnsi" w:hAnsiTheme="minorHAnsi" w:cstheme="minorHAnsi"/>
          <w:sz w:val="24"/>
          <w:szCs w:val="24"/>
        </w:rPr>
      </w:pPr>
      <w:r w:rsidRPr="001B2ACD">
        <w:rPr>
          <w:rFonts w:asciiTheme="minorHAnsi" w:eastAsia="Times New Roman" w:hAnsiTheme="minorHAnsi" w:cstheme="minorHAnsi"/>
          <w:b/>
          <w:sz w:val="24"/>
          <w:szCs w:val="24"/>
          <w:lang w:eastAsia="pt-BR"/>
        </w:rPr>
        <w:t>Premissas:</w:t>
      </w:r>
    </w:p>
    <w:p w14:paraId="00CF61BF" w14:textId="77777777" w:rsidR="006F51B6" w:rsidRPr="001B2ACD" w:rsidRDefault="006F51B6">
      <w:pPr>
        <w:numPr>
          <w:ilvl w:val="0"/>
          <w:numId w:val="11"/>
        </w:numPr>
        <w:suppressAutoHyphens w:val="0"/>
        <w:spacing w:after="120" w:line="240" w:lineRule="auto"/>
        <w:jc w:val="both"/>
        <w:textAlignment w:val="auto"/>
        <w:rPr>
          <w:rFonts w:asciiTheme="minorHAnsi" w:hAnsiTheme="minorHAnsi" w:cstheme="minorHAnsi"/>
          <w:sz w:val="24"/>
          <w:szCs w:val="24"/>
        </w:rPr>
      </w:pPr>
      <w:r w:rsidRPr="001B2ACD">
        <w:rPr>
          <w:rFonts w:asciiTheme="minorHAnsi" w:hAnsiTheme="minorHAnsi" w:cstheme="minorHAnsi"/>
          <w:b/>
          <w:sz w:val="24"/>
          <w:szCs w:val="24"/>
        </w:rPr>
        <w:t xml:space="preserve">Utilizado Sistema de Amortização ____________ </w:t>
      </w:r>
    </w:p>
    <w:p w14:paraId="2EE59735" w14:textId="77777777" w:rsidR="006F51B6" w:rsidRPr="001B2ACD" w:rsidRDefault="006F51B6">
      <w:pPr>
        <w:numPr>
          <w:ilvl w:val="0"/>
          <w:numId w:val="11"/>
        </w:numPr>
        <w:suppressAutoHyphens w:val="0"/>
        <w:spacing w:after="120" w:line="240" w:lineRule="auto"/>
        <w:jc w:val="both"/>
        <w:textAlignment w:val="auto"/>
        <w:rPr>
          <w:rFonts w:asciiTheme="minorHAnsi" w:hAnsiTheme="minorHAnsi" w:cstheme="minorHAnsi"/>
          <w:sz w:val="24"/>
          <w:szCs w:val="24"/>
        </w:rPr>
      </w:pPr>
      <w:r w:rsidRPr="001B2ACD">
        <w:rPr>
          <w:rFonts w:asciiTheme="minorHAnsi" w:hAnsiTheme="minorHAnsi" w:cstheme="minorHAnsi"/>
          <w:b/>
          <w:sz w:val="24"/>
          <w:szCs w:val="24"/>
        </w:rPr>
        <w:t>Valor Estimado Financiado R$ __________</w:t>
      </w:r>
    </w:p>
    <w:p w14:paraId="38E69649" w14:textId="77777777" w:rsidR="006F51B6" w:rsidRPr="001B2ACD" w:rsidRDefault="006F51B6">
      <w:pPr>
        <w:numPr>
          <w:ilvl w:val="0"/>
          <w:numId w:val="11"/>
        </w:numPr>
        <w:suppressAutoHyphens w:val="0"/>
        <w:spacing w:after="120" w:line="240" w:lineRule="auto"/>
        <w:jc w:val="both"/>
        <w:textAlignment w:val="auto"/>
        <w:rPr>
          <w:rFonts w:asciiTheme="minorHAnsi" w:hAnsiTheme="minorHAnsi" w:cstheme="minorHAnsi"/>
          <w:sz w:val="24"/>
          <w:szCs w:val="24"/>
        </w:rPr>
      </w:pPr>
      <w:r w:rsidRPr="001B2ACD">
        <w:rPr>
          <w:rFonts w:asciiTheme="minorHAnsi" w:hAnsiTheme="minorHAnsi" w:cstheme="minorHAnsi"/>
          <w:b/>
          <w:sz w:val="24"/>
          <w:szCs w:val="24"/>
        </w:rPr>
        <w:t>Prazo ___ anos</w:t>
      </w:r>
    </w:p>
    <w:p w14:paraId="01203F2F" w14:textId="77777777" w:rsidR="006F51B6" w:rsidRPr="001B2ACD" w:rsidRDefault="006F51B6">
      <w:pPr>
        <w:numPr>
          <w:ilvl w:val="0"/>
          <w:numId w:val="11"/>
        </w:numPr>
        <w:suppressAutoHyphens w:val="0"/>
        <w:spacing w:after="120" w:line="240" w:lineRule="auto"/>
        <w:jc w:val="both"/>
        <w:textAlignment w:val="auto"/>
        <w:rPr>
          <w:rFonts w:asciiTheme="minorHAnsi" w:hAnsiTheme="minorHAnsi" w:cstheme="minorHAnsi"/>
          <w:sz w:val="24"/>
          <w:szCs w:val="24"/>
        </w:rPr>
      </w:pPr>
      <w:r w:rsidRPr="001B2ACD">
        <w:rPr>
          <w:rFonts w:asciiTheme="minorHAnsi" w:hAnsiTheme="minorHAnsi" w:cstheme="minorHAnsi"/>
          <w:b/>
          <w:sz w:val="24"/>
          <w:szCs w:val="24"/>
        </w:rPr>
        <w:t>Prazo de carência ____ anos</w:t>
      </w:r>
    </w:p>
    <w:p w14:paraId="4D24A2F9" w14:textId="77777777" w:rsidR="006F51B6" w:rsidRPr="001B2ACD" w:rsidRDefault="006F51B6">
      <w:pPr>
        <w:numPr>
          <w:ilvl w:val="0"/>
          <w:numId w:val="11"/>
        </w:numPr>
        <w:suppressAutoHyphens w:val="0"/>
        <w:spacing w:after="120" w:line="240" w:lineRule="auto"/>
        <w:jc w:val="both"/>
        <w:textAlignment w:val="auto"/>
        <w:rPr>
          <w:rFonts w:asciiTheme="minorHAnsi" w:hAnsiTheme="minorHAnsi" w:cstheme="minorHAnsi"/>
          <w:sz w:val="24"/>
          <w:szCs w:val="24"/>
        </w:rPr>
      </w:pPr>
      <w:r w:rsidRPr="001B2ACD">
        <w:rPr>
          <w:rFonts w:asciiTheme="minorHAnsi" w:hAnsiTheme="minorHAnsi" w:cstheme="minorHAnsi"/>
          <w:b/>
          <w:sz w:val="24"/>
          <w:szCs w:val="24"/>
        </w:rPr>
        <w:t>Taxa de Juros anual - ___%</w:t>
      </w:r>
    </w:p>
    <w:tbl>
      <w:tblPr>
        <w:tblW w:w="0" w:type="auto"/>
        <w:tblInd w:w="724" w:type="dxa"/>
        <w:tblLayout w:type="fixed"/>
        <w:tblCellMar>
          <w:left w:w="0" w:type="dxa"/>
          <w:right w:w="0" w:type="dxa"/>
        </w:tblCellMar>
        <w:tblLook w:val="04A0" w:firstRow="1" w:lastRow="0" w:firstColumn="1" w:lastColumn="0" w:noHBand="0" w:noVBand="1"/>
      </w:tblPr>
      <w:tblGrid>
        <w:gridCol w:w="960"/>
        <w:gridCol w:w="1845"/>
        <w:gridCol w:w="1846"/>
        <w:gridCol w:w="1846"/>
        <w:gridCol w:w="1846"/>
      </w:tblGrid>
      <w:tr w:rsidR="006F51B6" w:rsidRPr="001B2ACD" w14:paraId="28579C5D" w14:textId="77777777" w:rsidTr="003857B7">
        <w:trPr>
          <w:trHeight w:val="255"/>
        </w:trPr>
        <w:tc>
          <w:tcPr>
            <w:tcW w:w="960" w:type="dxa"/>
            <w:tcBorders>
              <w:top w:val="single" w:sz="4" w:space="0" w:color="000000"/>
              <w:left w:val="single" w:sz="4" w:space="0" w:color="000000"/>
              <w:bottom w:val="single" w:sz="4" w:space="0" w:color="000000"/>
              <w:right w:val="nil"/>
            </w:tcBorders>
            <w:vAlign w:val="bottom"/>
            <w:hideMark/>
          </w:tcPr>
          <w:p w14:paraId="6E613317" w14:textId="77777777" w:rsidR="006F51B6" w:rsidRPr="001B2ACD" w:rsidRDefault="006F51B6" w:rsidP="0059480D">
            <w:pPr>
              <w:suppressAutoHyphens w:val="0"/>
              <w:spacing w:after="120" w:line="240" w:lineRule="auto"/>
              <w:jc w:val="center"/>
              <w:rPr>
                <w:rFonts w:asciiTheme="minorHAnsi" w:hAnsiTheme="minorHAnsi" w:cstheme="minorHAnsi"/>
                <w:sz w:val="24"/>
                <w:szCs w:val="24"/>
              </w:rPr>
            </w:pPr>
            <w:r w:rsidRPr="001B2ACD">
              <w:rPr>
                <w:rFonts w:asciiTheme="minorHAnsi" w:eastAsia="Times New Roman" w:hAnsiTheme="minorHAnsi" w:cstheme="minorHAnsi"/>
                <w:sz w:val="24"/>
                <w:szCs w:val="24"/>
                <w:lang w:eastAsia="pt-BR"/>
              </w:rPr>
              <w:t>Período</w:t>
            </w:r>
          </w:p>
        </w:tc>
        <w:tc>
          <w:tcPr>
            <w:tcW w:w="1845" w:type="dxa"/>
            <w:tcBorders>
              <w:top w:val="single" w:sz="4" w:space="0" w:color="000000"/>
              <w:left w:val="single" w:sz="4" w:space="0" w:color="000000"/>
              <w:bottom w:val="single" w:sz="4" w:space="0" w:color="000000"/>
              <w:right w:val="nil"/>
            </w:tcBorders>
            <w:vAlign w:val="bottom"/>
            <w:hideMark/>
          </w:tcPr>
          <w:p w14:paraId="21F1F6DD" w14:textId="77777777" w:rsidR="006F51B6" w:rsidRPr="001B2ACD" w:rsidRDefault="006F51B6" w:rsidP="0059480D">
            <w:pPr>
              <w:suppressAutoHyphens w:val="0"/>
              <w:spacing w:after="120" w:line="240" w:lineRule="auto"/>
              <w:jc w:val="center"/>
              <w:rPr>
                <w:rFonts w:asciiTheme="minorHAnsi" w:hAnsiTheme="minorHAnsi" w:cstheme="minorHAnsi"/>
                <w:sz w:val="24"/>
                <w:szCs w:val="24"/>
              </w:rPr>
            </w:pPr>
            <w:r w:rsidRPr="001B2ACD">
              <w:rPr>
                <w:rFonts w:asciiTheme="minorHAnsi" w:eastAsia="Times New Roman" w:hAnsiTheme="minorHAnsi" w:cstheme="minorHAnsi"/>
                <w:sz w:val="24"/>
                <w:szCs w:val="24"/>
                <w:lang w:eastAsia="pt-BR"/>
              </w:rPr>
              <w:t>Saldo Devedor</w:t>
            </w:r>
          </w:p>
        </w:tc>
        <w:tc>
          <w:tcPr>
            <w:tcW w:w="1846" w:type="dxa"/>
            <w:tcBorders>
              <w:top w:val="single" w:sz="4" w:space="0" w:color="000000"/>
              <w:left w:val="single" w:sz="4" w:space="0" w:color="000000"/>
              <w:bottom w:val="single" w:sz="4" w:space="0" w:color="000000"/>
              <w:right w:val="nil"/>
            </w:tcBorders>
            <w:vAlign w:val="bottom"/>
            <w:hideMark/>
          </w:tcPr>
          <w:p w14:paraId="5A98395A" w14:textId="77777777" w:rsidR="006F51B6" w:rsidRPr="001B2ACD" w:rsidRDefault="006F51B6" w:rsidP="0059480D">
            <w:pPr>
              <w:suppressAutoHyphens w:val="0"/>
              <w:spacing w:after="120" w:line="240" w:lineRule="auto"/>
              <w:jc w:val="center"/>
              <w:rPr>
                <w:rFonts w:asciiTheme="minorHAnsi" w:hAnsiTheme="minorHAnsi" w:cstheme="minorHAnsi"/>
                <w:sz w:val="24"/>
                <w:szCs w:val="24"/>
              </w:rPr>
            </w:pPr>
            <w:r w:rsidRPr="001B2ACD">
              <w:rPr>
                <w:rFonts w:asciiTheme="minorHAnsi" w:eastAsia="Times New Roman" w:hAnsiTheme="minorHAnsi" w:cstheme="minorHAnsi"/>
                <w:sz w:val="24"/>
                <w:szCs w:val="24"/>
                <w:lang w:eastAsia="pt-BR"/>
              </w:rPr>
              <w:t>Amortização</w:t>
            </w:r>
          </w:p>
        </w:tc>
        <w:tc>
          <w:tcPr>
            <w:tcW w:w="1846" w:type="dxa"/>
            <w:tcBorders>
              <w:top w:val="single" w:sz="4" w:space="0" w:color="000000"/>
              <w:left w:val="single" w:sz="4" w:space="0" w:color="000000"/>
              <w:bottom w:val="single" w:sz="4" w:space="0" w:color="000000"/>
              <w:right w:val="nil"/>
            </w:tcBorders>
            <w:vAlign w:val="bottom"/>
            <w:hideMark/>
          </w:tcPr>
          <w:p w14:paraId="1CDD0CF6" w14:textId="77777777" w:rsidR="006F51B6" w:rsidRPr="001B2ACD" w:rsidRDefault="006F51B6" w:rsidP="0059480D">
            <w:pPr>
              <w:suppressAutoHyphens w:val="0"/>
              <w:spacing w:after="120" w:line="240" w:lineRule="auto"/>
              <w:jc w:val="center"/>
              <w:rPr>
                <w:rFonts w:asciiTheme="minorHAnsi" w:hAnsiTheme="minorHAnsi" w:cstheme="minorHAnsi"/>
                <w:sz w:val="24"/>
                <w:szCs w:val="24"/>
              </w:rPr>
            </w:pPr>
            <w:r w:rsidRPr="001B2ACD">
              <w:rPr>
                <w:rFonts w:asciiTheme="minorHAnsi" w:eastAsia="Times New Roman" w:hAnsiTheme="minorHAnsi" w:cstheme="minorHAnsi"/>
                <w:sz w:val="24"/>
                <w:szCs w:val="24"/>
                <w:lang w:eastAsia="pt-BR"/>
              </w:rPr>
              <w:t>Juros</w:t>
            </w:r>
          </w:p>
        </w:tc>
        <w:tc>
          <w:tcPr>
            <w:tcW w:w="1846" w:type="dxa"/>
            <w:tcBorders>
              <w:top w:val="single" w:sz="4" w:space="0" w:color="000000"/>
              <w:left w:val="single" w:sz="4" w:space="0" w:color="000000"/>
              <w:bottom w:val="single" w:sz="4" w:space="0" w:color="000000"/>
              <w:right w:val="single" w:sz="4" w:space="0" w:color="000000"/>
            </w:tcBorders>
            <w:vAlign w:val="bottom"/>
            <w:hideMark/>
          </w:tcPr>
          <w:p w14:paraId="6746F5FB" w14:textId="77777777" w:rsidR="006F51B6" w:rsidRPr="001B2ACD" w:rsidRDefault="006F51B6" w:rsidP="0059480D">
            <w:pPr>
              <w:suppressAutoHyphens w:val="0"/>
              <w:spacing w:after="120" w:line="240" w:lineRule="auto"/>
              <w:jc w:val="center"/>
              <w:rPr>
                <w:rFonts w:asciiTheme="minorHAnsi" w:hAnsiTheme="minorHAnsi" w:cstheme="minorHAnsi"/>
                <w:sz w:val="24"/>
                <w:szCs w:val="24"/>
              </w:rPr>
            </w:pPr>
            <w:r w:rsidRPr="001B2ACD">
              <w:rPr>
                <w:rFonts w:asciiTheme="minorHAnsi" w:eastAsia="Times New Roman" w:hAnsiTheme="minorHAnsi" w:cstheme="minorHAnsi"/>
                <w:sz w:val="24"/>
                <w:szCs w:val="24"/>
                <w:lang w:eastAsia="pt-BR"/>
              </w:rPr>
              <w:t>Prestação</w:t>
            </w:r>
          </w:p>
        </w:tc>
      </w:tr>
      <w:tr w:rsidR="006F51B6" w:rsidRPr="001B2ACD" w14:paraId="7F50ABBD" w14:textId="77777777" w:rsidTr="003857B7">
        <w:trPr>
          <w:trHeight w:val="255"/>
        </w:trPr>
        <w:tc>
          <w:tcPr>
            <w:tcW w:w="960" w:type="dxa"/>
            <w:tcBorders>
              <w:top w:val="single" w:sz="4" w:space="0" w:color="000000"/>
              <w:left w:val="single" w:sz="4" w:space="0" w:color="000000"/>
              <w:bottom w:val="single" w:sz="4" w:space="0" w:color="000000"/>
              <w:right w:val="nil"/>
            </w:tcBorders>
            <w:vAlign w:val="bottom"/>
            <w:hideMark/>
          </w:tcPr>
          <w:p w14:paraId="44167121" w14:textId="77777777" w:rsidR="006F51B6" w:rsidRPr="001B2ACD" w:rsidRDefault="006F51B6" w:rsidP="0059480D">
            <w:pPr>
              <w:suppressAutoHyphens w:val="0"/>
              <w:spacing w:after="120" w:line="240" w:lineRule="auto"/>
              <w:jc w:val="center"/>
              <w:rPr>
                <w:rFonts w:asciiTheme="minorHAnsi" w:hAnsiTheme="minorHAnsi" w:cstheme="minorHAnsi"/>
                <w:sz w:val="24"/>
                <w:szCs w:val="24"/>
              </w:rPr>
            </w:pPr>
            <w:r w:rsidRPr="001B2ACD">
              <w:rPr>
                <w:rFonts w:asciiTheme="minorHAnsi" w:eastAsia="Times New Roman" w:hAnsiTheme="minorHAnsi" w:cstheme="minorHAnsi"/>
                <w:sz w:val="24"/>
                <w:szCs w:val="24"/>
                <w:lang w:eastAsia="pt-BR"/>
              </w:rPr>
              <w:t>0</w:t>
            </w:r>
          </w:p>
        </w:tc>
        <w:tc>
          <w:tcPr>
            <w:tcW w:w="1845" w:type="dxa"/>
            <w:tcBorders>
              <w:top w:val="single" w:sz="4" w:space="0" w:color="000000"/>
              <w:left w:val="single" w:sz="4" w:space="0" w:color="000000"/>
              <w:bottom w:val="single" w:sz="4" w:space="0" w:color="000000"/>
              <w:right w:val="nil"/>
            </w:tcBorders>
            <w:vAlign w:val="bottom"/>
          </w:tcPr>
          <w:p w14:paraId="2BFED48F" w14:textId="77777777" w:rsidR="006F51B6" w:rsidRPr="001B2ACD"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6A2D360F" w14:textId="77777777" w:rsidR="006F51B6" w:rsidRPr="001B2ACD" w:rsidRDefault="006F51B6" w:rsidP="0059480D">
            <w:pPr>
              <w:suppressAutoHyphens w:val="0"/>
              <w:snapToGrid w:val="0"/>
              <w:spacing w:after="120" w:line="240" w:lineRule="auto"/>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637FBB8F" w14:textId="77777777" w:rsidR="006F51B6" w:rsidRPr="001B2ACD" w:rsidRDefault="006F51B6" w:rsidP="0059480D">
            <w:pPr>
              <w:suppressAutoHyphens w:val="0"/>
              <w:snapToGrid w:val="0"/>
              <w:spacing w:after="120" w:line="240" w:lineRule="auto"/>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single" w:sz="4" w:space="0" w:color="000000"/>
            </w:tcBorders>
            <w:vAlign w:val="bottom"/>
          </w:tcPr>
          <w:p w14:paraId="364B3C2F" w14:textId="77777777" w:rsidR="006F51B6" w:rsidRPr="001B2ACD" w:rsidRDefault="006F51B6" w:rsidP="0059480D">
            <w:pPr>
              <w:suppressAutoHyphens w:val="0"/>
              <w:snapToGrid w:val="0"/>
              <w:spacing w:after="120" w:line="240" w:lineRule="auto"/>
              <w:rPr>
                <w:rFonts w:asciiTheme="minorHAnsi" w:eastAsia="Arial Unicode MS" w:hAnsiTheme="minorHAnsi" w:cstheme="minorHAnsi"/>
                <w:sz w:val="24"/>
                <w:szCs w:val="24"/>
                <w:lang w:eastAsia="pt-BR"/>
              </w:rPr>
            </w:pPr>
          </w:p>
        </w:tc>
      </w:tr>
      <w:tr w:rsidR="006F51B6" w:rsidRPr="003857B7" w14:paraId="660D7BCE" w14:textId="77777777" w:rsidTr="003857B7">
        <w:trPr>
          <w:trHeight w:val="255"/>
        </w:trPr>
        <w:tc>
          <w:tcPr>
            <w:tcW w:w="960" w:type="dxa"/>
            <w:tcBorders>
              <w:top w:val="single" w:sz="4" w:space="0" w:color="000000"/>
              <w:left w:val="single" w:sz="4" w:space="0" w:color="000000"/>
              <w:bottom w:val="single" w:sz="4" w:space="0" w:color="000000"/>
              <w:right w:val="nil"/>
            </w:tcBorders>
            <w:vAlign w:val="bottom"/>
            <w:hideMark/>
          </w:tcPr>
          <w:p w14:paraId="54D97B9A"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1</w:t>
            </w:r>
          </w:p>
        </w:tc>
        <w:tc>
          <w:tcPr>
            <w:tcW w:w="1845" w:type="dxa"/>
            <w:tcBorders>
              <w:top w:val="single" w:sz="4" w:space="0" w:color="000000"/>
              <w:left w:val="single" w:sz="4" w:space="0" w:color="000000"/>
              <w:bottom w:val="single" w:sz="4" w:space="0" w:color="000000"/>
              <w:right w:val="nil"/>
            </w:tcBorders>
            <w:vAlign w:val="bottom"/>
          </w:tcPr>
          <w:p w14:paraId="3667AC38"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4246C20D"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2F8F412B"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single" w:sz="4" w:space="0" w:color="000000"/>
            </w:tcBorders>
            <w:vAlign w:val="bottom"/>
          </w:tcPr>
          <w:p w14:paraId="25C3DD4C"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r>
      <w:tr w:rsidR="006F51B6" w:rsidRPr="003857B7" w14:paraId="589F038B" w14:textId="77777777" w:rsidTr="003857B7">
        <w:trPr>
          <w:trHeight w:val="255"/>
        </w:trPr>
        <w:tc>
          <w:tcPr>
            <w:tcW w:w="960" w:type="dxa"/>
            <w:tcBorders>
              <w:top w:val="single" w:sz="4" w:space="0" w:color="000000"/>
              <w:left w:val="single" w:sz="4" w:space="0" w:color="000000"/>
              <w:bottom w:val="single" w:sz="4" w:space="0" w:color="000000"/>
              <w:right w:val="nil"/>
            </w:tcBorders>
            <w:vAlign w:val="bottom"/>
            <w:hideMark/>
          </w:tcPr>
          <w:p w14:paraId="2E538DD1"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2</w:t>
            </w:r>
          </w:p>
        </w:tc>
        <w:tc>
          <w:tcPr>
            <w:tcW w:w="1845" w:type="dxa"/>
            <w:tcBorders>
              <w:top w:val="single" w:sz="4" w:space="0" w:color="000000"/>
              <w:left w:val="single" w:sz="4" w:space="0" w:color="000000"/>
              <w:bottom w:val="single" w:sz="4" w:space="0" w:color="000000"/>
              <w:right w:val="nil"/>
            </w:tcBorders>
            <w:vAlign w:val="bottom"/>
          </w:tcPr>
          <w:p w14:paraId="567447B1"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45EF370E"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051FE131"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single" w:sz="4" w:space="0" w:color="000000"/>
            </w:tcBorders>
            <w:vAlign w:val="bottom"/>
          </w:tcPr>
          <w:p w14:paraId="330EC4C2"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r>
      <w:tr w:rsidR="006F51B6" w:rsidRPr="003857B7" w14:paraId="5493C4D8" w14:textId="77777777" w:rsidTr="003857B7">
        <w:trPr>
          <w:trHeight w:val="255"/>
        </w:trPr>
        <w:tc>
          <w:tcPr>
            <w:tcW w:w="960" w:type="dxa"/>
            <w:tcBorders>
              <w:top w:val="single" w:sz="4" w:space="0" w:color="000000"/>
              <w:left w:val="single" w:sz="4" w:space="0" w:color="000000"/>
              <w:bottom w:val="single" w:sz="4" w:space="0" w:color="000000"/>
              <w:right w:val="nil"/>
            </w:tcBorders>
            <w:vAlign w:val="bottom"/>
            <w:hideMark/>
          </w:tcPr>
          <w:p w14:paraId="6757C6C2"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3</w:t>
            </w:r>
          </w:p>
        </w:tc>
        <w:tc>
          <w:tcPr>
            <w:tcW w:w="1845" w:type="dxa"/>
            <w:tcBorders>
              <w:top w:val="single" w:sz="4" w:space="0" w:color="000000"/>
              <w:left w:val="single" w:sz="4" w:space="0" w:color="000000"/>
              <w:bottom w:val="single" w:sz="4" w:space="0" w:color="000000"/>
              <w:right w:val="nil"/>
            </w:tcBorders>
            <w:vAlign w:val="bottom"/>
          </w:tcPr>
          <w:p w14:paraId="2D70E375"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5ED2D751"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599B3A22"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single" w:sz="4" w:space="0" w:color="000000"/>
            </w:tcBorders>
            <w:vAlign w:val="bottom"/>
          </w:tcPr>
          <w:p w14:paraId="3311FFEC"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r>
      <w:tr w:rsidR="006F51B6" w:rsidRPr="003857B7" w14:paraId="3144F797" w14:textId="77777777" w:rsidTr="003857B7">
        <w:trPr>
          <w:trHeight w:val="255"/>
        </w:trPr>
        <w:tc>
          <w:tcPr>
            <w:tcW w:w="960" w:type="dxa"/>
            <w:tcBorders>
              <w:top w:val="single" w:sz="4" w:space="0" w:color="000000"/>
              <w:left w:val="single" w:sz="4" w:space="0" w:color="000000"/>
              <w:bottom w:val="single" w:sz="4" w:space="0" w:color="000000"/>
              <w:right w:val="nil"/>
            </w:tcBorders>
            <w:vAlign w:val="bottom"/>
            <w:hideMark/>
          </w:tcPr>
          <w:p w14:paraId="43F37094"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4</w:t>
            </w:r>
          </w:p>
        </w:tc>
        <w:tc>
          <w:tcPr>
            <w:tcW w:w="1845" w:type="dxa"/>
            <w:tcBorders>
              <w:top w:val="single" w:sz="4" w:space="0" w:color="000000"/>
              <w:left w:val="single" w:sz="4" w:space="0" w:color="000000"/>
              <w:bottom w:val="single" w:sz="4" w:space="0" w:color="000000"/>
              <w:right w:val="nil"/>
            </w:tcBorders>
            <w:vAlign w:val="bottom"/>
          </w:tcPr>
          <w:p w14:paraId="6D32BCFF"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4E897DAB"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0BA6ECDB"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single" w:sz="4" w:space="0" w:color="000000"/>
            </w:tcBorders>
            <w:vAlign w:val="bottom"/>
          </w:tcPr>
          <w:p w14:paraId="1DD937F8"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r>
      <w:tr w:rsidR="006F51B6" w:rsidRPr="003857B7" w14:paraId="52EB8E73" w14:textId="77777777" w:rsidTr="003857B7">
        <w:trPr>
          <w:trHeight w:val="255"/>
        </w:trPr>
        <w:tc>
          <w:tcPr>
            <w:tcW w:w="960" w:type="dxa"/>
            <w:tcBorders>
              <w:top w:val="single" w:sz="4" w:space="0" w:color="000000"/>
              <w:left w:val="single" w:sz="4" w:space="0" w:color="000000"/>
              <w:bottom w:val="single" w:sz="4" w:space="0" w:color="000000"/>
              <w:right w:val="nil"/>
            </w:tcBorders>
            <w:vAlign w:val="bottom"/>
            <w:hideMark/>
          </w:tcPr>
          <w:p w14:paraId="3DDB352C"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5</w:t>
            </w:r>
          </w:p>
        </w:tc>
        <w:tc>
          <w:tcPr>
            <w:tcW w:w="1845" w:type="dxa"/>
            <w:tcBorders>
              <w:top w:val="single" w:sz="4" w:space="0" w:color="000000"/>
              <w:left w:val="single" w:sz="4" w:space="0" w:color="000000"/>
              <w:bottom w:val="single" w:sz="4" w:space="0" w:color="000000"/>
              <w:right w:val="nil"/>
            </w:tcBorders>
            <w:vAlign w:val="bottom"/>
          </w:tcPr>
          <w:p w14:paraId="1D93A03E"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43773A66"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500826A8"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single" w:sz="4" w:space="0" w:color="000000"/>
            </w:tcBorders>
            <w:vAlign w:val="bottom"/>
          </w:tcPr>
          <w:p w14:paraId="63BFDF6F"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r>
      <w:tr w:rsidR="006F51B6" w:rsidRPr="003857B7" w14:paraId="397FB2DB" w14:textId="77777777" w:rsidTr="003857B7">
        <w:trPr>
          <w:trHeight w:val="255"/>
        </w:trPr>
        <w:tc>
          <w:tcPr>
            <w:tcW w:w="960" w:type="dxa"/>
            <w:tcBorders>
              <w:top w:val="single" w:sz="4" w:space="0" w:color="000000"/>
              <w:left w:val="single" w:sz="4" w:space="0" w:color="000000"/>
              <w:bottom w:val="single" w:sz="4" w:space="0" w:color="000000"/>
              <w:right w:val="nil"/>
            </w:tcBorders>
            <w:vAlign w:val="bottom"/>
            <w:hideMark/>
          </w:tcPr>
          <w:p w14:paraId="31C4A58C"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6</w:t>
            </w:r>
          </w:p>
        </w:tc>
        <w:tc>
          <w:tcPr>
            <w:tcW w:w="1845" w:type="dxa"/>
            <w:tcBorders>
              <w:top w:val="single" w:sz="4" w:space="0" w:color="000000"/>
              <w:left w:val="single" w:sz="4" w:space="0" w:color="000000"/>
              <w:bottom w:val="single" w:sz="4" w:space="0" w:color="000000"/>
              <w:right w:val="nil"/>
            </w:tcBorders>
            <w:vAlign w:val="bottom"/>
          </w:tcPr>
          <w:p w14:paraId="600FC88B"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588D70C9"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452CA543"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single" w:sz="4" w:space="0" w:color="000000"/>
            </w:tcBorders>
            <w:vAlign w:val="bottom"/>
          </w:tcPr>
          <w:p w14:paraId="5CCCD7CD"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r>
      <w:tr w:rsidR="006F51B6" w:rsidRPr="003857B7" w14:paraId="563E3A95" w14:textId="77777777" w:rsidTr="003857B7">
        <w:trPr>
          <w:trHeight w:val="255"/>
        </w:trPr>
        <w:tc>
          <w:tcPr>
            <w:tcW w:w="960" w:type="dxa"/>
            <w:tcBorders>
              <w:top w:val="single" w:sz="4" w:space="0" w:color="000000"/>
              <w:left w:val="single" w:sz="4" w:space="0" w:color="000000"/>
              <w:bottom w:val="single" w:sz="4" w:space="0" w:color="000000"/>
              <w:right w:val="nil"/>
            </w:tcBorders>
            <w:vAlign w:val="bottom"/>
            <w:hideMark/>
          </w:tcPr>
          <w:p w14:paraId="72FD5E29"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7</w:t>
            </w:r>
          </w:p>
        </w:tc>
        <w:tc>
          <w:tcPr>
            <w:tcW w:w="1845" w:type="dxa"/>
            <w:tcBorders>
              <w:top w:val="single" w:sz="4" w:space="0" w:color="000000"/>
              <w:left w:val="single" w:sz="4" w:space="0" w:color="000000"/>
              <w:bottom w:val="single" w:sz="4" w:space="0" w:color="000000"/>
              <w:right w:val="nil"/>
            </w:tcBorders>
            <w:vAlign w:val="bottom"/>
          </w:tcPr>
          <w:p w14:paraId="7D124C98"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42114D3E"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2CCD1E43"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single" w:sz="4" w:space="0" w:color="000000"/>
            </w:tcBorders>
            <w:vAlign w:val="bottom"/>
          </w:tcPr>
          <w:p w14:paraId="540EC8E7"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r>
      <w:tr w:rsidR="006F51B6" w:rsidRPr="003857B7" w14:paraId="4883595B" w14:textId="77777777" w:rsidTr="003857B7">
        <w:trPr>
          <w:trHeight w:val="255"/>
        </w:trPr>
        <w:tc>
          <w:tcPr>
            <w:tcW w:w="960" w:type="dxa"/>
            <w:tcBorders>
              <w:top w:val="single" w:sz="4" w:space="0" w:color="000000"/>
              <w:left w:val="single" w:sz="4" w:space="0" w:color="000000"/>
              <w:bottom w:val="single" w:sz="4" w:space="0" w:color="000000"/>
              <w:right w:val="nil"/>
            </w:tcBorders>
            <w:vAlign w:val="bottom"/>
            <w:hideMark/>
          </w:tcPr>
          <w:p w14:paraId="2C5A38DA"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8</w:t>
            </w:r>
          </w:p>
        </w:tc>
        <w:tc>
          <w:tcPr>
            <w:tcW w:w="1845" w:type="dxa"/>
            <w:tcBorders>
              <w:top w:val="single" w:sz="4" w:space="0" w:color="000000"/>
              <w:left w:val="single" w:sz="4" w:space="0" w:color="000000"/>
              <w:bottom w:val="single" w:sz="4" w:space="0" w:color="000000"/>
              <w:right w:val="nil"/>
            </w:tcBorders>
            <w:vAlign w:val="bottom"/>
          </w:tcPr>
          <w:p w14:paraId="1C43CB0E"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6FD192FA"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5600782E"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single" w:sz="4" w:space="0" w:color="000000"/>
            </w:tcBorders>
            <w:vAlign w:val="bottom"/>
          </w:tcPr>
          <w:p w14:paraId="6B0F642F"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r>
      <w:tr w:rsidR="006F51B6" w:rsidRPr="003857B7" w14:paraId="1D255A63" w14:textId="77777777" w:rsidTr="003857B7">
        <w:trPr>
          <w:trHeight w:val="255"/>
        </w:trPr>
        <w:tc>
          <w:tcPr>
            <w:tcW w:w="960" w:type="dxa"/>
            <w:tcBorders>
              <w:top w:val="single" w:sz="4" w:space="0" w:color="000000"/>
              <w:left w:val="single" w:sz="4" w:space="0" w:color="000000"/>
              <w:bottom w:val="single" w:sz="4" w:space="0" w:color="000000"/>
              <w:right w:val="nil"/>
            </w:tcBorders>
            <w:vAlign w:val="center"/>
            <w:hideMark/>
          </w:tcPr>
          <w:p w14:paraId="7207E2AE"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Arial Unicode MS" w:hAnsiTheme="minorHAnsi" w:cstheme="minorHAnsi"/>
                <w:b/>
                <w:bCs/>
                <w:sz w:val="24"/>
                <w:szCs w:val="24"/>
                <w:lang w:eastAsia="pt-BR"/>
              </w:rPr>
              <w:t>...</w:t>
            </w:r>
          </w:p>
        </w:tc>
        <w:tc>
          <w:tcPr>
            <w:tcW w:w="1845" w:type="dxa"/>
            <w:tcBorders>
              <w:top w:val="single" w:sz="4" w:space="0" w:color="000000"/>
              <w:left w:val="single" w:sz="4" w:space="0" w:color="000000"/>
              <w:bottom w:val="single" w:sz="4" w:space="0" w:color="000000"/>
              <w:right w:val="nil"/>
            </w:tcBorders>
            <w:vAlign w:val="center"/>
            <w:hideMark/>
          </w:tcPr>
          <w:p w14:paraId="33901942"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Arial Unicode MS" w:hAnsiTheme="minorHAnsi" w:cstheme="minorHAnsi"/>
                <w:b/>
                <w:bCs/>
                <w:sz w:val="24"/>
                <w:szCs w:val="24"/>
                <w:lang w:eastAsia="pt-BR"/>
              </w:rPr>
              <w:t>...</w:t>
            </w:r>
          </w:p>
        </w:tc>
        <w:tc>
          <w:tcPr>
            <w:tcW w:w="1846" w:type="dxa"/>
            <w:tcBorders>
              <w:top w:val="single" w:sz="4" w:space="0" w:color="000000"/>
              <w:left w:val="single" w:sz="4" w:space="0" w:color="000000"/>
              <w:bottom w:val="single" w:sz="4" w:space="0" w:color="000000"/>
              <w:right w:val="nil"/>
            </w:tcBorders>
            <w:vAlign w:val="center"/>
            <w:hideMark/>
          </w:tcPr>
          <w:p w14:paraId="3A25D01E"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Arial Unicode MS" w:hAnsiTheme="minorHAnsi" w:cstheme="minorHAnsi"/>
                <w:b/>
                <w:bCs/>
                <w:sz w:val="24"/>
                <w:szCs w:val="24"/>
                <w:lang w:eastAsia="pt-BR"/>
              </w:rPr>
              <w:t>...</w:t>
            </w:r>
          </w:p>
        </w:tc>
        <w:tc>
          <w:tcPr>
            <w:tcW w:w="1846" w:type="dxa"/>
            <w:tcBorders>
              <w:top w:val="single" w:sz="4" w:space="0" w:color="000000"/>
              <w:left w:val="single" w:sz="4" w:space="0" w:color="000000"/>
              <w:bottom w:val="single" w:sz="4" w:space="0" w:color="000000"/>
              <w:right w:val="nil"/>
            </w:tcBorders>
            <w:vAlign w:val="center"/>
            <w:hideMark/>
          </w:tcPr>
          <w:p w14:paraId="57ADF241"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Arial Unicode MS" w:hAnsiTheme="minorHAnsi" w:cstheme="minorHAnsi"/>
                <w:b/>
                <w:bCs/>
                <w:sz w:val="24"/>
                <w:szCs w:val="24"/>
                <w:lang w:eastAsia="pt-BR"/>
              </w:rPr>
              <w:t>...</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7337BE8"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Arial Unicode MS" w:hAnsiTheme="minorHAnsi" w:cstheme="minorHAnsi"/>
                <w:b/>
                <w:bCs/>
                <w:sz w:val="24"/>
                <w:szCs w:val="24"/>
                <w:lang w:eastAsia="pt-BR"/>
              </w:rPr>
              <w:t>...</w:t>
            </w:r>
          </w:p>
        </w:tc>
      </w:tr>
      <w:tr w:rsidR="006F51B6" w:rsidRPr="003857B7" w14:paraId="31949B9D" w14:textId="77777777" w:rsidTr="003857B7">
        <w:trPr>
          <w:trHeight w:val="255"/>
        </w:trPr>
        <w:tc>
          <w:tcPr>
            <w:tcW w:w="960" w:type="dxa"/>
            <w:tcBorders>
              <w:top w:val="single" w:sz="4" w:space="0" w:color="000000"/>
              <w:left w:val="single" w:sz="4" w:space="0" w:color="000000"/>
              <w:bottom w:val="single" w:sz="4" w:space="0" w:color="000000"/>
              <w:right w:val="nil"/>
            </w:tcBorders>
            <w:vAlign w:val="bottom"/>
            <w:hideMark/>
          </w:tcPr>
          <w:p w14:paraId="3D09390B"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24</w:t>
            </w:r>
          </w:p>
        </w:tc>
        <w:tc>
          <w:tcPr>
            <w:tcW w:w="1845" w:type="dxa"/>
            <w:tcBorders>
              <w:top w:val="single" w:sz="4" w:space="0" w:color="000000"/>
              <w:left w:val="single" w:sz="4" w:space="0" w:color="000000"/>
              <w:bottom w:val="single" w:sz="4" w:space="0" w:color="000000"/>
              <w:right w:val="nil"/>
            </w:tcBorders>
            <w:vAlign w:val="bottom"/>
          </w:tcPr>
          <w:p w14:paraId="25DE33DD"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58786918"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1E64A652"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single" w:sz="4" w:space="0" w:color="000000"/>
            </w:tcBorders>
            <w:vAlign w:val="bottom"/>
          </w:tcPr>
          <w:p w14:paraId="164D6126"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r>
      <w:tr w:rsidR="006F51B6" w:rsidRPr="003857B7" w14:paraId="2C629388" w14:textId="77777777" w:rsidTr="003857B7">
        <w:trPr>
          <w:trHeight w:val="255"/>
        </w:trPr>
        <w:tc>
          <w:tcPr>
            <w:tcW w:w="960" w:type="dxa"/>
            <w:tcBorders>
              <w:top w:val="single" w:sz="4" w:space="0" w:color="000000"/>
              <w:left w:val="single" w:sz="4" w:space="0" w:color="000000"/>
              <w:bottom w:val="single" w:sz="4" w:space="0" w:color="000000"/>
              <w:right w:val="nil"/>
            </w:tcBorders>
            <w:vAlign w:val="bottom"/>
            <w:hideMark/>
          </w:tcPr>
          <w:p w14:paraId="2D22A157" w14:textId="77777777" w:rsidR="006F51B6" w:rsidRPr="003857B7" w:rsidRDefault="006F51B6" w:rsidP="0059480D">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25</w:t>
            </w:r>
          </w:p>
        </w:tc>
        <w:tc>
          <w:tcPr>
            <w:tcW w:w="1845" w:type="dxa"/>
            <w:tcBorders>
              <w:top w:val="single" w:sz="4" w:space="0" w:color="000000"/>
              <w:left w:val="single" w:sz="4" w:space="0" w:color="000000"/>
              <w:bottom w:val="single" w:sz="4" w:space="0" w:color="000000"/>
              <w:right w:val="nil"/>
            </w:tcBorders>
            <w:vAlign w:val="bottom"/>
          </w:tcPr>
          <w:p w14:paraId="24944F23"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68ACC4F5"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470CE3A3"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single" w:sz="4" w:space="0" w:color="000000"/>
            </w:tcBorders>
            <w:vAlign w:val="bottom"/>
          </w:tcPr>
          <w:p w14:paraId="5485CEFD"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r>
      <w:tr w:rsidR="006F51B6" w:rsidRPr="003857B7" w14:paraId="1765BF41" w14:textId="77777777" w:rsidTr="003857B7">
        <w:trPr>
          <w:trHeight w:val="255"/>
        </w:trPr>
        <w:tc>
          <w:tcPr>
            <w:tcW w:w="960" w:type="dxa"/>
            <w:tcBorders>
              <w:top w:val="single" w:sz="4" w:space="0" w:color="000000"/>
              <w:left w:val="single" w:sz="4" w:space="0" w:color="000000"/>
              <w:bottom w:val="single" w:sz="4" w:space="0" w:color="000000"/>
              <w:right w:val="nil"/>
            </w:tcBorders>
            <w:vAlign w:val="bottom"/>
            <w:hideMark/>
          </w:tcPr>
          <w:p w14:paraId="5CC29728"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TOTAL</w:t>
            </w:r>
          </w:p>
        </w:tc>
        <w:tc>
          <w:tcPr>
            <w:tcW w:w="1845" w:type="dxa"/>
            <w:tcBorders>
              <w:top w:val="single" w:sz="4" w:space="0" w:color="000000"/>
              <w:left w:val="single" w:sz="4" w:space="0" w:color="000000"/>
              <w:bottom w:val="single" w:sz="4" w:space="0" w:color="000000"/>
              <w:right w:val="nil"/>
            </w:tcBorders>
            <w:vAlign w:val="bottom"/>
            <w:hideMark/>
          </w:tcPr>
          <w:p w14:paraId="302DAFB3"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w:t>
            </w:r>
          </w:p>
        </w:tc>
        <w:tc>
          <w:tcPr>
            <w:tcW w:w="1846" w:type="dxa"/>
            <w:tcBorders>
              <w:top w:val="single" w:sz="4" w:space="0" w:color="000000"/>
              <w:left w:val="single" w:sz="4" w:space="0" w:color="000000"/>
              <w:bottom w:val="single" w:sz="4" w:space="0" w:color="000000"/>
              <w:right w:val="nil"/>
            </w:tcBorders>
            <w:vAlign w:val="bottom"/>
          </w:tcPr>
          <w:p w14:paraId="63BA3B85"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nil"/>
            </w:tcBorders>
            <w:vAlign w:val="bottom"/>
          </w:tcPr>
          <w:p w14:paraId="7A8A40D1"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c>
          <w:tcPr>
            <w:tcW w:w="1846" w:type="dxa"/>
            <w:tcBorders>
              <w:top w:val="single" w:sz="4" w:space="0" w:color="000000"/>
              <w:left w:val="single" w:sz="4" w:space="0" w:color="000000"/>
              <w:bottom w:val="single" w:sz="4" w:space="0" w:color="000000"/>
              <w:right w:val="single" w:sz="4" w:space="0" w:color="000000"/>
            </w:tcBorders>
            <w:vAlign w:val="bottom"/>
          </w:tcPr>
          <w:p w14:paraId="24E59A86" w14:textId="77777777" w:rsidR="006F51B6" w:rsidRPr="003857B7" w:rsidRDefault="006F51B6" w:rsidP="0059480D">
            <w:pPr>
              <w:suppressAutoHyphens w:val="0"/>
              <w:snapToGrid w:val="0"/>
              <w:spacing w:after="120" w:line="240" w:lineRule="auto"/>
              <w:jc w:val="right"/>
              <w:rPr>
                <w:rFonts w:asciiTheme="minorHAnsi" w:eastAsia="Arial Unicode MS" w:hAnsiTheme="minorHAnsi" w:cstheme="minorHAnsi"/>
                <w:sz w:val="24"/>
                <w:szCs w:val="24"/>
                <w:lang w:eastAsia="pt-BR"/>
              </w:rPr>
            </w:pPr>
          </w:p>
        </w:tc>
      </w:tr>
    </w:tbl>
    <w:p w14:paraId="3566D969" w14:textId="77777777" w:rsidR="006F51B6" w:rsidRPr="003857B7" w:rsidRDefault="006F51B6" w:rsidP="0059480D">
      <w:pPr>
        <w:spacing w:after="120" w:line="240" w:lineRule="auto"/>
        <w:jc w:val="both"/>
        <w:rPr>
          <w:rFonts w:asciiTheme="minorHAnsi" w:hAnsiTheme="minorHAnsi" w:cstheme="minorHAnsi"/>
          <w:b/>
          <w:sz w:val="24"/>
          <w:szCs w:val="24"/>
        </w:rPr>
      </w:pPr>
    </w:p>
    <w:p w14:paraId="45AF5ED8" w14:textId="77777777" w:rsidR="006F51B6" w:rsidRPr="003857B7" w:rsidRDefault="006F51B6">
      <w:pPr>
        <w:numPr>
          <w:ilvl w:val="0"/>
          <w:numId w:val="12"/>
        </w:numPr>
        <w:tabs>
          <w:tab w:val="left" w:pos="0"/>
        </w:tabs>
        <w:suppressAutoHyphens w:val="0"/>
        <w:spacing w:after="120" w:line="240" w:lineRule="auto"/>
        <w:ind w:hanging="720"/>
        <w:textAlignment w:val="auto"/>
        <w:rPr>
          <w:rFonts w:asciiTheme="minorHAnsi" w:hAnsiTheme="minorHAnsi" w:cstheme="minorHAnsi"/>
          <w:b/>
          <w:bCs/>
          <w:sz w:val="24"/>
          <w:szCs w:val="24"/>
        </w:rPr>
      </w:pPr>
      <w:r w:rsidRPr="003857B7">
        <w:rPr>
          <w:rFonts w:asciiTheme="minorHAnsi" w:eastAsia="Times New Roman" w:hAnsiTheme="minorHAnsi" w:cstheme="minorHAnsi"/>
          <w:b/>
          <w:bCs/>
          <w:sz w:val="24"/>
          <w:szCs w:val="24"/>
          <w:lang w:eastAsia="ar-SA"/>
        </w:rPr>
        <w:t>CUSTOS E DEPESAS ANUAIS COM PESSOAL (PRÓPRIO E TERCEIROS)</w:t>
      </w:r>
    </w:p>
    <w:tbl>
      <w:tblPr>
        <w:tblW w:w="0" w:type="auto"/>
        <w:tblInd w:w="655" w:type="dxa"/>
        <w:tblLayout w:type="fixed"/>
        <w:tblCellMar>
          <w:left w:w="70" w:type="dxa"/>
          <w:right w:w="70" w:type="dxa"/>
        </w:tblCellMar>
        <w:tblLook w:val="04A0" w:firstRow="1" w:lastRow="0" w:firstColumn="1" w:lastColumn="0" w:noHBand="0" w:noVBand="1"/>
      </w:tblPr>
      <w:tblGrid>
        <w:gridCol w:w="3451"/>
        <w:gridCol w:w="1230"/>
        <w:gridCol w:w="1231"/>
        <w:gridCol w:w="1230"/>
        <w:gridCol w:w="1231"/>
      </w:tblGrid>
      <w:tr w:rsidR="006F51B6" w:rsidRPr="003857B7" w14:paraId="140D21E8" w14:textId="77777777" w:rsidTr="000A57CC">
        <w:tc>
          <w:tcPr>
            <w:tcW w:w="3451" w:type="dxa"/>
            <w:tcBorders>
              <w:top w:val="single" w:sz="4" w:space="0" w:color="000000"/>
              <w:left w:val="single" w:sz="4" w:space="0" w:color="000000"/>
              <w:bottom w:val="single" w:sz="4" w:space="0" w:color="000000"/>
              <w:right w:val="nil"/>
            </w:tcBorders>
            <w:vAlign w:val="center"/>
            <w:hideMark/>
          </w:tcPr>
          <w:p w14:paraId="04009673" w14:textId="77777777" w:rsidR="006F51B6" w:rsidRPr="003857B7" w:rsidRDefault="006F51B6" w:rsidP="003857B7">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Funções</w:t>
            </w:r>
          </w:p>
        </w:tc>
        <w:tc>
          <w:tcPr>
            <w:tcW w:w="1230" w:type="dxa"/>
            <w:tcBorders>
              <w:top w:val="single" w:sz="4" w:space="0" w:color="000000"/>
              <w:left w:val="single" w:sz="4" w:space="0" w:color="000000"/>
              <w:bottom w:val="single" w:sz="4" w:space="0" w:color="000000"/>
              <w:right w:val="nil"/>
            </w:tcBorders>
            <w:vAlign w:val="center"/>
            <w:hideMark/>
          </w:tcPr>
          <w:p w14:paraId="259871C0" w14:textId="77777777" w:rsidR="006F51B6" w:rsidRPr="003857B7" w:rsidRDefault="006F51B6" w:rsidP="003857B7">
            <w:pPr>
              <w:spacing w:after="120" w:line="240" w:lineRule="auto"/>
              <w:jc w:val="center"/>
              <w:rPr>
                <w:rFonts w:asciiTheme="minorHAnsi" w:hAnsiTheme="minorHAnsi" w:cstheme="minorHAnsi"/>
                <w:sz w:val="24"/>
                <w:szCs w:val="24"/>
              </w:rPr>
            </w:pPr>
            <w:proofErr w:type="spellStart"/>
            <w:r w:rsidRPr="003857B7">
              <w:rPr>
                <w:rFonts w:asciiTheme="minorHAnsi" w:eastAsia="Times New Roman" w:hAnsiTheme="minorHAnsi" w:cstheme="minorHAnsi"/>
                <w:sz w:val="24"/>
                <w:szCs w:val="24"/>
                <w:lang w:eastAsia="ar-SA"/>
              </w:rPr>
              <w:t>Qtde</w:t>
            </w:r>
            <w:proofErr w:type="spellEnd"/>
            <w:r w:rsidRPr="003857B7">
              <w:rPr>
                <w:rFonts w:asciiTheme="minorHAnsi" w:eastAsia="Times New Roman" w:hAnsiTheme="minorHAnsi" w:cstheme="minorHAnsi"/>
                <w:sz w:val="24"/>
                <w:szCs w:val="24"/>
                <w:lang w:eastAsia="ar-SA"/>
              </w:rPr>
              <w:t>.</w:t>
            </w:r>
          </w:p>
        </w:tc>
        <w:tc>
          <w:tcPr>
            <w:tcW w:w="1231" w:type="dxa"/>
            <w:tcBorders>
              <w:top w:val="single" w:sz="4" w:space="0" w:color="000000"/>
              <w:left w:val="single" w:sz="4" w:space="0" w:color="000000"/>
              <w:bottom w:val="single" w:sz="4" w:space="0" w:color="000000"/>
              <w:right w:val="nil"/>
            </w:tcBorders>
            <w:vAlign w:val="center"/>
            <w:hideMark/>
          </w:tcPr>
          <w:p w14:paraId="6450A086" w14:textId="77777777" w:rsidR="006F51B6" w:rsidRPr="003857B7" w:rsidRDefault="006F51B6" w:rsidP="001B2ACD">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Total Salários</w:t>
            </w:r>
          </w:p>
        </w:tc>
        <w:tc>
          <w:tcPr>
            <w:tcW w:w="1230" w:type="dxa"/>
            <w:tcBorders>
              <w:top w:val="single" w:sz="4" w:space="0" w:color="000000"/>
              <w:left w:val="single" w:sz="4" w:space="0" w:color="000000"/>
              <w:bottom w:val="single" w:sz="4" w:space="0" w:color="000000"/>
              <w:right w:val="nil"/>
            </w:tcBorders>
            <w:vAlign w:val="center"/>
            <w:hideMark/>
          </w:tcPr>
          <w:p w14:paraId="042B235A" w14:textId="77777777" w:rsidR="006F51B6" w:rsidRPr="003857B7" w:rsidRDefault="006F51B6" w:rsidP="001B2ACD">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Total Encargos Sociais</w:t>
            </w:r>
          </w:p>
        </w:tc>
        <w:tc>
          <w:tcPr>
            <w:tcW w:w="1231" w:type="dxa"/>
            <w:tcBorders>
              <w:top w:val="single" w:sz="4" w:space="0" w:color="000000"/>
              <w:left w:val="single" w:sz="4" w:space="0" w:color="000000"/>
              <w:bottom w:val="single" w:sz="4" w:space="0" w:color="000000"/>
              <w:right w:val="single" w:sz="4" w:space="0" w:color="000000"/>
            </w:tcBorders>
            <w:vAlign w:val="center"/>
            <w:hideMark/>
          </w:tcPr>
          <w:p w14:paraId="05F7F20A" w14:textId="77777777" w:rsidR="006F51B6" w:rsidRPr="003857B7" w:rsidRDefault="006F51B6" w:rsidP="001B2ACD">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Total</w:t>
            </w:r>
          </w:p>
        </w:tc>
      </w:tr>
      <w:tr w:rsidR="006F51B6" w:rsidRPr="003857B7" w14:paraId="7D7DA9DD" w14:textId="77777777" w:rsidTr="003857B7">
        <w:tc>
          <w:tcPr>
            <w:tcW w:w="3451" w:type="dxa"/>
            <w:tcBorders>
              <w:top w:val="single" w:sz="4" w:space="0" w:color="000000"/>
              <w:left w:val="single" w:sz="4" w:space="0" w:color="000000"/>
              <w:bottom w:val="single" w:sz="4" w:space="0" w:color="000000"/>
              <w:right w:val="nil"/>
            </w:tcBorders>
            <w:hideMark/>
          </w:tcPr>
          <w:p w14:paraId="56DA8491"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Gerente</w:t>
            </w:r>
          </w:p>
        </w:tc>
        <w:tc>
          <w:tcPr>
            <w:tcW w:w="1230" w:type="dxa"/>
            <w:tcBorders>
              <w:top w:val="single" w:sz="4" w:space="0" w:color="000000"/>
              <w:left w:val="single" w:sz="4" w:space="0" w:color="000000"/>
              <w:bottom w:val="single" w:sz="4" w:space="0" w:color="000000"/>
              <w:right w:val="nil"/>
            </w:tcBorders>
          </w:tcPr>
          <w:p w14:paraId="181C8CDD"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nil"/>
            </w:tcBorders>
          </w:tcPr>
          <w:p w14:paraId="1A54BA2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0" w:type="dxa"/>
            <w:tcBorders>
              <w:top w:val="single" w:sz="4" w:space="0" w:color="000000"/>
              <w:left w:val="single" w:sz="4" w:space="0" w:color="000000"/>
              <w:bottom w:val="single" w:sz="4" w:space="0" w:color="000000"/>
              <w:right w:val="nil"/>
            </w:tcBorders>
          </w:tcPr>
          <w:p w14:paraId="3F752E2C"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single" w:sz="4" w:space="0" w:color="000000"/>
            </w:tcBorders>
          </w:tcPr>
          <w:p w14:paraId="0D7931F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21EEBF56" w14:textId="77777777" w:rsidTr="003857B7">
        <w:tc>
          <w:tcPr>
            <w:tcW w:w="3451" w:type="dxa"/>
            <w:tcBorders>
              <w:top w:val="single" w:sz="4" w:space="0" w:color="000000"/>
              <w:left w:val="single" w:sz="4" w:space="0" w:color="000000"/>
              <w:bottom w:val="single" w:sz="4" w:space="0" w:color="000000"/>
              <w:right w:val="nil"/>
            </w:tcBorders>
            <w:hideMark/>
          </w:tcPr>
          <w:p w14:paraId="58EA6FC8"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Fiel</w:t>
            </w:r>
          </w:p>
        </w:tc>
        <w:tc>
          <w:tcPr>
            <w:tcW w:w="1230" w:type="dxa"/>
            <w:tcBorders>
              <w:top w:val="single" w:sz="4" w:space="0" w:color="000000"/>
              <w:left w:val="single" w:sz="4" w:space="0" w:color="000000"/>
              <w:bottom w:val="single" w:sz="4" w:space="0" w:color="000000"/>
              <w:right w:val="nil"/>
            </w:tcBorders>
          </w:tcPr>
          <w:p w14:paraId="34CF261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nil"/>
            </w:tcBorders>
          </w:tcPr>
          <w:p w14:paraId="09F549C7"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0" w:type="dxa"/>
            <w:tcBorders>
              <w:top w:val="single" w:sz="4" w:space="0" w:color="000000"/>
              <w:left w:val="single" w:sz="4" w:space="0" w:color="000000"/>
              <w:bottom w:val="single" w:sz="4" w:space="0" w:color="000000"/>
              <w:right w:val="nil"/>
            </w:tcBorders>
          </w:tcPr>
          <w:p w14:paraId="221C0FB7"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single" w:sz="4" w:space="0" w:color="000000"/>
            </w:tcBorders>
          </w:tcPr>
          <w:p w14:paraId="2993B0B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6C3400F9" w14:textId="77777777" w:rsidTr="003857B7">
        <w:tc>
          <w:tcPr>
            <w:tcW w:w="3451" w:type="dxa"/>
            <w:tcBorders>
              <w:top w:val="single" w:sz="4" w:space="0" w:color="000000"/>
              <w:left w:val="single" w:sz="4" w:space="0" w:color="000000"/>
              <w:bottom w:val="single" w:sz="4" w:space="0" w:color="000000"/>
              <w:right w:val="nil"/>
            </w:tcBorders>
            <w:hideMark/>
          </w:tcPr>
          <w:p w14:paraId="5F2F06D4"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Operador de empilhadeira</w:t>
            </w:r>
          </w:p>
        </w:tc>
        <w:tc>
          <w:tcPr>
            <w:tcW w:w="1230" w:type="dxa"/>
            <w:tcBorders>
              <w:top w:val="single" w:sz="4" w:space="0" w:color="000000"/>
              <w:left w:val="single" w:sz="4" w:space="0" w:color="000000"/>
              <w:bottom w:val="single" w:sz="4" w:space="0" w:color="000000"/>
              <w:right w:val="nil"/>
            </w:tcBorders>
          </w:tcPr>
          <w:p w14:paraId="2A25E2E3"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nil"/>
            </w:tcBorders>
          </w:tcPr>
          <w:p w14:paraId="0A7DD93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0" w:type="dxa"/>
            <w:tcBorders>
              <w:top w:val="single" w:sz="4" w:space="0" w:color="000000"/>
              <w:left w:val="single" w:sz="4" w:space="0" w:color="000000"/>
              <w:bottom w:val="single" w:sz="4" w:space="0" w:color="000000"/>
              <w:right w:val="nil"/>
            </w:tcBorders>
          </w:tcPr>
          <w:p w14:paraId="1902AFA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single" w:sz="4" w:space="0" w:color="000000"/>
            </w:tcBorders>
          </w:tcPr>
          <w:p w14:paraId="171A6F7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3B986978" w14:textId="77777777" w:rsidTr="003857B7">
        <w:tc>
          <w:tcPr>
            <w:tcW w:w="3451" w:type="dxa"/>
            <w:tcBorders>
              <w:top w:val="single" w:sz="4" w:space="0" w:color="000000"/>
              <w:left w:val="single" w:sz="4" w:space="0" w:color="000000"/>
              <w:bottom w:val="single" w:sz="4" w:space="0" w:color="000000"/>
              <w:right w:val="nil"/>
            </w:tcBorders>
            <w:hideMark/>
          </w:tcPr>
          <w:p w14:paraId="2216463F"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Outros (especificar)</w:t>
            </w:r>
          </w:p>
        </w:tc>
        <w:tc>
          <w:tcPr>
            <w:tcW w:w="1230" w:type="dxa"/>
            <w:tcBorders>
              <w:top w:val="single" w:sz="4" w:space="0" w:color="000000"/>
              <w:left w:val="single" w:sz="4" w:space="0" w:color="000000"/>
              <w:bottom w:val="single" w:sz="4" w:space="0" w:color="000000"/>
              <w:right w:val="nil"/>
            </w:tcBorders>
          </w:tcPr>
          <w:p w14:paraId="4B91A70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nil"/>
            </w:tcBorders>
          </w:tcPr>
          <w:p w14:paraId="2DC227C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0" w:type="dxa"/>
            <w:tcBorders>
              <w:top w:val="single" w:sz="4" w:space="0" w:color="000000"/>
              <w:left w:val="single" w:sz="4" w:space="0" w:color="000000"/>
              <w:bottom w:val="single" w:sz="4" w:space="0" w:color="000000"/>
              <w:right w:val="nil"/>
            </w:tcBorders>
          </w:tcPr>
          <w:p w14:paraId="0C7C4AB8"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single" w:sz="4" w:space="0" w:color="000000"/>
            </w:tcBorders>
          </w:tcPr>
          <w:p w14:paraId="174B376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2EDD6F8C" w14:textId="77777777" w:rsidTr="003857B7">
        <w:tc>
          <w:tcPr>
            <w:tcW w:w="3451" w:type="dxa"/>
            <w:tcBorders>
              <w:top w:val="single" w:sz="4" w:space="0" w:color="000000"/>
              <w:left w:val="single" w:sz="4" w:space="0" w:color="000000"/>
              <w:bottom w:val="single" w:sz="4" w:space="0" w:color="000000"/>
              <w:right w:val="nil"/>
            </w:tcBorders>
            <w:hideMark/>
          </w:tcPr>
          <w:p w14:paraId="6112E347"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Subtotal (pessoal próprio)</w:t>
            </w:r>
          </w:p>
        </w:tc>
        <w:tc>
          <w:tcPr>
            <w:tcW w:w="1230" w:type="dxa"/>
            <w:tcBorders>
              <w:top w:val="single" w:sz="4" w:space="0" w:color="000000"/>
              <w:left w:val="single" w:sz="4" w:space="0" w:color="000000"/>
              <w:bottom w:val="single" w:sz="4" w:space="0" w:color="000000"/>
              <w:right w:val="nil"/>
            </w:tcBorders>
            <w:shd w:val="clear" w:color="auto" w:fill="C0C0C0"/>
          </w:tcPr>
          <w:p w14:paraId="2CA60DF6"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nil"/>
            </w:tcBorders>
          </w:tcPr>
          <w:p w14:paraId="797250C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0" w:type="dxa"/>
            <w:tcBorders>
              <w:top w:val="single" w:sz="4" w:space="0" w:color="000000"/>
              <w:left w:val="single" w:sz="4" w:space="0" w:color="000000"/>
              <w:bottom w:val="single" w:sz="4" w:space="0" w:color="000000"/>
              <w:right w:val="nil"/>
            </w:tcBorders>
          </w:tcPr>
          <w:p w14:paraId="3193091D"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single" w:sz="4" w:space="0" w:color="000000"/>
            </w:tcBorders>
          </w:tcPr>
          <w:p w14:paraId="70D1775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61652892" w14:textId="77777777" w:rsidTr="003857B7">
        <w:tc>
          <w:tcPr>
            <w:tcW w:w="3451" w:type="dxa"/>
            <w:tcBorders>
              <w:top w:val="single" w:sz="4" w:space="0" w:color="000000"/>
              <w:left w:val="single" w:sz="4" w:space="0" w:color="000000"/>
              <w:bottom w:val="single" w:sz="4" w:space="0" w:color="000000"/>
              <w:right w:val="nil"/>
            </w:tcBorders>
            <w:hideMark/>
          </w:tcPr>
          <w:p w14:paraId="000D2767"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Vigilante</w:t>
            </w:r>
          </w:p>
        </w:tc>
        <w:tc>
          <w:tcPr>
            <w:tcW w:w="1230" w:type="dxa"/>
            <w:tcBorders>
              <w:top w:val="single" w:sz="4" w:space="0" w:color="000000"/>
              <w:left w:val="single" w:sz="4" w:space="0" w:color="000000"/>
              <w:bottom w:val="single" w:sz="4" w:space="0" w:color="000000"/>
              <w:right w:val="nil"/>
            </w:tcBorders>
          </w:tcPr>
          <w:p w14:paraId="13AD5038"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nil"/>
            </w:tcBorders>
          </w:tcPr>
          <w:p w14:paraId="7AEB37DA"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0" w:type="dxa"/>
            <w:tcBorders>
              <w:top w:val="single" w:sz="4" w:space="0" w:color="000000"/>
              <w:left w:val="single" w:sz="4" w:space="0" w:color="000000"/>
              <w:bottom w:val="single" w:sz="4" w:space="0" w:color="000000"/>
              <w:right w:val="nil"/>
            </w:tcBorders>
          </w:tcPr>
          <w:p w14:paraId="2CCAA6F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single" w:sz="4" w:space="0" w:color="000000"/>
            </w:tcBorders>
          </w:tcPr>
          <w:p w14:paraId="75733FD8"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317DCC95" w14:textId="77777777" w:rsidTr="003857B7">
        <w:tc>
          <w:tcPr>
            <w:tcW w:w="3451" w:type="dxa"/>
            <w:tcBorders>
              <w:top w:val="single" w:sz="4" w:space="0" w:color="000000"/>
              <w:left w:val="single" w:sz="4" w:space="0" w:color="000000"/>
              <w:bottom w:val="single" w:sz="4" w:space="0" w:color="000000"/>
              <w:right w:val="nil"/>
            </w:tcBorders>
            <w:hideMark/>
          </w:tcPr>
          <w:p w14:paraId="00D2407C"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Outros (especificar)</w:t>
            </w:r>
          </w:p>
        </w:tc>
        <w:tc>
          <w:tcPr>
            <w:tcW w:w="1230" w:type="dxa"/>
            <w:tcBorders>
              <w:top w:val="single" w:sz="4" w:space="0" w:color="000000"/>
              <w:left w:val="single" w:sz="4" w:space="0" w:color="000000"/>
              <w:bottom w:val="single" w:sz="4" w:space="0" w:color="000000"/>
              <w:right w:val="nil"/>
            </w:tcBorders>
          </w:tcPr>
          <w:p w14:paraId="1D00878D"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nil"/>
            </w:tcBorders>
          </w:tcPr>
          <w:p w14:paraId="385CF00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0" w:type="dxa"/>
            <w:tcBorders>
              <w:top w:val="single" w:sz="4" w:space="0" w:color="000000"/>
              <w:left w:val="single" w:sz="4" w:space="0" w:color="000000"/>
              <w:bottom w:val="single" w:sz="4" w:space="0" w:color="000000"/>
              <w:right w:val="nil"/>
            </w:tcBorders>
          </w:tcPr>
          <w:p w14:paraId="60715702"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single" w:sz="4" w:space="0" w:color="000000"/>
            </w:tcBorders>
          </w:tcPr>
          <w:p w14:paraId="7723BFB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1DF92D22" w14:textId="77777777" w:rsidTr="003857B7">
        <w:tc>
          <w:tcPr>
            <w:tcW w:w="3451" w:type="dxa"/>
            <w:tcBorders>
              <w:top w:val="single" w:sz="4" w:space="0" w:color="000000"/>
              <w:left w:val="single" w:sz="4" w:space="0" w:color="000000"/>
              <w:bottom w:val="single" w:sz="4" w:space="0" w:color="000000"/>
              <w:right w:val="nil"/>
            </w:tcBorders>
            <w:hideMark/>
          </w:tcPr>
          <w:p w14:paraId="421E3D88"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Subtotal (pessoal de terceiros)</w:t>
            </w:r>
          </w:p>
        </w:tc>
        <w:tc>
          <w:tcPr>
            <w:tcW w:w="1230" w:type="dxa"/>
            <w:tcBorders>
              <w:top w:val="single" w:sz="4" w:space="0" w:color="000000"/>
              <w:left w:val="single" w:sz="4" w:space="0" w:color="000000"/>
              <w:bottom w:val="single" w:sz="4" w:space="0" w:color="000000"/>
              <w:right w:val="nil"/>
            </w:tcBorders>
            <w:shd w:val="clear" w:color="auto" w:fill="C0C0C0"/>
          </w:tcPr>
          <w:p w14:paraId="1D2B563C"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nil"/>
            </w:tcBorders>
          </w:tcPr>
          <w:p w14:paraId="22980EB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0" w:type="dxa"/>
            <w:tcBorders>
              <w:top w:val="single" w:sz="4" w:space="0" w:color="000000"/>
              <w:left w:val="single" w:sz="4" w:space="0" w:color="000000"/>
              <w:bottom w:val="single" w:sz="4" w:space="0" w:color="000000"/>
              <w:right w:val="nil"/>
            </w:tcBorders>
          </w:tcPr>
          <w:p w14:paraId="3E7A6BC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single" w:sz="4" w:space="0" w:color="000000"/>
            </w:tcBorders>
          </w:tcPr>
          <w:p w14:paraId="7985D2E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7615D1EE" w14:textId="77777777" w:rsidTr="003857B7">
        <w:tc>
          <w:tcPr>
            <w:tcW w:w="3451" w:type="dxa"/>
            <w:tcBorders>
              <w:top w:val="single" w:sz="4" w:space="0" w:color="000000"/>
              <w:left w:val="single" w:sz="4" w:space="0" w:color="000000"/>
              <w:bottom w:val="single" w:sz="4" w:space="0" w:color="000000"/>
              <w:right w:val="nil"/>
            </w:tcBorders>
            <w:hideMark/>
          </w:tcPr>
          <w:p w14:paraId="7B4527D2"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 xml:space="preserve">Total </w:t>
            </w:r>
          </w:p>
        </w:tc>
        <w:tc>
          <w:tcPr>
            <w:tcW w:w="1230" w:type="dxa"/>
            <w:tcBorders>
              <w:top w:val="single" w:sz="4" w:space="0" w:color="000000"/>
              <w:left w:val="single" w:sz="4" w:space="0" w:color="000000"/>
              <w:bottom w:val="single" w:sz="4" w:space="0" w:color="000000"/>
              <w:right w:val="nil"/>
            </w:tcBorders>
            <w:shd w:val="clear" w:color="auto" w:fill="CCCCCC"/>
          </w:tcPr>
          <w:p w14:paraId="2715A58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nil"/>
            </w:tcBorders>
          </w:tcPr>
          <w:p w14:paraId="047B871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0" w:type="dxa"/>
            <w:tcBorders>
              <w:top w:val="single" w:sz="4" w:space="0" w:color="000000"/>
              <w:left w:val="single" w:sz="4" w:space="0" w:color="000000"/>
              <w:bottom w:val="single" w:sz="4" w:space="0" w:color="000000"/>
              <w:right w:val="nil"/>
            </w:tcBorders>
          </w:tcPr>
          <w:p w14:paraId="11FADB99"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c>
          <w:tcPr>
            <w:tcW w:w="1231" w:type="dxa"/>
            <w:tcBorders>
              <w:top w:val="single" w:sz="4" w:space="0" w:color="000000"/>
              <w:left w:val="single" w:sz="4" w:space="0" w:color="000000"/>
              <w:bottom w:val="single" w:sz="4" w:space="0" w:color="000000"/>
              <w:right w:val="single" w:sz="4" w:space="0" w:color="000000"/>
            </w:tcBorders>
          </w:tcPr>
          <w:p w14:paraId="5FC72651"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bl>
    <w:p w14:paraId="03B6E664" w14:textId="77777777" w:rsidR="00CD75A1" w:rsidRDefault="00CD75A1" w:rsidP="0059480D">
      <w:pPr>
        <w:spacing w:after="120" w:line="240" w:lineRule="auto"/>
        <w:jc w:val="both"/>
        <w:rPr>
          <w:rFonts w:asciiTheme="minorHAnsi" w:eastAsia="Times New Roman" w:hAnsiTheme="minorHAnsi" w:cstheme="minorHAnsi"/>
          <w:b/>
          <w:bCs/>
          <w:sz w:val="24"/>
          <w:szCs w:val="24"/>
          <w:lang w:eastAsia="ar-SA"/>
        </w:rPr>
      </w:pPr>
    </w:p>
    <w:p w14:paraId="7639299B" w14:textId="51A00A45"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10.</w:t>
      </w:r>
      <w:r w:rsidRPr="003857B7">
        <w:rPr>
          <w:rFonts w:asciiTheme="minorHAnsi" w:eastAsia="Times New Roman" w:hAnsiTheme="minorHAnsi" w:cstheme="minorHAnsi"/>
          <w:b/>
          <w:bCs/>
          <w:sz w:val="24"/>
          <w:szCs w:val="24"/>
          <w:lang w:eastAsia="ar-SA"/>
        </w:rPr>
        <w:tab/>
        <w:t>OUTROS CUSTOS ANUAIS (DISCRIMINAR)</w:t>
      </w:r>
    </w:p>
    <w:tbl>
      <w:tblPr>
        <w:tblW w:w="0" w:type="auto"/>
        <w:tblInd w:w="655" w:type="dxa"/>
        <w:tblLayout w:type="fixed"/>
        <w:tblCellMar>
          <w:left w:w="70" w:type="dxa"/>
          <w:right w:w="70" w:type="dxa"/>
        </w:tblCellMar>
        <w:tblLook w:val="04A0" w:firstRow="1" w:lastRow="0" w:firstColumn="1" w:lastColumn="0" w:noHBand="0" w:noVBand="1"/>
      </w:tblPr>
      <w:tblGrid>
        <w:gridCol w:w="3565"/>
        <w:gridCol w:w="1761"/>
      </w:tblGrid>
      <w:tr w:rsidR="006F51B6" w:rsidRPr="003857B7" w14:paraId="60D39AEE" w14:textId="77777777" w:rsidTr="000A57CC">
        <w:tc>
          <w:tcPr>
            <w:tcW w:w="3565" w:type="dxa"/>
            <w:tcBorders>
              <w:top w:val="single" w:sz="4" w:space="0" w:color="000000"/>
              <w:left w:val="single" w:sz="4" w:space="0" w:color="000000"/>
              <w:bottom w:val="single" w:sz="4" w:space="0" w:color="000000"/>
              <w:right w:val="nil"/>
            </w:tcBorders>
            <w:vAlign w:val="center"/>
            <w:hideMark/>
          </w:tcPr>
          <w:p w14:paraId="7398E717" w14:textId="77777777" w:rsidR="006F51B6" w:rsidRPr="003857B7" w:rsidRDefault="006F51B6" w:rsidP="000A57CC">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Discriminação</w:t>
            </w:r>
          </w:p>
        </w:tc>
        <w:tc>
          <w:tcPr>
            <w:tcW w:w="1761" w:type="dxa"/>
            <w:tcBorders>
              <w:top w:val="single" w:sz="4" w:space="0" w:color="000000"/>
              <w:left w:val="single" w:sz="4" w:space="0" w:color="000000"/>
              <w:bottom w:val="single" w:sz="4" w:space="0" w:color="000000"/>
              <w:right w:val="single" w:sz="4" w:space="0" w:color="000000"/>
            </w:tcBorders>
            <w:vAlign w:val="center"/>
            <w:hideMark/>
          </w:tcPr>
          <w:p w14:paraId="4BE66593" w14:textId="1F26506E" w:rsidR="006F51B6" w:rsidRPr="003857B7" w:rsidRDefault="006F51B6" w:rsidP="00CD75A1">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Total</w:t>
            </w:r>
          </w:p>
        </w:tc>
      </w:tr>
      <w:tr w:rsidR="006F51B6" w:rsidRPr="003857B7" w14:paraId="743DDE54" w14:textId="77777777" w:rsidTr="0059480D">
        <w:tc>
          <w:tcPr>
            <w:tcW w:w="3565" w:type="dxa"/>
            <w:tcBorders>
              <w:top w:val="single" w:sz="4" w:space="0" w:color="000000"/>
              <w:left w:val="single" w:sz="4" w:space="0" w:color="000000"/>
              <w:bottom w:val="single" w:sz="4" w:space="0" w:color="000000"/>
              <w:right w:val="nil"/>
            </w:tcBorders>
            <w:hideMark/>
          </w:tcPr>
          <w:p w14:paraId="30EB9732" w14:textId="30CDBF9C"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Encargos com Depreciação</w:t>
            </w:r>
          </w:p>
        </w:tc>
        <w:tc>
          <w:tcPr>
            <w:tcW w:w="1761" w:type="dxa"/>
            <w:tcBorders>
              <w:top w:val="single" w:sz="4" w:space="0" w:color="000000"/>
              <w:left w:val="single" w:sz="4" w:space="0" w:color="000000"/>
              <w:bottom w:val="single" w:sz="4" w:space="0" w:color="000000"/>
              <w:right w:val="single" w:sz="4" w:space="0" w:color="000000"/>
            </w:tcBorders>
          </w:tcPr>
          <w:p w14:paraId="591420D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2EEEA217" w14:textId="77777777" w:rsidTr="0059480D">
        <w:tc>
          <w:tcPr>
            <w:tcW w:w="3565" w:type="dxa"/>
            <w:tcBorders>
              <w:top w:val="single" w:sz="4" w:space="0" w:color="000000"/>
              <w:left w:val="single" w:sz="4" w:space="0" w:color="000000"/>
              <w:bottom w:val="single" w:sz="4" w:space="0" w:color="000000"/>
              <w:right w:val="nil"/>
            </w:tcBorders>
            <w:hideMark/>
          </w:tcPr>
          <w:p w14:paraId="04873C1F" w14:textId="603C9903"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Manutenção Equipamentos </w:t>
            </w:r>
          </w:p>
        </w:tc>
        <w:tc>
          <w:tcPr>
            <w:tcW w:w="1761" w:type="dxa"/>
            <w:tcBorders>
              <w:top w:val="single" w:sz="4" w:space="0" w:color="000000"/>
              <w:left w:val="single" w:sz="4" w:space="0" w:color="000000"/>
              <w:bottom w:val="single" w:sz="4" w:space="0" w:color="000000"/>
              <w:right w:val="single" w:sz="4" w:space="0" w:color="000000"/>
            </w:tcBorders>
          </w:tcPr>
          <w:p w14:paraId="531A31A0"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1FA50B78" w14:textId="77777777" w:rsidTr="0059480D">
        <w:tc>
          <w:tcPr>
            <w:tcW w:w="3565" w:type="dxa"/>
            <w:tcBorders>
              <w:top w:val="single" w:sz="4" w:space="0" w:color="000000"/>
              <w:left w:val="single" w:sz="4" w:space="0" w:color="000000"/>
              <w:bottom w:val="single" w:sz="4" w:space="0" w:color="000000"/>
              <w:right w:val="nil"/>
            </w:tcBorders>
            <w:hideMark/>
          </w:tcPr>
          <w:p w14:paraId="13CD1377"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Conservação e manutenção predial</w:t>
            </w:r>
          </w:p>
        </w:tc>
        <w:tc>
          <w:tcPr>
            <w:tcW w:w="1761" w:type="dxa"/>
            <w:tcBorders>
              <w:top w:val="single" w:sz="4" w:space="0" w:color="000000"/>
              <w:left w:val="single" w:sz="4" w:space="0" w:color="000000"/>
              <w:bottom w:val="single" w:sz="4" w:space="0" w:color="000000"/>
              <w:right w:val="single" w:sz="4" w:space="0" w:color="000000"/>
            </w:tcBorders>
          </w:tcPr>
          <w:p w14:paraId="3D707E2B"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4E73B2AF" w14:textId="77777777" w:rsidTr="0059480D">
        <w:tc>
          <w:tcPr>
            <w:tcW w:w="3565" w:type="dxa"/>
            <w:tcBorders>
              <w:top w:val="single" w:sz="4" w:space="0" w:color="000000"/>
              <w:left w:val="single" w:sz="4" w:space="0" w:color="000000"/>
              <w:bottom w:val="single" w:sz="4" w:space="0" w:color="000000"/>
              <w:right w:val="nil"/>
            </w:tcBorders>
            <w:hideMark/>
          </w:tcPr>
          <w:p w14:paraId="19B5B7E3" w14:textId="116B9644"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 xml:space="preserve">Utilidades (energia, </w:t>
            </w:r>
            <w:proofErr w:type="gramStart"/>
            <w:r w:rsidR="00C16077" w:rsidRPr="003857B7">
              <w:rPr>
                <w:rFonts w:asciiTheme="minorHAnsi" w:eastAsia="Times New Roman" w:hAnsiTheme="minorHAnsi" w:cstheme="minorHAnsi"/>
                <w:sz w:val="24"/>
                <w:szCs w:val="24"/>
                <w:lang w:eastAsia="pt-BR"/>
              </w:rPr>
              <w:t>água</w:t>
            </w:r>
            <w:r w:rsidR="00C16077">
              <w:rPr>
                <w:rFonts w:asciiTheme="minorHAnsi" w:eastAsia="Times New Roman" w:hAnsiTheme="minorHAnsi" w:cstheme="minorHAnsi"/>
                <w:sz w:val="24"/>
                <w:szCs w:val="24"/>
                <w:lang w:eastAsia="pt-BR"/>
              </w:rPr>
              <w:t>,</w:t>
            </w:r>
            <w:r w:rsidR="00C16077" w:rsidRPr="003857B7">
              <w:rPr>
                <w:rFonts w:asciiTheme="minorHAnsi" w:eastAsia="Times New Roman" w:hAnsiTheme="minorHAnsi" w:cstheme="minorHAnsi"/>
                <w:sz w:val="24"/>
                <w:szCs w:val="24"/>
                <w:lang w:eastAsia="pt-BR"/>
              </w:rPr>
              <w:t xml:space="preserve"> etc.</w:t>
            </w:r>
            <w:proofErr w:type="gramEnd"/>
            <w:r w:rsidRPr="003857B7">
              <w:rPr>
                <w:rFonts w:asciiTheme="minorHAnsi" w:eastAsia="Times New Roman" w:hAnsiTheme="minorHAnsi" w:cstheme="minorHAnsi"/>
                <w:sz w:val="24"/>
                <w:szCs w:val="24"/>
                <w:lang w:eastAsia="pt-BR"/>
              </w:rPr>
              <w:t>)</w:t>
            </w:r>
          </w:p>
        </w:tc>
        <w:tc>
          <w:tcPr>
            <w:tcW w:w="1761" w:type="dxa"/>
            <w:tcBorders>
              <w:top w:val="single" w:sz="4" w:space="0" w:color="000000"/>
              <w:left w:val="single" w:sz="4" w:space="0" w:color="000000"/>
              <w:bottom w:val="single" w:sz="4" w:space="0" w:color="000000"/>
              <w:right w:val="single" w:sz="4" w:space="0" w:color="000000"/>
            </w:tcBorders>
          </w:tcPr>
          <w:p w14:paraId="6B5C494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04F3906B" w14:textId="77777777" w:rsidTr="0059480D">
        <w:tc>
          <w:tcPr>
            <w:tcW w:w="3565" w:type="dxa"/>
            <w:tcBorders>
              <w:top w:val="single" w:sz="4" w:space="0" w:color="000000"/>
              <w:left w:val="single" w:sz="4" w:space="0" w:color="000000"/>
              <w:bottom w:val="single" w:sz="4" w:space="0" w:color="000000"/>
              <w:right w:val="nil"/>
            </w:tcBorders>
            <w:hideMark/>
          </w:tcPr>
          <w:p w14:paraId="479ABC84"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Comerciais</w:t>
            </w:r>
          </w:p>
        </w:tc>
        <w:tc>
          <w:tcPr>
            <w:tcW w:w="1761" w:type="dxa"/>
            <w:tcBorders>
              <w:top w:val="single" w:sz="4" w:space="0" w:color="000000"/>
              <w:left w:val="single" w:sz="4" w:space="0" w:color="000000"/>
              <w:bottom w:val="single" w:sz="4" w:space="0" w:color="000000"/>
              <w:right w:val="single" w:sz="4" w:space="0" w:color="000000"/>
            </w:tcBorders>
          </w:tcPr>
          <w:p w14:paraId="163EDEBC"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0DF80543" w14:textId="77777777" w:rsidTr="0059480D">
        <w:tc>
          <w:tcPr>
            <w:tcW w:w="3565" w:type="dxa"/>
            <w:tcBorders>
              <w:top w:val="single" w:sz="4" w:space="0" w:color="000000"/>
              <w:left w:val="single" w:sz="4" w:space="0" w:color="000000"/>
              <w:bottom w:val="single" w:sz="4" w:space="0" w:color="000000"/>
              <w:right w:val="nil"/>
            </w:tcBorders>
            <w:hideMark/>
          </w:tcPr>
          <w:p w14:paraId="0EF7FC3E"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Seguros</w:t>
            </w:r>
          </w:p>
        </w:tc>
        <w:tc>
          <w:tcPr>
            <w:tcW w:w="1761" w:type="dxa"/>
            <w:tcBorders>
              <w:top w:val="single" w:sz="4" w:space="0" w:color="000000"/>
              <w:left w:val="single" w:sz="4" w:space="0" w:color="000000"/>
              <w:bottom w:val="single" w:sz="4" w:space="0" w:color="000000"/>
              <w:right w:val="single" w:sz="4" w:space="0" w:color="000000"/>
            </w:tcBorders>
          </w:tcPr>
          <w:p w14:paraId="5A947FC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11AC8E84" w14:textId="77777777" w:rsidTr="0059480D">
        <w:tc>
          <w:tcPr>
            <w:tcW w:w="3565" w:type="dxa"/>
            <w:tcBorders>
              <w:top w:val="single" w:sz="4" w:space="0" w:color="000000"/>
              <w:left w:val="single" w:sz="4" w:space="0" w:color="000000"/>
              <w:bottom w:val="single" w:sz="4" w:space="0" w:color="000000"/>
              <w:right w:val="nil"/>
            </w:tcBorders>
            <w:hideMark/>
          </w:tcPr>
          <w:p w14:paraId="7EEEA5BD"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Financeiros</w:t>
            </w:r>
          </w:p>
        </w:tc>
        <w:tc>
          <w:tcPr>
            <w:tcW w:w="1761" w:type="dxa"/>
            <w:tcBorders>
              <w:top w:val="single" w:sz="4" w:space="0" w:color="000000"/>
              <w:left w:val="single" w:sz="4" w:space="0" w:color="000000"/>
              <w:bottom w:val="single" w:sz="4" w:space="0" w:color="000000"/>
              <w:right w:val="single" w:sz="4" w:space="0" w:color="000000"/>
            </w:tcBorders>
          </w:tcPr>
          <w:p w14:paraId="24595207"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3E61A1DD" w14:textId="77777777" w:rsidTr="0059480D">
        <w:tc>
          <w:tcPr>
            <w:tcW w:w="3565" w:type="dxa"/>
            <w:tcBorders>
              <w:top w:val="single" w:sz="4" w:space="0" w:color="000000"/>
              <w:left w:val="single" w:sz="4" w:space="0" w:color="000000"/>
              <w:bottom w:val="single" w:sz="4" w:space="0" w:color="000000"/>
              <w:right w:val="nil"/>
            </w:tcBorders>
            <w:hideMark/>
          </w:tcPr>
          <w:p w14:paraId="23E42BBB"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hAnsiTheme="minorHAnsi" w:cstheme="minorHAnsi"/>
                <w:sz w:val="24"/>
                <w:szCs w:val="24"/>
                <w:lang w:eastAsia="pt-BR"/>
              </w:rPr>
              <w:t xml:space="preserve"> </w:t>
            </w:r>
            <w:r w:rsidRPr="003857B7">
              <w:rPr>
                <w:rFonts w:asciiTheme="minorHAnsi" w:eastAsia="Times New Roman" w:hAnsiTheme="minorHAnsi" w:cstheme="minorHAnsi"/>
                <w:sz w:val="24"/>
                <w:szCs w:val="24"/>
                <w:lang w:eastAsia="pt-BR"/>
              </w:rPr>
              <w:t>Outros (especificar)</w:t>
            </w:r>
          </w:p>
        </w:tc>
        <w:tc>
          <w:tcPr>
            <w:tcW w:w="1761" w:type="dxa"/>
            <w:tcBorders>
              <w:top w:val="single" w:sz="4" w:space="0" w:color="000000"/>
              <w:left w:val="single" w:sz="4" w:space="0" w:color="000000"/>
              <w:bottom w:val="single" w:sz="4" w:space="0" w:color="000000"/>
              <w:right w:val="single" w:sz="4" w:space="0" w:color="000000"/>
            </w:tcBorders>
          </w:tcPr>
          <w:p w14:paraId="036E6D3E"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1F469C01" w14:textId="77777777" w:rsidTr="0059480D">
        <w:tc>
          <w:tcPr>
            <w:tcW w:w="3565" w:type="dxa"/>
            <w:tcBorders>
              <w:top w:val="single" w:sz="4" w:space="0" w:color="000000"/>
              <w:left w:val="single" w:sz="4" w:space="0" w:color="000000"/>
              <w:bottom w:val="single" w:sz="4" w:space="0" w:color="000000"/>
              <w:right w:val="nil"/>
            </w:tcBorders>
            <w:hideMark/>
          </w:tcPr>
          <w:p w14:paraId="428B79EB"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Depreciação</w:t>
            </w:r>
          </w:p>
        </w:tc>
        <w:tc>
          <w:tcPr>
            <w:tcW w:w="1761" w:type="dxa"/>
            <w:tcBorders>
              <w:top w:val="single" w:sz="4" w:space="0" w:color="000000"/>
              <w:left w:val="single" w:sz="4" w:space="0" w:color="000000"/>
              <w:bottom w:val="single" w:sz="4" w:space="0" w:color="000000"/>
              <w:right w:val="single" w:sz="4" w:space="0" w:color="000000"/>
            </w:tcBorders>
          </w:tcPr>
          <w:p w14:paraId="7BD11604"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r w:rsidR="006F51B6" w:rsidRPr="003857B7" w14:paraId="26120789" w14:textId="77777777" w:rsidTr="0059480D">
        <w:tc>
          <w:tcPr>
            <w:tcW w:w="3565" w:type="dxa"/>
            <w:tcBorders>
              <w:top w:val="single" w:sz="4" w:space="0" w:color="000000"/>
              <w:left w:val="single" w:sz="4" w:space="0" w:color="000000"/>
              <w:bottom w:val="single" w:sz="4" w:space="0" w:color="000000"/>
              <w:right w:val="nil"/>
            </w:tcBorders>
            <w:hideMark/>
          </w:tcPr>
          <w:p w14:paraId="72DB9246"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ar-SA"/>
              </w:rPr>
              <w:t xml:space="preserve">Total </w:t>
            </w:r>
          </w:p>
        </w:tc>
        <w:tc>
          <w:tcPr>
            <w:tcW w:w="1761" w:type="dxa"/>
            <w:tcBorders>
              <w:top w:val="single" w:sz="4" w:space="0" w:color="000000"/>
              <w:left w:val="single" w:sz="4" w:space="0" w:color="000000"/>
              <w:bottom w:val="single" w:sz="4" w:space="0" w:color="000000"/>
              <w:right w:val="single" w:sz="4" w:space="0" w:color="000000"/>
            </w:tcBorders>
          </w:tcPr>
          <w:p w14:paraId="6C87854F" w14:textId="77777777" w:rsidR="006F51B6" w:rsidRPr="003857B7" w:rsidRDefault="006F51B6" w:rsidP="0059480D">
            <w:pPr>
              <w:snapToGrid w:val="0"/>
              <w:spacing w:after="120" w:line="240" w:lineRule="auto"/>
              <w:jc w:val="both"/>
              <w:rPr>
                <w:rFonts w:asciiTheme="minorHAnsi" w:eastAsia="Times New Roman" w:hAnsiTheme="minorHAnsi" w:cstheme="minorHAnsi"/>
                <w:sz w:val="24"/>
                <w:szCs w:val="24"/>
                <w:lang w:eastAsia="ar-SA"/>
              </w:rPr>
            </w:pPr>
          </w:p>
        </w:tc>
      </w:tr>
    </w:tbl>
    <w:p w14:paraId="1CB7D289" w14:textId="77777777" w:rsidR="006F51B6" w:rsidRPr="003857B7" w:rsidRDefault="006F51B6" w:rsidP="0059480D">
      <w:pPr>
        <w:spacing w:after="120" w:line="240" w:lineRule="auto"/>
        <w:jc w:val="both"/>
        <w:rPr>
          <w:rFonts w:asciiTheme="minorHAnsi" w:eastAsia="Times New Roman" w:hAnsiTheme="minorHAnsi" w:cstheme="minorHAnsi"/>
          <w:b/>
          <w:bCs/>
          <w:sz w:val="24"/>
          <w:szCs w:val="24"/>
          <w:lang w:eastAsia="ar-SA"/>
        </w:rPr>
      </w:pPr>
    </w:p>
    <w:p w14:paraId="53149B59" w14:textId="415FD077" w:rsidR="006F51B6" w:rsidRPr="003857B7" w:rsidRDefault="006F51B6" w:rsidP="003857B7">
      <w:pPr>
        <w:spacing w:before="120" w:after="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10.1</w:t>
      </w:r>
      <w:r w:rsidRPr="003857B7">
        <w:rPr>
          <w:rFonts w:asciiTheme="minorHAnsi" w:eastAsia="Times New Roman" w:hAnsiTheme="minorHAnsi" w:cstheme="minorHAnsi"/>
          <w:b/>
          <w:bCs/>
          <w:sz w:val="24"/>
          <w:szCs w:val="24"/>
          <w:lang w:eastAsia="ar-SA"/>
        </w:rPr>
        <w:tab/>
      </w:r>
      <w:r w:rsidR="000F5F3D" w:rsidRPr="000F5F3D">
        <w:rPr>
          <w:rFonts w:asciiTheme="minorHAnsi" w:eastAsia="Times New Roman" w:hAnsiTheme="minorHAnsi" w:cstheme="minorHAnsi"/>
          <w:b/>
          <w:bCs/>
          <w:sz w:val="24"/>
          <w:szCs w:val="24"/>
          <w:lang w:eastAsia="ar-SA"/>
        </w:rPr>
        <w:t xml:space="preserve">JUSTIFICATIVAS </w:t>
      </w:r>
      <w:r w:rsidR="001566F2" w:rsidRPr="003857B7">
        <w:rPr>
          <w:rFonts w:asciiTheme="minorHAnsi" w:eastAsia="Times New Roman" w:hAnsiTheme="minorHAnsi" w:cstheme="minorHAnsi"/>
          <w:b/>
          <w:bCs/>
          <w:sz w:val="24"/>
          <w:szCs w:val="24"/>
          <w:lang w:eastAsia="ar-SA"/>
        </w:rPr>
        <w:t>DOS VALORES ADOTADOS</w:t>
      </w:r>
    </w:p>
    <w:p w14:paraId="29060E40" w14:textId="77777777" w:rsidR="00806B33" w:rsidRDefault="00806B33">
      <w:pPr>
        <w:suppressAutoHyphens w:val="0"/>
        <w:spacing w:after="0" w:line="240" w:lineRule="auto"/>
        <w:textAlignment w:val="auto"/>
        <w:rPr>
          <w:rFonts w:asciiTheme="minorHAnsi" w:eastAsia="Times New Roman" w:hAnsiTheme="minorHAnsi" w:cstheme="minorHAnsi"/>
          <w:b/>
          <w:bCs/>
          <w:sz w:val="24"/>
          <w:szCs w:val="24"/>
          <w:lang w:eastAsia="ar-SA"/>
        </w:rPr>
      </w:pPr>
      <w:r>
        <w:rPr>
          <w:rFonts w:asciiTheme="minorHAnsi" w:eastAsia="Times New Roman" w:hAnsiTheme="minorHAnsi" w:cstheme="minorHAnsi"/>
          <w:b/>
          <w:bCs/>
          <w:sz w:val="24"/>
          <w:szCs w:val="24"/>
          <w:lang w:eastAsia="ar-SA"/>
        </w:rPr>
        <w:br w:type="page"/>
      </w:r>
    </w:p>
    <w:p w14:paraId="08699E10" w14:textId="0AF30B52" w:rsidR="006F51B6" w:rsidRPr="003857B7" w:rsidRDefault="006F51B6" w:rsidP="003857B7">
      <w:pPr>
        <w:spacing w:before="120" w:after="0" w:line="240" w:lineRule="auto"/>
        <w:ind w:left="705" w:hanging="705"/>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11.</w:t>
      </w:r>
      <w:r w:rsidRPr="003857B7">
        <w:rPr>
          <w:rFonts w:asciiTheme="minorHAnsi" w:eastAsia="Times New Roman" w:hAnsiTheme="minorHAnsi" w:cstheme="minorHAnsi"/>
          <w:b/>
          <w:bCs/>
          <w:sz w:val="24"/>
          <w:szCs w:val="24"/>
          <w:lang w:eastAsia="ar-SA"/>
        </w:rPr>
        <w:tab/>
        <w:t>RECEITA BRUTA ESPERADA (</w:t>
      </w:r>
      <w:r w:rsidR="002D431A" w:rsidRPr="003857B7">
        <w:rPr>
          <w:rFonts w:asciiTheme="minorHAnsi" w:eastAsia="Times New Roman" w:hAnsiTheme="minorHAnsi" w:cstheme="minorHAnsi"/>
          <w:b/>
          <w:bCs/>
          <w:sz w:val="24"/>
          <w:szCs w:val="24"/>
          <w:lang w:eastAsia="ar-SA"/>
        </w:rPr>
        <w:t>ARMAZENAGEM E MOVIMENTAÇÃO</w:t>
      </w:r>
      <w:r w:rsidRPr="003857B7">
        <w:rPr>
          <w:rFonts w:asciiTheme="minorHAnsi" w:eastAsia="Times New Roman" w:hAnsiTheme="minorHAnsi" w:cstheme="minorHAnsi"/>
          <w:b/>
          <w:bCs/>
          <w:sz w:val="24"/>
          <w:szCs w:val="24"/>
          <w:lang w:eastAsia="ar-SA"/>
        </w:rPr>
        <w:t>)</w:t>
      </w:r>
    </w:p>
    <w:p w14:paraId="56E18D99" w14:textId="77777777" w:rsidR="006F51B6" w:rsidRPr="003857B7" w:rsidRDefault="006F51B6" w:rsidP="003857B7">
      <w:pPr>
        <w:spacing w:before="120" w:after="0" w:line="240" w:lineRule="auto"/>
        <w:jc w:val="both"/>
        <w:rPr>
          <w:rFonts w:asciiTheme="minorHAnsi" w:eastAsia="Times New Roman" w:hAnsiTheme="minorHAnsi" w:cstheme="minorHAnsi"/>
          <w:b/>
          <w:bCs/>
          <w:sz w:val="24"/>
          <w:szCs w:val="24"/>
          <w:lang w:eastAsia="ar-SA"/>
        </w:rPr>
      </w:pPr>
    </w:p>
    <w:p w14:paraId="260212DB" w14:textId="77777777" w:rsidR="006F51B6" w:rsidRPr="003857B7" w:rsidRDefault="006F51B6" w:rsidP="003857B7">
      <w:pPr>
        <w:spacing w:before="120" w:after="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IMPORTAÇÃO</w:t>
      </w:r>
    </w:p>
    <w:tbl>
      <w:tblPr>
        <w:tblW w:w="0" w:type="auto"/>
        <w:tblInd w:w="-50" w:type="dxa"/>
        <w:tblLayout w:type="fixed"/>
        <w:tblCellMar>
          <w:left w:w="70" w:type="dxa"/>
          <w:right w:w="70" w:type="dxa"/>
        </w:tblCellMar>
        <w:tblLook w:val="04A0" w:firstRow="1" w:lastRow="0" w:firstColumn="1" w:lastColumn="0" w:noHBand="0" w:noVBand="1"/>
      </w:tblPr>
      <w:tblGrid>
        <w:gridCol w:w="3164"/>
        <w:gridCol w:w="1630"/>
        <w:gridCol w:w="1488"/>
        <w:gridCol w:w="1772"/>
        <w:gridCol w:w="1914"/>
      </w:tblGrid>
      <w:tr w:rsidR="00592F4A" w:rsidRPr="00363F7B" w14:paraId="284C89C2" w14:textId="77777777" w:rsidTr="0055409B">
        <w:tc>
          <w:tcPr>
            <w:tcW w:w="3164" w:type="dxa"/>
            <w:tcBorders>
              <w:top w:val="single" w:sz="4" w:space="0" w:color="000000"/>
              <w:left w:val="single" w:sz="4" w:space="0" w:color="000000"/>
              <w:bottom w:val="single" w:sz="4" w:space="0" w:color="000000"/>
              <w:right w:val="nil"/>
            </w:tcBorders>
            <w:hideMark/>
          </w:tcPr>
          <w:p w14:paraId="389A2118" w14:textId="0CD8D710" w:rsidR="00592F4A" w:rsidRPr="00363F7B" w:rsidRDefault="000F5F3D" w:rsidP="0059480D">
            <w:pPr>
              <w:spacing w:after="120" w:line="240" w:lineRule="auto"/>
              <w:jc w:val="center"/>
              <w:rPr>
                <w:rFonts w:asciiTheme="minorHAnsi" w:hAnsiTheme="minorHAnsi" w:cstheme="minorHAnsi"/>
                <w:sz w:val="24"/>
                <w:szCs w:val="24"/>
              </w:rPr>
            </w:pPr>
            <w:r>
              <w:rPr>
                <w:rFonts w:asciiTheme="minorHAnsi" w:eastAsia="Times New Roman" w:hAnsiTheme="minorHAnsi" w:cstheme="minorHAnsi"/>
                <w:b/>
                <w:bCs/>
                <w:sz w:val="24"/>
                <w:szCs w:val="24"/>
                <w:lang w:eastAsia="ar-SA"/>
              </w:rPr>
              <w:t>SERVIÇO</w:t>
            </w:r>
          </w:p>
        </w:tc>
        <w:tc>
          <w:tcPr>
            <w:tcW w:w="1630" w:type="dxa"/>
            <w:tcBorders>
              <w:top w:val="single" w:sz="4" w:space="0" w:color="000000"/>
              <w:left w:val="single" w:sz="4" w:space="0" w:color="000000"/>
              <w:bottom w:val="single" w:sz="4" w:space="0" w:color="000000"/>
              <w:right w:val="nil"/>
            </w:tcBorders>
          </w:tcPr>
          <w:p w14:paraId="08A95EF4" w14:textId="77777777" w:rsidR="00D5184A" w:rsidRDefault="00592F4A" w:rsidP="00D5184A">
            <w:pPr>
              <w:spacing w:after="120" w:line="240" w:lineRule="auto"/>
              <w:jc w:val="center"/>
              <w:rPr>
                <w:rFonts w:asciiTheme="minorHAnsi" w:eastAsia="Times New Roman" w:hAnsiTheme="minorHAnsi" w:cstheme="minorHAnsi"/>
                <w:b/>
                <w:bCs/>
                <w:sz w:val="24"/>
                <w:szCs w:val="24"/>
                <w:lang w:eastAsia="ar-SA"/>
              </w:rPr>
            </w:pPr>
            <w:r>
              <w:rPr>
                <w:rFonts w:asciiTheme="minorHAnsi" w:eastAsia="Times New Roman" w:hAnsiTheme="minorHAnsi" w:cstheme="minorHAnsi"/>
                <w:b/>
                <w:bCs/>
                <w:sz w:val="24"/>
                <w:szCs w:val="24"/>
                <w:lang w:eastAsia="ar-SA"/>
              </w:rPr>
              <w:t>VALOR</w:t>
            </w:r>
            <w:r w:rsidRPr="00363F7B">
              <w:rPr>
                <w:rFonts w:asciiTheme="minorHAnsi" w:eastAsia="Times New Roman" w:hAnsiTheme="minorHAnsi" w:cstheme="minorHAnsi"/>
                <w:b/>
                <w:bCs/>
                <w:sz w:val="24"/>
                <w:szCs w:val="24"/>
                <w:lang w:eastAsia="ar-SA"/>
              </w:rPr>
              <w:t xml:space="preserve"> </w:t>
            </w:r>
            <w:r>
              <w:rPr>
                <w:rFonts w:asciiTheme="minorHAnsi" w:eastAsia="Times New Roman" w:hAnsiTheme="minorHAnsi" w:cstheme="minorHAnsi"/>
                <w:b/>
                <w:bCs/>
                <w:sz w:val="24"/>
                <w:szCs w:val="24"/>
                <w:lang w:eastAsia="ar-SA"/>
              </w:rPr>
              <w:t>OU</w:t>
            </w:r>
            <w:r w:rsidR="00D5184A">
              <w:rPr>
                <w:rFonts w:asciiTheme="minorHAnsi" w:eastAsia="Times New Roman" w:hAnsiTheme="minorHAnsi" w:cstheme="minorHAnsi"/>
                <w:b/>
                <w:bCs/>
                <w:sz w:val="24"/>
                <w:szCs w:val="24"/>
                <w:lang w:eastAsia="ar-SA"/>
              </w:rPr>
              <w:t xml:space="preserve"> </w:t>
            </w:r>
            <w:r w:rsidRPr="00363F7B">
              <w:rPr>
                <w:rFonts w:asciiTheme="minorHAnsi" w:eastAsia="Times New Roman" w:hAnsiTheme="minorHAnsi" w:cstheme="minorHAnsi"/>
                <w:b/>
                <w:bCs/>
                <w:sz w:val="24"/>
                <w:szCs w:val="24"/>
                <w:lang w:eastAsia="ar-SA"/>
              </w:rPr>
              <w:t>Q</w:t>
            </w:r>
            <w:r>
              <w:rPr>
                <w:rFonts w:asciiTheme="minorHAnsi" w:eastAsia="Times New Roman" w:hAnsiTheme="minorHAnsi" w:cstheme="minorHAnsi"/>
                <w:b/>
                <w:bCs/>
                <w:sz w:val="24"/>
                <w:szCs w:val="24"/>
                <w:lang w:eastAsia="ar-SA"/>
              </w:rPr>
              <w:t>UANTIDADE</w:t>
            </w:r>
          </w:p>
          <w:p w14:paraId="4D31F3F9" w14:textId="550DACC2" w:rsidR="00592F4A" w:rsidRPr="00363F7B" w:rsidRDefault="00592F4A" w:rsidP="00D5184A">
            <w:pPr>
              <w:spacing w:after="120" w:line="240" w:lineRule="auto"/>
              <w:jc w:val="center"/>
              <w:rPr>
                <w:rFonts w:asciiTheme="minorHAnsi" w:hAnsiTheme="minorHAnsi" w:cstheme="minorHAnsi"/>
                <w:sz w:val="24"/>
                <w:szCs w:val="24"/>
              </w:rPr>
            </w:pPr>
            <w:r w:rsidRPr="00363F7B">
              <w:rPr>
                <w:rFonts w:asciiTheme="minorHAnsi" w:eastAsia="Times New Roman" w:hAnsiTheme="minorHAnsi" w:cstheme="minorHAnsi"/>
                <w:b/>
                <w:bCs/>
                <w:sz w:val="24"/>
                <w:szCs w:val="24"/>
                <w:lang w:eastAsia="ar-SA"/>
              </w:rPr>
              <w:t>(a)</w:t>
            </w:r>
          </w:p>
        </w:tc>
        <w:tc>
          <w:tcPr>
            <w:tcW w:w="1488" w:type="dxa"/>
            <w:tcBorders>
              <w:top w:val="single" w:sz="4" w:space="0" w:color="000000"/>
              <w:left w:val="single" w:sz="4" w:space="0" w:color="000000"/>
              <w:bottom w:val="single" w:sz="4" w:space="0" w:color="000000"/>
              <w:right w:val="nil"/>
            </w:tcBorders>
          </w:tcPr>
          <w:p w14:paraId="106978CB" w14:textId="1BE3556A" w:rsidR="00592F4A" w:rsidRPr="00363F7B" w:rsidRDefault="00592F4A" w:rsidP="0059480D">
            <w:pPr>
              <w:spacing w:after="120" w:line="240" w:lineRule="auto"/>
              <w:jc w:val="center"/>
              <w:rPr>
                <w:rFonts w:asciiTheme="minorHAnsi" w:hAnsiTheme="minorHAnsi" w:cstheme="minorHAnsi"/>
                <w:sz w:val="24"/>
                <w:szCs w:val="24"/>
              </w:rPr>
            </w:pPr>
            <w:r w:rsidRPr="00363F7B">
              <w:rPr>
                <w:rFonts w:asciiTheme="minorHAnsi" w:eastAsia="Times New Roman" w:hAnsiTheme="minorHAnsi" w:cstheme="minorHAnsi"/>
                <w:b/>
                <w:bCs/>
                <w:sz w:val="24"/>
                <w:szCs w:val="24"/>
                <w:lang w:eastAsia="ar-SA"/>
              </w:rPr>
              <w:t>P</w:t>
            </w:r>
            <w:r>
              <w:rPr>
                <w:rFonts w:asciiTheme="minorHAnsi" w:eastAsia="Times New Roman" w:hAnsiTheme="minorHAnsi" w:cstheme="minorHAnsi"/>
                <w:b/>
                <w:bCs/>
                <w:sz w:val="24"/>
                <w:szCs w:val="24"/>
                <w:lang w:eastAsia="ar-SA"/>
              </w:rPr>
              <w:t>ERÍODOS</w:t>
            </w:r>
          </w:p>
          <w:p w14:paraId="0C401C51" w14:textId="77777777" w:rsidR="00D5184A" w:rsidRDefault="00D5184A" w:rsidP="000F5F3D">
            <w:pPr>
              <w:tabs>
                <w:tab w:val="left" w:pos="462"/>
                <w:tab w:val="center" w:pos="673"/>
              </w:tabs>
              <w:spacing w:after="120" w:line="240" w:lineRule="auto"/>
              <w:rPr>
                <w:rFonts w:asciiTheme="minorHAnsi" w:eastAsia="Times New Roman" w:hAnsiTheme="minorHAnsi" w:cstheme="minorHAnsi"/>
                <w:b/>
                <w:bCs/>
                <w:sz w:val="24"/>
                <w:szCs w:val="24"/>
                <w:lang w:eastAsia="ar-SA"/>
              </w:rPr>
            </w:pPr>
          </w:p>
          <w:p w14:paraId="4433265C" w14:textId="5C8598B4" w:rsidR="00592F4A" w:rsidRPr="00363F7B" w:rsidRDefault="00592F4A" w:rsidP="000F5F3D">
            <w:pPr>
              <w:tabs>
                <w:tab w:val="left" w:pos="462"/>
                <w:tab w:val="center" w:pos="673"/>
              </w:tabs>
              <w:spacing w:after="120" w:line="240" w:lineRule="auto"/>
              <w:rPr>
                <w:rFonts w:asciiTheme="minorHAnsi" w:hAnsiTheme="minorHAnsi" w:cstheme="minorHAnsi"/>
                <w:sz w:val="24"/>
                <w:szCs w:val="24"/>
              </w:rPr>
            </w:pPr>
            <w:r>
              <w:rPr>
                <w:rFonts w:asciiTheme="minorHAnsi" w:eastAsia="Times New Roman" w:hAnsiTheme="minorHAnsi" w:cstheme="minorHAnsi"/>
                <w:b/>
                <w:bCs/>
                <w:sz w:val="24"/>
                <w:szCs w:val="24"/>
                <w:lang w:eastAsia="ar-SA"/>
              </w:rPr>
              <w:tab/>
            </w:r>
            <w:r w:rsidRPr="00363F7B">
              <w:rPr>
                <w:rFonts w:asciiTheme="minorHAnsi" w:eastAsia="Times New Roman" w:hAnsiTheme="minorHAnsi" w:cstheme="minorHAnsi"/>
                <w:b/>
                <w:bCs/>
                <w:sz w:val="24"/>
                <w:szCs w:val="24"/>
                <w:lang w:eastAsia="ar-SA"/>
              </w:rPr>
              <w:t>(b)</w:t>
            </w:r>
            <w:r w:rsidR="000F5F3D">
              <w:rPr>
                <w:rFonts w:asciiTheme="minorHAnsi" w:eastAsia="Times New Roman" w:hAnsiTheme="minorHAnsi" w:cstheme="minorHAnsi"/>
                <w:b/>
                <w:bCs/>
                <w:sz w:val="24"/>
                <w:szCs w:val="24"/>
                <w:lang w:eastAsia="ar-SA"/>
              </w:rPr>
              <w:t>*</w:t>
            </w:r>
          </w:p>
        </w:tc>
        <w:tc>
          <w:tcPr>
            <w:tcW w:w="1772" w:type="dxa"/>
            <w:tcBorders>
              <w:top w:val="single" w:sz="4" w:space="0" w:color="000000"/>
              <w:left w:val="single" w:sz="4" w:space="0" w:color="000000"/>
              <w:bottom w:val="single" w:sz="4" w:space="0" w:color="000000"/>
              <w:right w:val="nil"/>
            </w:tcBorders>
            <w:hideMark/>
          </w:tcPr>
          <w:p w14:paraId="3035BCF0" w14:textId="0C062331" w:rsidR="00592F4A" w:rsidRDefault="000F5F3D" w:rsidP="00D5184A">
            <w:pPr>
              <w:spacing w:after="100" w:afterAutospacing="1" w:line="240" w:lineRule="auto"/>
              <w:jc w:val="center"/>
              <w:rPr>
                <w:rFonts w:asciiTheme="minorHAnsi" w:eastAsia="Times New Roman" w:hAnsiTheme="minorHAnsi" w:cstheme="minorHAnsi"/>
                <w:b/>
                <w:bCs/>
                <w:sz w:val="24"/>
                <w:szCs w:val="24"/>
                <w:lang w:eastAsia="ar-SA"/>
              </w:rPr>
            </w:pPr>
            <w:r w:rsidRPr="00363F7B">
              <w:rPr>
                <w:rFonts w:asciiTheme="minorHAnsi" w:eastAsia="Times New Roman" w:hAnsiTheme="minorHAnsi" w:cstheme="minorHAnsi"/>
                <w:b/>
                <w:bCs/>
                <w:sz w:val="24"/>
                <w:szCs w:val="24"/>
                <w:lang w:eastAsia="ar-SA"/>
              </w:rPr>
              <w:t>TARIFA PROPOSTA</w:t>
            </w:r>
          </w:p>
          <w:p w14:paraId="016B2E25" w14:textId="6872B2A7" w:rsidR="00592F4A" w:rsidRPr="00363F7B" w:rsidRDefault="00592F4A" w:rsidP="00D5184A">
            <w:pPr>
              <w:spacing w:after="100" w:afterAutospacing="1" w:line="240" w:lineRule="auto"/>
              <w:jc w:val="center"/>
              <w:rPr>
                <w:rFonts w:asciiTheme="minorHAnsi" w:hAnsiTheme="minorHAnsi" w:cstheme="minorHAnsi"/>
                <w:sz w:val="24"/>
                <w:szCs w:val="24"/>
              </w:rPr>
            </w:pPr>
            <w:r w:rsidRPr="00363F7B">
              <w:rPr>
                <w:rFonts w:asciiTheme="minorHAnsi" w:eastAsia="Times New Roman" w:hAnsiTheme="minorHAnsi" w:cstheme="minorHAnsi"/>
                <w:b/>
                <w:bCs/>
                <w:sz w:val="24"/>
                <w:szCs w:val="24"/>
                <w:lang w:eastAsia="ar-SA"/>
              </w:rPr>
              <w:t>(</w:t>
            </w:r>
            <w:r w:rsidR="000F5F3D">
              <w:rPr>
                <w:rFonts w:asciiTheme="minorHAnsi" w:eastAsia="Times New Roman" w:hAnsiTheme="minorHAnsi" w:cstheme="minorHAnsi"/>
                <w:b/>
                <w:bCs/>
                <w:sz w:val="24"/>
                <w:szCs w:val="24"/>
                <w:lang w:eastAsia="ar-SA"/>
              </w:rPr>
              <w:t>c</w:t>
            </w:r>
            <w:r w:rsidRPr="00363F7B">
              <w:rPr>
                <w:rFonts w:asciiTheme="minorHAnsi" w:eastAsia="Times New Roman" w:hAnsiTheme="minorHAnsi" w:cstheme="minorHAnsi"/>
                <w:b/>
                <w:bCs/>
                <w:sz w:val="24"/>
                <w:szCs w:val="24"/>
                <w:lang w:eastAsia="ar-SA"/>
              </w:rPr>
              <w:t xml:space="preserve">) </w:t>
            </w:r>
          </w:p>
        </w:tc>
        <w:tc>
          <w:tcPr>
            <w:tcW w:w="1914" w:type="dxa"/>
            <w:tcBorders>
              <w:top w:val="single" w:sz="4" w:space="0" w:color="000000"/>
              <w:left w:val="single" w:sz="4" w:space="0" w:color="000000"/>
              <w:bottom w:val="single" w:sz="4" w:space="0" w:color="000000"/>
              <w:right w:val="single" w:sz="4" w:space="0" w:color="000000"/>
            </w:tcBorders>
          </w:tcPr>
          <w:p w14:paraId="07D60149" w14:textId="22F3FC10" w:rsidR="00592F4A" w:rsidRPr="00363F7B" w:rsidRDefault="000F5F3D" w:rsidP="0059480D">
            <w:pPr>
              <w:spacing w:after="120" w:line="240" w:lineRule="auto"/>
              <w:jc w:val="center"/>
              <w:rPr>
                <w:rFonts w:asciiTheme="minorHAnsi" w:hAnsiTheme="minorHAnsi" w:cstheme="minorHAnsi"/>
                <w:sz w:val="24"/>
                <w:szCs w:val="24"/>
              </w:rPr>
            </w:pPr>
            <w:r w:rsidRPr="00363F7B">
              <w:rPr>
                <w:rFonts w:asciiTheme="minorHAnsi" w:eastAsia="Times New Roman" w:hAnsiTheme="minorHAnsi" w:cstheme="minorHAnsi"/>
                <w:b/>
                <w:bCs/>
                <w:sz w:val="24"/>
                <w:szCs w:val="24"/>
                <w:lang w:eastAsia="ar-SA"/>
              </w:rPr>
              <w:t>RECEITA BRUTA ESPERADA</w:t>
            </w:r>
          </w:p>
          <w:p w14:paraId="585AA3D8" w14:textId="7F72277E" w:rsidR="00592F4A" w:rsidRPr="00363F7B" w:rsidRDefault="00592F4A" w:rsidP="0059480D">
            <w:pPr>
              <w:spacing w:after="120" w:line="240" w:lineRule="auto"/>
              <w:jc w:val="center"/>
              <w:rPr>
                <w:rFonts w:asciiTheme="minorHAnsi" w:hAnsiTheme="minorHAnsi" w:cstheme="minorHAnsi"/>
                <w:sz w:val="24"/>
                <w:szCs w:val="24"/>
              </w:rPr>
            </w:pPr>
            <w:r w:rsidRPr="00363F7B">
              <w:rPr>
                <w:rFonts w:asciiTheme="minorHAnsi" w:eastAsia="Times New Roman" w:hAnsiTheme="minorHAnsi" w:cstheme="minorHAnsi"/>
                <w:b/>
                <w:bCs/>
                <w:sz w:val="24"/>
                <w:szCs w:val="24"/>
                <w:lang w:eastAsia="ar-SA"/>
              </w:rPr>
              <w:t>(</w:t>
            </w:r>
            <w:r w:rsidR="000F5F3D">
              <w:rPr>
                <w:rFonts w:asciiTheme="minorHAnsi" w:eastAsia="Times New Roman" w:hAnsiTheme="minorHAnsi" w:cstheme="minorHAnsi"/>
                <w:b/>
                <w:bCs/>
                <w:sz w:val="24"/>
                <w:szCs w:val="24"/>
                <w:lang w:eastAsia="ar-SA"/>
              </w:rPr>
              <w:t>d</w:t>
            </w:r>
            <w:r w:rsidRPr="00363F7B">
              <w:rPr>
                <w:rFonts w:asciiTheme="minorHAnsi" w:eastAsia="Times New Roman" w:hAnsiTheme="minorHAnsi" w:cstheme="minorHAnsi"/>
                <w:b/>
                <w:bCs/>
                <w:sz w:val="24"/>
                <w:szCs w:val="24"/>
                <w:lang w:eastAsia="ar-SA"/>
              </w:rPr>
              <w:t>) = (</w:t>
            </w:r>
            <w:r w:rsidR="000F5F3D">
              <w:rPr>
                <w:rFonts w:asciiTheme="minorHAnsi" w:eastAsia="Times New Roman" w:hAnsiTheme="minorHAnsi" w:cstheme="minorHAnsi"/>
                <w:b/>
                <w:bCs/>
                <w:sz w:val="24"/>
                <w:szCs w:val="24"/>
                <w:lang w:eastAsia="ar-SA"/>
              </w:rPr>
              <w:t>a</w:t>
            </w:r>
            <w:r w:rsidRPr="00363F7B">
              <w:rPr>
                <w:rFonts w:asciiTheme="minorHAnsi" w:eastAsia="Times New Roman" w:hAnsiTheme="minorHAnsi" w:cstheme="minorHAnsi"/>
                <w:b/>
                <w:bCs/>
                <w:sz w:val="24"/>
                <w:szCs w:val="24"/>
                <w:lang w:eastAsia="ar-SA"/>
              </w:rPr>
              <w:t>) x (</w:t>
            </w:r>
            <w:r w:rsidR="000F5F3D">
              <w:rPr>
                <w:rFonts w:asciiTheme="minorHAnsi" w:eastAsia="Times New Roman" w:hAnsiTheme="minorHAnsi" w:cstheme="minorHAnsi"/>
                <w:b/>
                <w:bCs/>
                <w:sz w:val="24"/>
                <w:szCs w:val="24"/>
                <w:lang w:eastAsia="ar-SA"/>
              </w:rPr>
              <w:t>b</w:t>
            </w:r>
            <w:r w:rsidRPr="00363F7B">
              <w:rPr>
                <w:rFonts w:asciiTheme="minorHAnsi" w:eastAsia="Times New Roman" w:hAnsiTheme="minorHAnsi" w:cstheme="minorHAnsi"/>
                <w:b/>
                <w:bCs/>
                <w:sz w:val="24"/>
                <w:szCs w:val="24"/>
                <w:lang w:eastAsia="ar-SA"/>
              </w:rPr>
              <w:t>)</w:t>
            </w:r>
            <w:r w:rsidR="000F5F3D">
              <w:rPr>
                <w:rFonts w:asciiTheme="minorHAnsi" w:eastAsia="Times New Roman" w:hAnsiTheme="minorHAnsi" w:cstheme="minorHAnsi"/>
                <w:b/>
                <w:bCs/>
                <w:sz w:val="24"/>
                <w:szCs w:val="24"/>
                <w:lang w:eastAsia="ar-SA"/>
              </w:rPr>
              <w:t xml:space="preserve"> x (c)</w:t>
            </w:r>
          </w:p>
        </w:tc>
      </w:tr>
      <w:tr w:rsidR="00592F4A" w:rsidRPr="00363F7B" w14:paraId="0DAC21BF" w14:textId="77777777" w:rsidTr="003857B7">
        <w:tc>
          <w:tcPr>
            <w:tcW w:w="3164" w:type="dxa"/>
            <w:tcBorders>
              <w:top w:val="single" w:sz="4" w:space="0" w:color="000000"/>
              <w:left w:val="single" w:sz="4" w:space="0" w:color="000000"/>
              <w:bottom w:val="single" w:sz="4" w:space="0" w:color="000000"/>
              <w:right w:val="nil"/>
            </w:tcBorders>
            <w:hideMark/>
          </w:tcPr>
          <w:p w14:paraId="1B4DADB9" w14:textId="6245FADF" w:rsidR="00592F4A" w:rsidRPr="00363F7B" w:rsidRDefault="00592F4A" w:rsidP="0059480D">
            <w:pPr>
              <w:spacing w:after="120" w:line="240" w:lineRule="auto"/>
              <w:jc w:val="both"/>
              <w:rPr>
                <w:rFonts w:asciiTheme="minorHAnsi" w:hAnsiTheme="minorHAnsi" w:cstheme="minorHAnsi"/>
                <w:sz w:val="24"/>
                <w:szCs w:val="24"/>
              </w:rPr>
            </w:pPr>
            <w:r w:rsidRPr="00363F7B">
              <w:rPr>
                <w:rFonts w:asciiTheme="minorHAnsi" w:eastAsia="Times New Roman" w:hAnsiTheme="minorHAnsi" w:cstheme="minorHAnsi"/>
                <w:b/>
                <w:bCs/>
                <w:sz w:val="24"/>
                <w:szCs w:val="24"/>
                <w:lang w:eastAsia="ar-SA"/>
              </w:rPr>
              <w:t>A</w:t>
            </w:r>
            <w:r>
              <w:rPr>
                <w:rFonts w:asciiTheme="minorHAnsi" w:eastAsia="Times New Roman" w:hAnsiTheme="minorHAnsi" w:cstheme="minorHAnsi"/>
                <w:b/>
                <w:bCs/>
                <w:sz w:val="24"/>
                <w:szCs w:val="24"/>
                <w:lang w:eastAsia="ar-SA"/>
              </w:rPr>
              <w:t>RMAZENAGEM</w:t>
            </w:r>
          </w:p>
        </w:tc>
        <w:tc>
          <w:tcPr>
            <w:tcW w:w="1630" w:type="dxa"/>
            <w:tcBorders>
              <w:top w:val="single" w:sz="4" w:space="0" w:color="000000"/>
              <w:left w:val="single" w:sz="4" w:space="0" w:color="000000"/>
              <w:bottom w:val="single" w:sz="4" w:space="0" w:color="000000"/>
              <w:right w:val="nil"/>
            </w:tcBorders>
          </w:tcPr>
          <w:p w14:paraId="0E0E484F" w14:textId="77777777" w:rsidR="00592F4A" w:rsidRPr="00363F7B" w:rsidRDefault="00592F4A" w:rsidP="0059480D">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tcPr>
          <w:p w14:paraId="54F8B7B8" w14:textId="77777777" w:rsidR="00592F4A" w:rsidRPr="00363F7B" w:rsidRDefault="00592F4A" w:rsidP="0059480D">
            <w:pPr>
              <w:snapToGrid w:val="0"/>
              <w:spacing w:after="120" w:line="240" w:lineRule="auto"/>
              <w:jc w:val="both"/>
              <w:rPr>
                <w:rFonts w:asciiTheme="minorHAnsi" w:eastAsia="Times New Roman" w:hAnsiTheme="minorHAnsi" w:cstheme="minorHAnsi"/>
                <w:b/>
                <w:bCs/>
                <w:sz w:val="24"/>
                <w:szCs w:val="24"/>
                <w:lang w:eastAsia="ar-SA"/>
              </w:rPr>
            </w:pPr>
          </w:p>
        </w:tc>
        <w:tc>
          <w:tcPr>
            <w:tcW w:w="1772" w:type="dxa"/>
            <w:tcBorders>
              <w:top w:val="single" w:sz="4" w:space="0" w:color="000000"/>
              <w:left w:val="single" w:sz="4" w:space="0" w:color="000000"/>
              <w:bottom w:val="single" w:sz="4" w:space="0" w:color="000000"/>
              <w:right w:val="nil"/>
            </w:tcBorders>
          </w:tcPr>
          <w:p w14:paraId="5991471D" w14:textId="77777777" w:rsidR="00592F4A" w:rsidRPr="00363F7B" w:rsidRDefault="00592F4A" w:rsidP="0059480D">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35620D7C" w14:textId="77777777" w:rsidR="00592F4A" w:rsidRPr="00363F7B" w:rsidRDefault="00592F4A" w:rsidP="0059480D">
            <w:pPr>
              <w:snapToGrid w:val="0"/>
              <w:spacing w:after="120" w:line="240" w:lineRule="auto"/>
              <w:jc w:val="both"/>
              <w:rPr>
                <w:rFonts w:asciiTheme="minorHAnsi" w:eastAsia="Times New Roman" w:hAnsiTheme="minorHAnsi" w:cstheme="minorHAnsi"/>
                <w:b/>
                <w:bCs/>
                <w:sz w:val="24"/>
                <w:szCs w:val="24"/>
                <w:lang w:eastAsia="ar-SA"/>
              </w:rPr>
            </w:pPr>
          </w:p>
        </w:tc>
      </w:tr>
      <w:tr w:rsidR="00592F4A" w:rsidRPr="00592F4A" w14:paraId="5AD91C55"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1F974BBE" w14:textId="2B003555" w:rsidR="00592F4A" w:rsidRPr="003857B7" w:rsidRDefault="00592F4A" w:rsidP="0059480D">
            <w:pPr>
              <w:suppressAutoHyphens w:val="0"/>
              <w:spacing w:after="120" w:line="240" w:lineRule="auto"/>
              <w:rPr>
                <w:rFonts w:asciiTheme="minorHAnsi" w:hAnsiTheme="minorHAnsi" w:cstheme="minorHAnsi"/>
                <w:sz w:val="24"/>
                <w:szCs w:val="24"/>
              </w:rPr>
            </w:pPr>
            <w:r w:rsidRPr="003857B7">
              <w:rPr>
                <w:rFonts w:asciiTheme="minorHAnsi" w:hAnsiTheme="minorHAnsi" w:cstheme="minorHAnsi"/>
                <w:sz w:val="24"/>
                <w:szCs w:val="24"/>
                <w:lang w:eastAsia="pt-BR"/>
              </w:rPr>
              <w:t>(</w:t>
            </w:r>
            <w:proofErr w:type="gramStart"/>
            <w:r w:rsidRPr="003857B7">
              <w:rPr>
                <w:rFonts w:asciiTheme="minorHAnsi" w:hAnsiTheme="minorHAnsi" w:cstheme="minorHAnsi"/>
                <w:sz w:val="24"/>
                <w:szCs w:val="24"/>
                <w:lang w:eastAsia="pt-BR"/>
              </w:rPr>
              <w:t>%)  sobre</w:t>
            </w:r>
            <w:proofErr w:type="gramEnd"/>
            <w:r w:rsidRPr="003857B7">
              <w:rPr>
                <w:rFonts w:asciiTheme="minorHAnsi" w:hAnsiTheme="minorHAnsi" w:cstheme="minorHAnsi"/>
                <w:sz w:val="24"/>
                <w:szCs w:val="24"/>
                <w:lang w:eastAsia="pt-BR"/>
              </w:rPr>
              <w:t xml:space="preserve"> o v</w:t>
            </w:r>
            <w:r w:rsidRPr="003857B7">
              <w:rPr>
                <w:rFonts w:asciiTheme="minorHAnsi" w:eastAsia="Times New Roman" w:hAnsiTheme="minorHAnsi" w:cstheme="minorHAnsi"/>
                <w:sz w:val="24"/>
                <w:szCs w:val="24"/>
                <w:lang w:eastAsia="pt-BR"/>
              </w:rPr>
              <w:t>alor da mercadoria na condição de venda, 10 dias ou fração</w:t>
            </w:r>
          </w:p>
        </w:tc>
        <w:tc>
          <w:tcPr>
            <w:tcW w:w="1630" w:type="dxa"/>
            <w:tcBorders>
              <w:top w:val="single" w:sz="4" w:space="0" w:color="000000"/>
              <w:left w:val="single" w:sz="4" w:space="0" w:color="000000"/>
              <w:bottom w:val="single" w:sz="4" w:space="0" w:color="000000"/>
              <w:right w:val="nil"/>
            </w:tcBorders>
          </w:tcPr>
          <w:p w14:paraId="0A418A13" w14:textId="77777777" w:rsidR="00592F4A" w:rsidRPr="003857B7" w:rsidRDefault="00592F4A" w:rsidP="0059480D">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tcPr>
          <w:p w14:paraId="0F5AAA69" w14:textId="77777777" w:rsidR="00592F4A" w:rsidRPr="003857B7" w:rsidRDefault="00592F4A" w:rsidP="0059480D">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772" w:type="dxa"/>
            <w:tcBorders>
              <w:top w:val="single" w:sz="4" w:space="0" w:color="000000"/>
              <w:left w:val="single" w:sz="4" w:space="0" w:color="000000"/>
              <w:bottom w:val="single" w:sz="4" w:space="0" w:color="000000"/>
              <w:right w:val="nil"/>
            </w:tcBorders>
          </w:tcPr>
          <w:p w14:paraId="019027D5" w14:textId="77777777" w:rsidR="00592F4A" w:rsidRPr="003857B7" w:rsidRDefault="00592F4A" w:rsidP="0059480D">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1254D0C0" w14:textId="77777777" w:rsidR="00592F4A" w:rsidRPr="003857B7" w:rsidRDefault="00592F4A" w:rsidP="0059480D">
            <w:pPr>
              <w:suppressAutoHyphens w:val="0"/>
              <w:snapToGrid w:val="0"/>
              <w:spacing w:after="120" w:line="240" w:lineRule="auto"/>
              <w:rPr>
                <w:rFonts w:asciiTheme="minorHAnsi" w:eastAsia="Times New Roman" w:hAnsiTheme="minorHAnsi" w:cstheme="minorHAnsi"/>
                <w:b/>
                <w:bCs/>
                <w:sz w:val="24"/>
                <w:szCs w:val="24"/>
                <w:lang w:eastAsia="pt-BR"/>
              </w:rPr>
            </w:pPr>
          </w:p>
        </w:tc>
      </w:tr>
      <w:tr w:rsidR="00592F4A" w:rsidRPr="00592F4A" w14:paraId="64586DB7"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5620D244" w14:textId="53384CE5" w:rsidR="00592F4A" w:rsidRPr="003857B7" w:rsidRDefault="00592F4A" w:rsidP="0059480D">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R$ por m</w:t>
            </w:r>
            <w:proofErr w:type="gramStart"/>
            <w:r w:rsidRPr="003857B7">
              <w:rPr>
                <w:rFonts w:asciiTheme="minorHAnsi" w:eastAsia="Times New Roman" w:hAnsiTheme="minorHAnsi" w:cstheme="minorHAnsi"/>
                <w:sz w:val="24"/>
                <w:szCs w:val="24"/>
                <w:vertAlign w:val="superscript"/>
                <w:lang w:eastAsia="pt-BR"/>
              </w:rPr>
              <w:t xml:space="preserve">3  </w:t>
            </w:r>
            <w:r w:rsidRPr="003857B7">
              <w:rPr>
                <w:rFonts w:asciiTheme="minorHAnsi" w:eastAsia="Times New Roman" w:hAnsiTheme="minorHAnsi" w:cstheme="minorHAnsi"/>
                <w:sz w:val="24"/>
                <w:szCs w:val="24"/>
                <w:lang w:eastAsia="pt-BR"/>
              </w:rPr>
              <w:t>10</w:t>
            </w:r>
            <w:proofErr w:type="gramEnd"/>
            <w:r w:rsidRPr="003857B7">
              <w:rPr>
                <w:rFonts w:asciiTheme="minorHAnsi" w:eastAsia="Times New Roman" w:hAnsiTheme="minorHAnsi" w:cstheme="minorHAnsi"/>
                <w:sz w:val="24"/>
                <w:szCs w:val="24"/>
                <w:lang w:eastAsia="pt-BR"/>
              </w:rPr>
              <w:t xml:space="preserve"> dias ou fração</w:t>
            </w:r>
          </w:p>
        </w:tc>
        <w:tc>
          <w:tcPr>
            <w:tcW w:w="1630" w:type="dxa"/>
            <w:tcBorders>
              <w:top w:val="single" w:sz="4" w:space="0" w:color="000000"/>
              <w:left w:val="single" w:sz="4" w:space="0" w:color="000000"/>
              <w:bottom w:val="single" w:sz="4" w:space="0" w:color="000000"/>
              <w:right w:val="nil"/>
            </w:tcBorders>
          </w:tcPr>
          <w:p w14:paraId="442F53B8" w14:textId="77777777" w:rsidR="00592F4A" w:rsidRPr="003857B7" w:rsidRDefault="00592F4A" w:rsidP="0059480D">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tcPr>
          <w:p w14:paraId="66AB8B97" w14:textId="77777777" w:rsidR="00592F4A" w:rsidRPr="003857B7" w:rsidRDefault="00592F4A" w:rsidP="0059480D">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772" w:type="dxa"/>
            <w:tcBorders>
              <w:top w:val="single" w:sz="4" w:space="0" w:color="000000"/>
              <w:left w:val="single" w:sz="4" w:space="0" w:color="000000"/>
              <w:bottom w:val="single" w:sz="4" w:space="0" w:color="000000"/>
              <w:right w:val="nil"/>
            </w:tcBorders>
          </w:tcPr>
          <w:p w14:paraId="33700816" w14:textId="77777777" w:rsidR="00592F4A" w:rsidRPr="003857B7" w:rsidRDefault="00592F4A" w:rsidP="0059480D">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6BF3001E" w14:textId="77777777" w:rsidR="00592F4A" w:rsidRPr="003857B7" w:rsidRDefault="00592F4A" w:rsidP="0059480D">
            <w:pPr>
              <w:suppressAutoHyphens w:val="0"/>
              <w:snapToGrid w:val="0"/>
              <w:spacing w:after="120" w:line="240" w:lineRule="auto"/>
              <w:rPr>
                <w:rFonts w:asciiTheme="minorHAnsi" w:eastAsia="Times New Roman" w:hAnsiTheme="minorHAnsi" w:cstheme="minorHAnsi"/>
                <w:b/>
                <w:bCs/>
                <w:sz w:val="24"/>
                <w:szCs w:val="24"/>
                <w:lang w:eastAsia="pt-BR"/>
              </w:rPr>
            </w:pPr>
          </w:p>
        </w:tc>
      </w:tr>
      <w:tr w:rsidR="00592F4A" w:rsidRPr="00592F4A" w14:paraId="104BAA89"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2F75F832" w14:textId="1857FEC5" w:rsidR="00592F4A" w:rsidRPr="003857B7" w:rsidRDefault="00592F4A" w:rsidP="0059480D">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R$ por m</w:t>
            </w:r>
            <w:r w:rsidRPr="003857B7">
              <w:rPr>
                <w:rFonts w:asciiTheme="minorHAnsi" w:eastAsia="Times New Roman" w:hAnsiTheme="minorHAnsi" w:cstheme="minorHAnsi"/>
                <w:sz w:val="24"/>
                <w:szCs w:val="24"/>
                <w:vertAlign w:val="superscript"/>
                <w:lang w:eastAsia="pt-BR"/>
              </w:rPr>
              <w:t>2</w:t>
            </w:r>
            <w:r w:rsidRPr="003857B7">
              <w:rPr>
                <w:rFonts w:asciiTheme="minorHAnsi" w:eastAsia="Times New Roman" w:hAnsiTheme="minorHAnsi" w:cstheme="minorHAnsi"/>
                <w:sz w:val="24"/>
                <w:szCs w:val="24"/>
                <w:lang w:eastAsia="pt-BR"/>
              </w:rPr>
              <w:t xml:space="preserve"> 10 dias ou fração</w:t>
            </w:r>
          </w:p>
        </w:tc>
        <w:tc>
          <w:tcPr>
            <w:tcW w:w="1630" w:type="dxa"/>
            <w:tcBorders>
              <w:top w:val="single" w:sz="4" w:space="0" w:color="000000"/>
              <w:left w:val="single" w:sz="4" w:space="0" w:color="000000"/>
              <w:bottom w:val="single" w:sz="4" w:space="0" w:color="000000"/>
              <w:right w:val="nil"/>
            </w:tcBorders>
          </w:tcPr>
          <w:p w14:paraId="5BBF7386" w14:textId="77777777" w:rsidR="00592F4A" w:rsidRPr="003857B7" w:rsidRDefault="00592F4A" w:rsidP="0059480D">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tcPr>
          <w:p w14:paraId="5ABFC1F5" w14:textId="77777777" w:rsidR="00592F4A" w:rsidRPr="003857B7" w:rsidRDefault="00592F4A" w:rsidP="0059480D">
            <w:pPr>
              <w:snapToGrid w:val="0"/>
              <w:spacing w:after="120" w:line="240" w:lineRule="auto"/>
              <w:jc w:val="both"/>
              <w:rPr>
                <w:rFonts w:asciiTheme="minorHAnsi" w:eastAsia="Times New Roman" w:hAnsiTheme="minorHAnsi" w:cstheme="minorHAnsi"/>
                <w:b/>
                <w:bCs/>
                <w:sz w:val="24"/>
                <w:szCs w:val="24"/>
                <w:lang w:eastAsia="ar-SA"/>
              </w:rPr>
            </w:pPr>
          </w:p>
        </w:tc>
        <w:tc>
          <w:tcPr>
            <w:tcW w:w="1772" w:type="dxa"/>
            <w:tcBorders>
              <w:top w:val="single" w:sz="4" w:space="0" w:color="000000"/>
              <w:left w:val="single" w:sz="4" w:space="0" w:color="000000"/>
              <w:bottom w:val="single" w:sz="4" w:space="0" w:color="000000"/>
              <w:right w:val="nil"/>
            </w:tcBorders>
          </w:tcPr>
          <w:p w14:paraId="2840ED27" w14:textId="77777777" w:rsidR="00592F4A" w:rsidRPr="003857B7" w:rsidRDefault="00592F4A" w:rsidP="0059480D">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5DD6B0DB" w14:textId="77777777" w:rsidR="00592F4A" w:rsidRPr="003857B7" w:rsidRDefault="00592F4A" w:rsidP="0059480D">
            <w:pPr>
              <w:snapToGrid w:val="0"/>
              <w:spacing w:after="120" w:line="240" w:lineRule="auto"/>
              <w:jc w:val="both"/>
              <w:rPr>
                <w:rFonts w:asciiTheme="minorHAnsi" w:eastAsia="Times New Roman" w:hAnsiTheme="minorHAnsi" w:cstheme="minorHAnsi"/>
                <w:b/>
                <w:bCs/>
                <w:sz w:val="24"/>
                <w:szCs w:val="24"/>
                <w:lang w:eastAsia="ar-SA"/>
              </w:rPr>
            </w:pPr>
          </w:p>
        </w:tc>
      </w:tr>
      <w:tr w:rsidR="00592F4A" w:rsidRPr="00592F4A" w14:paraId="4876D93D"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41DA0F9A" w14:textId="77777777" w:rsidR="00592F4A" w:rsidRPr="003857B7" w:rsidRDefault="00592F4A" w:rsidP="00FB5304">
            <w:pPr>
              <w:suppressAutoHyphens w:val="0"/>
              <w:spacing w:after="120" w:line="240" w:lineRule="auto"/>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R$ por veículo, no caso de mercadorias armazenadas no veículo transportador 6 horas ou fração</w:t>
            </w:r>
          </w:p>
        </w:tc>
        <w:tc>
          <w:tcPr>
            <w:tcW w:w="1630" w:type="dxa"/>
            <w:tcBorders>
              <w:top w:val="single" w:sz="4" w:space="0" w:color="000000"/>
              <w:left w:val="single" w:sz="4" w:space="0" w:color="000000"/>
              <w:bottom w:val="single" w:sz="4" w:space="0" w:color="000000"/>
              <w:right w:val="nil"/>
            </w:tcBorders>
          </w:tcPr>
          <w:p w14:paraId="65956BDF" w14:textId="77777777" w:rsidR="00592F4A" w:rsidRPr="003857B7" w:rsidRDefault="00592F4A" w:rsidP="00FB5304">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tcPr>
          <w:p w14:paraId="30583D8D" w14:textId="77777777" w:rsidR="00592F4A" w:rsidRPr="003857B7" w:rsidRDefault="00592F4A" w:rsidP="00FB5304">
            <w:pPr>
              <w:snapToGrid w:val="0"/>
              <w:spacing w:after="120" w:line="240" w:lineRule="auto"/>
              <w:jc w:val="both"/>
              <w:rPr>
                <w:rFonts w:asciiTheme="minorHAnsi" w:eastAsia="Times New Roman" w:hAnsiTheme="minorHAnsi" w:cstheme="minorHAnsi"/>
                <w:b/>
                <w:bCs/>
                <w:sz w:val="24"/>
                <w:szCs w:val="24"/>
                <w:lang w:eastAsia="ar-SA"/>
              </w:rPr>
            </w:pPr>
          </w:p>
        </w:tc>
        <w:tc>
          <w:tcPr>
            <w:tcW w:w="1772" w:type="dxa"/>
            <w:tcBorders>
              <w:top w:val="single" w:sz="4" w:space="0" w:color="000000"/>
              <w:left w:val="single" w:sz="4" w:space="0" w:color="000000"/>
              <w:bottom w:val="single" w:sz="4" w:space="0" w:color="000000"/>
              <w:right w:val="nil"/>
            </w:tcBorders>
          </w:tcPr>
          <w:p w14:paraId="1F7E858A" w14:textId="77777777" w:rsidR="00592F4A" w:rsidRPr="003857B7" w:rsidRDefault="00592F4A" w:rsidP="00FB5304">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53D5B468" w14:textId="77777777" w:rsidR="00592F4A" w:rsidRPr="003857B7" w:rsidRDefault="00592F4A" w:rsidP="00FB5304">
            <w:pPr>
              <w:snapToGrid w:val="0"/>
              <w:spacing w:after="120" w:line="240" w:lineRule="auto"/>
              <w:jc w:val="both"/>
              <w:rPr>
                <w:rFonts w:asciiTheme="minorHAnsi" w:eastAsia="Times New Roman" w:hAnsiTheme="minorHAnsi" w:cstheme="minorHAnsi"/>
                <w:b/>
                <w:bCs/>
                <w:sz w:val="24"/>
                <w:szCs w:val="24"/>
                <w:lang w:eastAsia="ar-SA"/>
              </w:rPr>
            </w:pPr>
          </w:p>
        </w:tc>
      </w:tr>
      <w:tr w:rsidR="00592F4A" w:rsidRPr="00592F4A" w14:paraId="17A21777"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1278E2BD" w14:textId="77777777" w:rsidR="00592F4A" w:rsidRPr="003857B7" w:rsidRDefault="00592F4A" w:rsidP="0059480D">
            <w:pPr>
              <w:suppressAutoHyphens w:val="0"/>
              <w:spacing w:after="120" w:line="240" w:lineRule="auto"/>
              <w:rPr>
                <w:rFonts w:asciiTheme="minorHAnsi" w:hAnsiTheme="minorHAnsi" w:cstheme="minorHAnsi"/>
                <w:sz w:val="24"/>
                <w:szCs w:val="24"/>
              </w:rPr>
            </w:pPr>
            <w:proofErr w:type="gramStart"/>
            <w:r w:rsidRPr="00C25986">
              <w:rPr>
                <w:rFonts w:asciiTheme="minorHAnsi" w:eastAsia="Times New Roman" w:hAnsiTheme="minorHAnsi" w:cstheme="minorHAnsi"/>
                <w:b/>
                <w:bCs/>
                <w:sz w:val="24"/>
                <w:szCs w:val="24"/>
                <w:lang w:eastAsia="pt-BR"/>
              </w:rPr>
              <w:t>MOVIMENTAÇÃO  Merc.</w:t>
            </w:r>
            <w:proofErr w:type="gramEnd"/>
            <w:r w:rsidRPr="00C25986">
              <w:rPr>
                <w:rFonts w:asciiTheme="minorHAnsi" w:eastAsia="Times New Roman" w:hAnsiTheme="minorHAnsi" w:cstheme="minorHAnsi"/>
                <w:b/>
                <w:bCs/>
                <w:sz w:val="24"/>
                <w:szCs w:val="24"/>
                <w:lang w:eastAsia="pt-BR"/>
              </w:rPr>
              <w:t xml:space="preserve"> paletizada -  </w:t>
            </w:r>
          </w:p>
        </w:tc>
        <w:tc>
          <w:tcPr>
            <w:tcW w:w="1630" w:type="dxa"/>
            <w:tcBorders>
              <w:top w:val="single" w:sz="4" w:space="0" w:color="000000"/>
              <w:left w:val="single" w:sz="4" w:space="0" w:color="000000"/>
              <w:bottom w:val="single" w:sz="4" w:space="0" w:color="000000"/>
              <w:right w:val="nil"/>
            </w:tcBorders>
          </w:tcPr>
          <w:p w14:paraId="429F1D83" w14:textId="77777777" w:rsidR="00592F4A" w:rsidRPr="003857B7" w:rsidRDefault="00592F4A" w:rsidP="0059480D">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6D3C14E9" w14:textId="77777777" w:rsidR="00592F4A" w:rsidRPr="003857B7" w:rsidRDefault="00592F4A" w:rsidP="0059480D">
            <w:pPr>
              <w:suppressAutoHyphens w:val="0"/>
              <w:snapToGrid w:val="0"/>
              <w:spacing w:after="120" w:line="240" w:lineRule="auto"/>
              <w:rPr>
                <w:rFonts w:asciiTheme="minorHAnsi" w:eastAsia="Times New Roman" w:hAnsiTheme="minorHAnsi" w:cstheme="minorHAnsi"/>
                <w:b/>
                <w:bCs/>
                <w:sz w:val="24"/>
                <w:szCs w:val="24"/>
                <w:highlight w:val="lightGray"/>
                <w:lang w:eastAsia="pt-BR"/>
              </w:rPr>
            </w:pPr>
          </w:p>
        </w:tc>
        <w:tc>
          <w:tcPr>
            <w:tcW w:w="1772" w:type="dxa"/>
            <w:tcBorders>
              <w:top w:val="single" w:sz="4" w:space="0" w:color="000000"/>
              <w:left w:val="single" w:sz="4" w:space="0" w:color="000000"/>
              <w:bottom w:val="single" w:sz="4" w:space="0" w:color="000000"/>
              <w:right w:val="nil"/>
            </w:tcBorders>
          </w:tcPr>
          <w:p w14:paraId="21CE3D57" w14:textId="77777777" w:rsidR="00592F4A" w:rsidRPr="003857B7" w:rsidRDefault="00592F4A" w:rsidP="0059480D">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0013EE1A" w14:textId="77777777" w:rsidR="00592F4A" w:rsidRPr="003857B7" w:rsidRDefault="00592F4A" w:rsidP="0059480D">
            <w:pPr>
              <w:suppressAutoHyphens w:val="0"/>
              <w:snapToGrid w:val="0"/>
              <w:spacing w:after="120" w:line="240" w:lineRule="auto"/>
              <w:rPr>
                <w:rFonts w:asciiTheme="minorHAnsi" w:eastAsia="Times New Roman" w:hAnsiTheme="minorHAnsi" w:cstheme="minorHAnsi"/>
                <w:b/>
                <w:bCs/>
                <w:sz w:val="24"/>
                <w:szCs w:val="24"/>
                <w:lang w:eastAsia="pt-BR"/>
              </w:rPr>
            </w:pPr>
          </w:p>
        </w:tc>
      </w:tr>
      <w:tr w:rsidR="00C25986" w:rsidRPr="00592F4A" w14:paraId="04F627DC"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406AF6AA" w14:textId="77777777" w:rsidR="00C25986" w:rsidRPr="003857B7" w:rsidRDefault="00C25986" w:rsidP="00C25986">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R$ por m</w:t>
            </w:r>
            <w:proofErr w:type="gramStart"/>
            <w:r w:rsidRPr="003857B7">
              <w:rPr>
                <w:rFonts w:asciiTheme="minorHAnsi" w:eastAsia="Times New Roman" w:hAnsiTheme="minorHAnsi" w:cstheme="minorHAnsi"/>
                <w:sz w:val="24"/>
                <w:szCs w:val="24"/>
                <w:vertAlign w:val="superscript"/>
                <w:lang w:eastAsia="pt-BR"/>
              </w:rPr>
              <w:t xml:space="preserve">3 </w:t>
            </w:r>
            <w:r w:rsidRPr="003857B7">
              <w:rPr>
                <w:rFonts w:asciiTheme="minorHAnsi" w:eastAsia="Times New Roman" w:hAnsiTheme="minorHAnsi" w:cstheme="minorHAnsi"/>
                <w:sz w:val="24"/>
                <w:szCs w:val="24"/>
                <w:lang w:eastAsia="pt-BR"/>
              </w:rPr>
              <w:t xml:space="preserve"> ou</w:t>
            </w:r>
            <w:proofErr w:type="gramEnd"/>
            <w:r w:rsidRPr="003857B7">
              <w:rPr>
                <w:rFonts w:asciiTheme="minorHAnsi" w:eastAsia="Times New Roman" w:hAnsiTheme="minorHAnsi" w:cstheme="minorHAnsi"/>
                <w:sz w:val="24"/>
                <w:szCs w:val="24"/>
                <w:lang w:eastAsia="pt-BR"/>
              </w:rPr>
              <w:t xml:space="preserve"> fração</w:t>
            </w:r>
          </w:p>
        </w:tc>
        <w:tc>
          <w:tcPr>
            <w:tcW w:w="1630" w:type="dxa"/>
            <w:tcBorders>
              <w:top w:val="single" w:sz="4" w:space="0" w:color="000000"/>
              <w:left w:val="single" w:sz="4" w:space="0" w:color="000000"/>
              <w:bottom w:val="single" w:sz="4" w:space="0" w:color="000000"/>
              <w:right w:val="nil"/>
            </w:tcBorders>
          </w:tcPr>
          <w:p w14:paraId="6285B55C"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3E8B7DBD"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highlight w:val="lightGray"/>
                <w:lang w:eastAsia="pt-BR"/>
              </w:rPr>
            </w:pPr>
          </w:p>
        </w:tc>
        <w:tc>
          <w:tcPr>
            <w:tcW w:w="1772" w:type="dxa"/>
            <w:tcBorders>
              <w:top w:val="single" w:sz="4" w:space="0" w:color="000000"/>
              <w:left w:val="single" w:sz="4" w:space="0" w:color="000000"/>
              <w:bottom w:val="single" w:sz="4" w:space="0" w:color="000000"/>
              <w:right w:val="nil"/>
            </w:tcBorders>
          </w:tcPr>
          <w:p w14:paraId="6CCD5F4D"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1DCE0DDA"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r>
      <w:tr w:rsidR="00C25986" w:rsidRPr="00592F4A" w14:paraId="7495418D"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7263D738" w14:textId="77777777" w:rsidR="00C25986" w:rsidRPr="003857B7" w:rsidRDefault="00C25986" w:rsidP="00C25986">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R$ por tonelada ou fração</w:t>
            </w:r>
          </w:p>
        </w:tc>
        <w:tc>
          <w:tcPr>
            <w:tcW w:w="1630" w:type="dxa"/>
            <w:tcBorders>
              <w:top w:val="single" w:sz="4" w:space="0" w:color="000000"/>
              <w:left w:val="single" w:sz="4" w:space="0" w:color="000000"/>
              <w:bottom w:val="single" w:sz="4" w:space="0" w:color="000000"/>
              <w:right w:val="nil"/>
            </w:tcBorders>
          </w:tcPr>
          <w:p w14:paraId="7B44774D"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0CA1BDD6"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highlight w:val="lightGray"/>
                <w:lang w:eastAsia="ar-SA"/>
              </w:rPr>
            </w:pPr>
          </w:p>
        </w:tc>
        <w:tc>
          <w:tcPr>
            <w:tcW w:w="1772" w:type="dxa"/>
            <w:tcBorders>
              <w:top w:val="single" w:sz="4" w:space="0" w:color="000000"/>
              <w:left w:val="single" w:sz="4" w:space="0" w:color="000000"/>
              <w:bottom w:val="single" w:sz="4" w:space="0" w:color="000000"/>
              <w:right w:val="nil"/>
            </w:tcBorders>
          </w:tcPr>
          <w:p w14:paraId="760BECCA"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4287F380"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r>
      <w:tr w:rsidR="00C25986" w:rsidRPr="00592F4A" w14:paraId="35B3C495"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1D00A613" w14:textId="77777777" w:rsidR="00C25986" w:rsidRPr="003857B7" w:rsidRDefault="00C25986" w:rsidP="00C25986">
            <w:pPr>
              <w:suppressAutoHyphens w:val="0"/>
              <w:spacing w:after="120" w:line="240" w:lineRule="auto"/>
              <w:rPr>
                <w:rFonts w:asciiTheme="minorHAnsi" w:hAnsiTheme="minorHAnsi" w:cstheme="minorHAnsi"/>
                <w:sz w:val="24"/>
                <w:szCs w:val="24"/>
              </w:rPr>
            </w:pPr>
            <w:proofErr w:type="gramStart"/>
            <w:r w:rsidRPr="003857B7">
              <w:rPr>
                <w:rFonts w:asciiTheme="minorHAnsi" w:eastAsia="Times New Roman" w:hAnsiTheme="minorHAnsi" w:cstheme="minorHAnsi"/>
                <w:b/>
                <w:bCs/>
                <w:sz w:val="24"/>
                <w:szCs w:val="24"/>
                <w:lang w:eastAsia="pt-BR"/>
              </w:rPr>
              <w:t>MOVIMENTAÇÃO  Merc.</w:t>
            </w:r>
            <w:proofErr w:type="gramEnd"/>
            <w:r w:rsidRPr="003857B7">
              <w:rPr>
                <w:rFonts w:asciiTheme="minorHAnsi" w:eastAsia="Times New Roman" w:hAnsiTheme="minorHAnsi" w:cstheme="minorHAnsi"/>
                <w:b/>
                <w:bCs/>
                <w:sz w:val="24"/>
                <w:szCs w:val="24"/>
                <w:lang w:eastAsia="pt-BR"/>
              </w:rPr>
              <w:t xml:space="preserve"> não paletizada  </w:t>
            </w:r>
          </w:p>
        </w:tc>
        <w:tc>
          <w:tcPr>
            <w:tcW w:w="1630" w:type="dxa"/>
            <w:tcBorders>
              <w:top w:val="single" w:sz="4" w:space="0" w:color="000000"/>
              <w:left w:val="single" w:sz="4" w:space="0" w:color="000000"/>
              <w:bottom w:val="single" w:sz="4" w:space="0" w:color="000000"/>
              <w:right w:val="nil"/>
            </w:tcBorders>
          </w:tcPr>
          <w:p w14:paraId="3CEFF773"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5CF4DABB"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772" w:type="dxa"/>
            <w:tcBorders>
              <w:top w:val="single" w:sz="4" w:space="0" w:color="000000"/>
              <w:left w:val="single" w:sz="4" w:space="0" w:color="000000"/>
              <w:bottom w:val="single" w:sz="4" w:space="0" w:color="000000"/>
              <w:right w:val="nil"/>
            </w:tcBorders>
          </w:tcPr>
          <w:p w14:paraId="7314D62A"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01690A10"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r>
      <w:tr w:rsidR="00C25986" w:rsidRPr="00592F4A" w14:paraId="58301FA0"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4C894785" w14:textId="77777777" w:rsidR="00C25986" w:rsidRPr="003857B7" w:rsidRDefault="00C25986" w:rsidP="00C25986">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R$ por m</w:t>
            </w:r>
            <w:proofErr w:type="gramStart"/>
            <w:r w:rsidRPr="003857B7">
              <w:rPr>
                <w:rFonts w:asciiTheme="minorHAnsi" w:eastAsia="Times New Roman" w:hAnsiTheme="minorHAnsi" w:cstheme="minorHAnsi"/>
                <w:sz w:val="24"/>
                <w:szCs w:val="24"/>
                <w:vertAlign w:val="superscript"/>
                <w:lang w:eastAsia="pt-BR"/>
              </w:rPr>
              <w:t>3</w:t>
            </w:r>
            <w:r w:rsidRPr="003857B7">
              <w:rPr>
                <w:rFonts w:asciiTheme="minorHAnsi" w:eastAsia="Times New Roman" w:hAnsiTheme="minorHAnsi" w:cstheme="minorHAnsi"/>
                <w:sz w:val="24"/>
                <w:szCs w:val="24"/>
                <w:lang w:eastAsia="pt-BR"/>
              </w:rPr>
              <w:t xml:space="preserve">  ou</w:t>
            </w:r>
            <w:proofErr w:type="gramEnd"/>
            <w:r w:rsidRPr="003857B7">
              <w:rPr>
                <w:rFonts w:asciiTheme="minorHAnsi" w:eastAsia="Times New Roman" w:hAnsiTheme="minorHAnsi" w:cstheme="minorHAnsi"/>
                <w:sz w:val="24"/>
                <w:szCs w:val="24"/>
                <w:lang w:eastAsia="pt-BR"/>
              </w:rPr>
              <w:t xml:space="preserve"> fração </w:t>
            </w:r>
          </w:p>
        </w:tc>
        <w:tc>
          <w:tcPr>
            <w:tcW w:w="1630" w:type="dxa"/>
            <w:tcBorders>
              <w:top w:val="single" w:sz="4" w:space="0" w:color="000000"/>
              <w:left w:val="single" w:sz="4" w:space="0" w:color="000000"/>
              <w:bottom w:val="single" w:sz="4" w:space="0" w:color="000000"/>
              <w:right w:val="nil"/>
            </w:tcBorders>
          </w:tcPr>
          <w:p w14:paraId="498991E2"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3DAE5967"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772" w:type="dxa"/>
            <w:tcBorders>
              <w:top w:val="single" w:sz="4" w:space="0" w:color="000000"/>
              <w:left w:val="single" w:sz="4" w:space="0" w:color="000000"/>
              <w:bottom w:val="single" w:sz="4" w:space="0" w:color="000000"/>
              <w:right w:val="nil"/>
            </w:tcBorders>
          </w:tcPr>
          <w:p w14:paraId="32BB07EF"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4C2C3D15"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r>
      <w:tr w:rsidR="00C25986" w:rsidRPr="00592F4A" w14:paraId="4D26D266"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493A2487" w14:textId="77777777" w:rsidR="00C25986" w:rsidRPr="003857B7" w:rsidRDefault="00C25986" w:rsidP="00C25986">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R$ por tonelada ou fração </w:t>
            </w:r>
          </w:p>
        </w:tc>
        <w:tc>
          <w:tcPr>
            <w:tcW w:w="1630" w:type="dxa"/>
            <w:tcBorders>
              <w:top w:val="single" w:sz="4" w:space="0" w:color="000000"/>
              <w:left w:val="single" w:sz="4" w:space="0" w:color="000000"/>
              <w:bottom w:val="single" w:sz="4" w:space="0" w:color="000000"/>
              <w:right w:val="nil"/>
            </w:tcBorders>
          </w:tcPr>
          <w:p w14:paraId="56981BFE"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2476CE05"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772" w:type="dxa"/>
            <w:tcBorders>
              <w:top w:val="single" w:sz="4" w:space="0" w:color="000000"/>
              <w:left w:val="single" w:sz="4" w:space="0" w:color="000000"/>
              <w:bottom w:val="single" w:sz="4" w:space="0" w:color="000000"/>
              <w:right w:val="nil"/>
            </w:tcBorders>
          </w:tcPr>
          <w:p w14:paraId="7A16B523"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542FE9BD"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r>
      <w:tr w:rsidR="00C25986" w:rsidRPr="00592F4A" w14:paraId="5BCB41BE"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65626B9E" w14:textId="77777777" w:rsidR="00C25986" w:rsidRPr="003857B7" w:rsidRDefault="00C25986" w:rsidP="00C25986">
            <w:pPr>
              <w:suppressAutoHyphens w:val="0"/>
              <w:spacing w:after="120" w:line="240" w:lineRule="auto"/>
              <w:rPr>
                <w:rFonts w:asciiTheme="minorHAnsi" w:hAnsiTheme="minorHAnsi" w:cstheme="minorHAnsi"/>
                <w:sz w:val="24"/>
                <w:szCs w:val="24"/>
              </w:rPr>
            </w:pPr>
            <w:proofErr w:type="gramStart"/>
            <w:r w:rsidRPr="003857B7">
              <w:rPr>
                <w:rFonts w:asciiTheme="minorHAnsi" w:eastAsia="Times New Roman" w:hAnsiTheme="minorHAnsi" w:cstheme="minorHAnsi"/>
                <w:b/>
                <w:bCs/>
                <w:sz w:val="24"/>
                <w:szCs w:val="24"/>
                <w:lang w:eastAsia="pt-BR"/>
              </w:rPr>
              <w:t>MOVIMENTAÇÃO  Merc.</w:t>
            </w:r>
            <w:proofErr w:type="gramEnd"/>
            <w:r w:rsidRPr="003857B7">
              <w:rPr>
                <w:rFonts w:asciiTheme="minorHAnsi" w:eastAsia="Times New Roman" w:hAnsiTheme="minorHAnsi" w:cstheme="minorHAnsi"/>
                <w:b/>
                <w:bCs/>
                <w:sz w:val="24"/>
                <w:szCs w:val="24"/>
                <w:lang w:eastAsia="pt-BR"/>
              </w:rPr>
              <w:t xml:space="preserve"> </w:t>
            </w:r>
            <w:proofErr w:type="spellStart"/>
            <w:r w:rsidRPr="003857B7">
              <w:rPr>
                <w:rFonts w:asciiTheme="minorHAnsi" w:eastAsia="Times New Roman" w:hAnsiTheme="minorHAnsi" w:cstheme="minorHAnsi"/>
                <w:b/>
                <w:bCs/>
                <w:sz w:val="24"/>
                <w:szCs w:val="24"/>
                <w:lang w:eastAsia="pt-BR"/>
              </w:rPr>
              <w:t>conteinerizada</w:t>
            </w:r>
            <w:proofErr w:type="spellEnd"/>
            <w:r w:rsidRPr="003857B7">
              <w:rPr>
                <w:rFonts w:asciiTheme="minorHAnsi" w:eastAsia="Times New Roman" w:hAnsiTheme="minorHAnsi" w:cstheme="minorHAnsi"/>
                <w:b/>
                <w:bCs/>
                <w:sz w:val="24"/>
                <w:szCs w:val="24"/>
                <w:lang w:eastAsia="pt-BR"/>
              </w:rPr>
              <w:t xml:space="preserve">  </w:t>
            </w:r>
          </w:p>
        </w:tc>
        <w:tc>
          <w:tcPr>
            <w:tcW w:w="1630" w:type="dxa"/>
            <w:tcBorders>
              <w:top w:val="single" w:sz="4" w:space="0" w:color="000000"/>
              <w:left w:val="single" w:sz="4" w:space="0" w:color="000000"/>
              <w:bottom w:val="single" w:sz="4" w:space="0" w:color="000000"/>
              <w:right w:val="nil"/>
            </w:tcBorders>
          </w:tcPr>
          <w:p w14:paraId="0BC78111"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7FAF1588"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772" w:type="dxa"/>
            <w:tcBorders>
              <w:top w:val="single" w:sz="4" w:space="0" w:color="000000"/>
              <w:left w:val="single" w:sz="4" w:space="0" w:color="000000"/>
              <w:bottom w:val="single" w:sz="4" w:space="0" w:color="000000"/>
              <w:right w:val="nil"/>
            </w:tcBorders>
          </w:tcPr>
          <w:p w14:paraId="15F10B76"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5B515F8B" w14:textId="77777777" w:rsidR="00C25986" w:rsidRPr="003857B7" w:rsidRDefault="00C25986" w:rsidP="00C25986">
            <w:pPr>
              <w:suppressAutoHyphens w:val="0"/>
              <w:snapToGrid w:val="0"/>
              <w:spacing w:after="120" w:line="240" w:lineRule="auto"/>
              <w:rPr>
                <w:rFonts w:asciiTheme="minorHAnsi" w:eastAsia="Times New Roman" w:hAnsiTheme="minorHAnsi" w:cstheme="minorHAnsi"/>
                <w:b/>
                <w:bCs/>
                <w:sz w:val="24"/>
                <w:szCs w:val="24"/>
                <w:lang w:eastAsia="pt-BR"/>
              </w:rPr>
            </w:pPr>
          </w:p>
        </w:tc>
      </w:tr>
      <w:tr w:rsidR="00C25986" w:rsidRPr="00592F4A" w14:paraId="3D3DB19F"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1FA60598" w14:textId="77777777" w:rsidR="00C25986" w:rsidRPr="003857B7" w:rsidRDefault="00C25986" w:rsidP="00C25986">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R$ por m</w:t>
            </w:r>
            <w:r w:rsidRPr="003857B7">
              <w:rPr>
                <w:rFonts w:asciiTheme="minorHAnsi" w:eastAsia="Times New Roman" w:hAnsiTheme="minorHAnsi" w:cstheme="minorHAnsi"/>
                <w:sz w:val="24"/>
                <w:szCs w:val="24"/>
                <w:vertAlign w:val="superscript"/>
                <w:lang w:eastAsia="pt-BR"/>
              </w:rPr>
              <w:t xml:space="preserve">3  </w:t>
            </w:r>
            <w:r w:rsidRPr="003857B7">
              <w:rPr>
                <w:rFonts w:asciiTheme="minorHAnsi" w:eastAsia="Times New Roman" w:hAnsiTheme="minorHAnsi" w:cstheme="minorHAnsi"/>
                <w:sz w:val="24"/>
                <w:szCs w:val="24"/>
                <w:lang w:eastAsia="pt-BR"/>
              </w:rPr>
              <w:t xml:space="preserve"> ou fração </w:t>
            </w:r>
          </w:p>
        </w:tc>
        <w:tc>
          <w:tcPr>
            <w:tcW w:w="1630" w:type="dxa"/>
            <w:tcBorders>
              <w:top w:val="single" w:sz="4" w:space="0" w:color="000000"/>
              <w:left w:val="single" w:sz="4" w:space="0" w:color="000000"/>
              <w:bottom w:val="single" w:sz="4" w:space="0" w:color="000000"/>
              <w:right w:val="nil"/>
            </w:tcBorders>
          </w:tcPr>
          <w:p w14:paraId="3F315D74"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63DAFEAF"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c>
          <w:tcPr>
            <w:tcW w:w="1772" w:type="dxa"/>
            <w:tcBorders>
              <w:top w:val="single" w:sz="4" w:space="0" w:color="000000"/>
              <w:left w:val="single" w:sz="4" w:space="0" w:color="000000"/>
              <w:bottom w:val="single" w:sz="4" w:space="0" w:color="000000"/>
              <w:right w:val="nil"/>
            </w:tcBorders>
          </w:tcPr>
          <w:p w14:paraId="5EA30621"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2F2F1B79"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r>
      <w:tr w:rsidR="00C25986" w:rsidRPr="00592F4A" w14:paraId="7387FC39"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02D3F13D" w14:textId="77777777" w:rsidR="00C25986" w:rsidRPr="003857B7" w:rsidRDefault="00C25986" w:rsidP="00C25986">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R$ por tonelada ou fração </w:t>
            </w:r>
          </w:p>
        </w:tc>
        <w:tc>
          <w:tcPr>
            <w:tcW w:w="1630" w:type="dxa"/>
            <w:tcBorders>
              <w:top w:val="single" w:sz="4" w:space="0" w:color="000000"/>
              <w:left w:val="single" w:sz="4" w:space="0" w:color="000000"/>
              <w:bottom w:val="single" w:sz="4" w:space="0" w:color="000000"/>
              <w:right w:val="nil"/>
            </w:tcBorders>
          </w:tcPr>
          <w:p w14:paraId="17DA67C9"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30CC4D75"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c>
          <w:tcPr>
            <w:tcW w:w="1772" w:type="dxa"/>
            <w:tcBorders>
              <w:top w:val="single" w:sz="4" w:space="0" w:color="000000"/>
              <w:left w:val="single" w:sz="4" w:space="0" w:color="000000"/>
              <w:bottom w:val="single" w:sz="4" w:space="0" w:color="000000"/>
              <w:right w:val="nil"/>
            </w:tcBorders>
          </w:tcPr>
          <w:p w14:paraId="10612B9A"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7AD25EB3"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r>
      <w:tr w:rsidR="00C25986" w:rsidRPr="00592F4A" w14:paraId="46B825FE" w14:textId="77777777" w:rsidTr="003857B7">
        <w:tc>
          <w:tcPr>
            <w:tcW w:w="3164" w:type="dxa"/>
            <w:tcBorders>
              <w:top w:val="single" w:sz="4" w:space="0" w:color="000000"/>
              <w:left w:val="single" w:sz="4" w:space="0" w:color="000000"/>
              <w:bottom w:val="single" w:sz="4" w:space="0" w:color="000000"/>
              <w:right w:val="nil"/>
            </w:tcBorders>
            <w:vAlign w:val="bottom"/>
            <w:hideMark/>
          </w:tcPr>
          <w:p w14:paraId="42E41902" w14:textId="77777777" w:rsidR="00C25986" w:rsidRPr="003857B7" w:rsidRDefault="00C25986" w:rsidP="00C25986">
            <w:pPr>
              <w:keepNext/>
              <w:suppressAutoHyphens w:val="0"/>
              <w:autoSpaceDE w:val="0"/>
              <w:spacing w:after="120" w:line="240" w:lineRule="auto"/>
              <w:ind w:right="-1227"/>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TOTAL</w:t>
            </w:r>
          </w:p>
        </w:tc>
        <w:tc>
          <w:tcPr>
            <w:tcW w:w="1630" w:type="dxa"/>
            <w:tcBorders>
              <w:top w:val="single" w:sz="4" w:space="0" w:color="000000"/>
              <w:left w:val="single" w:sz="4" w:space="0" w:color="000000"/>
              <w:bottom w:val="single" w:sz="4" w:space="0" w:color="000000"/>
              <w:right w:val="nil"/>
            </w:tcBorders>
            <w:shd w:val="clear" w:color="auto" w:fill="BFBFBF" w:themeFill="background1" w:themeFillShade="BF"/>
          </w:tcPr>
          <w:p w14:paraId="43A036C5"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7462039F"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c>
          <w:tcPr>
            <w:tcW w:w="1772" w:type="dxa"/>
            <w:tcBorders>
              <w:top w:val="single" w:sz="4" w:space="0" w:color="000000"/>
              <w:left w:val="single" w:sz="4" w:space="0" w:color="000000"/>
              <w:bottom w:val="single" w:sz="4" w:space="0" w:color="000000"/>
              <w:right w:val="nil"/>
            </w:tcBorders>
            <w:shd w:val="clear" w:color="auto" w:fill="BFBFBF" w:themeFill="background1" w:themeFillShade="BF"/>
          </w:tcPr>
          <w:p w14:paraId="6846A087"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78894F67" w14:textId="77777777" w:rsidR="00C25986" w:rsidRPr="003857B7" w:rsidRDefault="00C25986" w:rsidP="00C25986">
            <w:pPr>
              <w:snapToGrid w:val="0"/>
              <w:spacing w:after="120" w:line="240" w:lineRule="auto"/>
              <w:jc w:val="both"/>
              <w:rPr>
                <w:rFonts w:asciiTheme="minorHAnsi" w:eastAsia="Times New Roman" w:hAnsiTheme="minorHAnsi" w:cstheme="minorHAnsi"/>
                <w:b/>
                <w:bCs/>
                <w:sz w:val="24"/>
                <w:szCs w:val="24"/>
                <w:lang w:eastAsia="ar-SA"/>
              </w:rPr>
            </w:pPr>
          </w:p>
        </w:tc>
      </w:tr>
    </w:tbl>
    <w:p w14:paraId="5D6990D5" w14:textId="5EED4166" w:rsidR="00C25986" w:rsidRPr="0055409B" w:rsidRDefault="00C25986" w:rsidP="0055409B">
      <w:pPr>
        <w:rPr>
          <w:rFonts w:asciiTheme="minorHAnsi" w:eastAsia="Times New Roman" w:hAnsiTheme="minorHAnsi" w:cstheme="minorHAnsi"/>
          <w:b/>
          <w:bCs/>
          <w:sz w:val="24"/>
          <w:szCs w:val="24"/>
          <w:lang w:eastAsia="ar-SA"/>
        </w:rPr>
      </w:pPr>
      <w:r>
        <w:rPr>
          <w:rFonts w:asciiTheme="minorHAnsi" w:eastAsia="Times New Roman" w:hAnsiTheme="minorHAnsi" w:cstheme="minorHAnsi"/>
          <w:b/>
          <w:bCs/>
          <w:color w:val="000000" w:themeColor="text1"/>
          <w:sz w:val="24"/>
          <w:szCs w:val="24"/>
          <w:lang w:eastAsia="ar-SA"/>
        </w:rPr>
        <w:t>*</w:t>
      </w:r>
      <w:r w:rsidR="000F5F3D" w:rsidRPr="0055409B">
        <w:rPr>
          <w:rFonts w:asciiTheme="minorHAnsi" w:eastAsia="Times New Roman" w:hAnsiTheme="minorHAnsi" w:cstheme="minorHAnsi"/>
          <w:b/>
          <w:bCs/>
          <w:color w:val="000000" w:themeColor="text1"/>
          <w:sz w:val="24"/>
          <w:szCs w:val="24"/>
          <w:lang w:eastAsia="ar-SA"/>
        </w:rPr>
        <w:t xml:space="preserve">No caso da </w:t>
      </w:r>
      <w:r w:rsidR="000F5F3D" w:rsidRPr="0055409B">
        <w:rPr>
          <w:rFonts w:asciiTheme="minorHAnsi" w:eastAsia="Times New Roman" w:hAnsiTheme="minorHAnsi" w:cstheme="minorHAnsi"/>
          <w:b/>
          <w:bCs/>
          <w:sz w:val="24"/>
          <w:szCs w:val="24"/>
          <w:lang w:eastAsia="ar-SA"/>
        </w:rPr>
        <w:t xml:space="preserve">tarifa de movimentação não há que se falar em períodos, logo as células não devem ser preenchidas, </w:t>
      </w:r>
      <w:r w:rsidRPr="0055409B">
        <w:rPr>
          <w:rFonts w:asciiTheme="minorHAnsi" w:eastAsia="Times New Roman" w:hAnsiTheme="minorHAnsi" w:cstheme="minorHAnsi"/>
          <w:b/>
          <w:bCs/>
          <w:sz w:val="24"/>
          <w:szCs w:val="24"/>
          <w:lang w:eastAsia="ar-SA"/>
        </w:rPr>
        <w:t>devendo o cálculo ser efetuado com aplicação da seguinte fórmula: (d) = (a) x (c)</w:t>
      </w:r>
      <w:r>
        <w:rPr>
          <w:rFonts w:asciiTheme="minorHAnsi" w:eastAsia="Times New Roman" w:hAnsiTheme="minorHAnsi" w:cstheme="minorHAnsi"/>
          <w:b/>
          <w:bCs/>
          <w:sz w:val="24"/>
          <w:szCs w:val="24"/>
          <w:lang w:eastAsia="ar-SA"/>
        </w:rPr>
        <w:t>;</w:t>
      </w:r>
    </w:p>
    <w:p w14:paraId="15DF21C4" w14:textId="77777777" w:rsidR="00536B86" w:rsidRDefault="00536B86">
      <w:pPr>
        <w:suppressAutoHyphens w:val="0"/>
        <w:spacing w:after="0" w:line="240" w:lineRule="auto"/>
        <w:textAlignment w:val="auto"/>
        <w:rPr>
          <w:rFonts w:asciiTheme="minorHAnsi" w:eastAsia="Times New Roman" w:hAnsiTheme="minorHAnsi" w:cstheme="minorHAnsi"/>
          <w:b/>
          <w:bCs/>
          <w:sz w:val="24"/>
          <w:szCs w:val="24"/>
          <w:lang w:eastAsia="ar-SA"/>
        </w:rPr>
      </w:pPr>
      <w:r>
        <w:rPr>
          <w:rFonts w:asciiTheme="minorHAnsi" w:eastAsia="Times New Roman" w:hAnsiTheme="minorHAnsi" w:cstheme="minorHAnsi"/>
          <w:b/>
          <w:bCs/>
          <w:sz w:val="24"/>
          <w:szCs w:val="24"/>
          <w:lang w:eastAsia="ar-SA"/>
        </w:rPr>
        <w:br w:type="page"/>
      </w:r>
    </w:p>
    <w:p w14:paraId="304C88FF" w14:textId="532D8F4B" w:rsidR="006F51B6" w:rsidRDefault="006F51B6" w:rsidP="0001087C">
      <w:pPr>
        <w:spacing w:after="120" w:line="240" w:lineRule="auto"/>
        <w:jc w:val="both"/>
        <w:rPr>
          <w:rFonts w:asciiTheme="minorHAnsi" w:eastAsia="Times New Roman" w:hAnsiTheme="minorHAnsi" w:cstheme="minorHAnsi"/>
          <w:b/>
          <w:bCs/>
          <w:sz w:val="24"/>
          <w:szCs w:val="24"/>
          <w:lang w:eastAsia="ar-SA"/>
        </w:rPr>
      </w:pPr>
      <w:r w:rsidRPr="003857B7">
        <w:rPr>
          <w:rFonts w:asciiTheme="minorHAnsi" w:eastAsia="Times New Roman" w:hAnsiTheme="minorHAnsi" w:cstheme="minorHAnsi"/>
          <w:b/>
          <w:bCs/>
          <w:sz w:val="24"/>
          <w:szCs w:val="24"/>
          <w:lang w:eastAsia="ar-SA"/>
        </w:rPr>
        <w:t>EXPORTAÇÃO</w:t>
      </w:r>
    </w:p>
    <w:p w14:paraId="16E77043" w14:textId="7CF9CECE" w:rsidR="0055409B" w:rsidRPr="004852B1" w:rsidRDefault="0055409B" w:rsidP="0055409B">
      <w:pPr>
        <w:spacing w:before="120" w:after="0" w:line="240" w:lineRule="auto"/>
        <w:jc w:val="both"/>
        <w:rPr>
          <w:rFonts w:asciiTheme="minorHAnsi" w:hAnsiTheme="minorHAnsi" w:cstheme="minorHAnsi"/>
          <w:sz w:val="24"/>
          <w:szCs w:val="24"/>
        </w:rPr>
      </w:pPr>
    </w:p>
    <w:tbl>
      <w:tblPr>
        <w:tblW w:w="0" w:type="auto"/>
        <w:tblInd w:w="-50" w:type="dxa"/>
        <w:tblLayout w:type="fixed"/>
        <w:tblCellMar>
          <w:left w:w="70" w:type="dxa"/>
          <w:right w:w="70" w:type="dxa"/>
        </w:tblCellMar>
        <w:tblLook w:val="04A0" w:firstRow="1" w:lastRow="0" w:firstColumn="1" w:lastColumn="0" w:noHBand="0" w:noVBand="1"/>
      </w:tblPr>
      <w:tblGrid>
        <w:gridCol w:w="3164"/>
        <w:gridCol w:w="1630"/>
        <w:gridCol w:w="1488"/>
        <w:gridCol w:w="1772"/>
        <w:gridCol w:w="1914"/>
      </w:tblGrid>
      <w:tr w:rsidR="0055409B" w:rsidRPr="00363F7B" w14:paraId="2E83642C" w14:textId="77777777" w:rsidTr="004852B1">
        <w:tc>
          <w:tcPr>
            <w:tcW w:w="3164" w:type="dxa"/>
            <w:tcBorders>
              <w:top w:val="single" w:sz="4" w:space="0" w:color="000000"/>
              <w:left w:val="single" w:sz="4" w:space="0" w:color="000000"/>
              <w:bottom w:val="single" w:sz="4" w:space="0" w:color="000000"/>
              <w:right w:val="nil"/>
            </w:tcBorders>
            <w:hideMark/>
          </w:tcPr>
          <w:p w14:paraId="47CA7502" w14:textId="77777777" w:rsidR="0055409B" w:rsidRPr="00363F7B" w:rsidRDefault="0055409B" w:rsidP="004852B1">
            <w:pPr>
              <w:spacing w:after="120" w:line="240" w:lineRule="auto"/>
              <w:jc w:val="center"/>
              <w:rPr>
                <w:rFonts w:asciiTheme="minorHAnsi" w:hAnsiTheme="minorHAnsi" w:cstheme="minorHAnsi"/>
                <w:sz w:val="24"/>
                <w:szCs w:val="24"/>
              </w:rPr>
            </w:pPr>
            <w:r>
              <w:rPr>
                <w:rFonts w:asciiTheme="minorHAnsi" w:eastAsia="Times New Roman" w:hAnsiTheme="minorHAnsi" w:cstheme="minorHAnsi"/>
                <w:b/>
                <w:bCs/>
                <w:sz w:val="24"/>
                <w:szCs w:val="24"/>
                <w:lang w:eastAsia="ar-SA"/>
              </w:rPr>
              <w:t>SERVIÇO</w:t>
            </w:r>
          </w:p>
        </w:tc>
        <w:tc>
          <w:tcPr>
            <w:tcW w:w="1630" w:type="dxa"/>
            <w:tcBorders>
              <w:top w:val="single" w:sz="4" w:space="0" w:color="000000"/>
              <w:left w:val="single" w:sz="4" w:space="0" w:color="000000"/>
              <w:bottom w:val="single" w:sz="4" w:space="0" w:color="000000"/>
              <w:right w:val="nil"/>
            </w:tcBorders>
          </w:tcPr>
          <w:p w14:paraId="052EC87B" w14:textId="6869AEC0" w:rsidR="0055409B" w:rsidRPr="00363F7B" w:rsidRDefault="0055409B" w:rsidP="00D5184A">
            <w:pPr>
              <w:spacing w:after="0" w:line="240" w:lineRule="auto"/>
              <w:jc w:val="center"/>
              <w:rPr>
                <w:rFonts w:asciiTheme="minorHAnsi" w:hAnsiTheme="minorHAnsi" w:cstheme="minorHAnsi"/>
                <w:sz w:val="24"/>
                <w:szCs w:val="24"/>
              </w:rPr>
            </w:pPr>
            <w:r>
              <w:rPr>
                <w:rFonts w:asciiTheme="minorHAnsi" w:eastAsia="Times New Roman" w:hAnsiTheme="minorHAnsi" w:cstheme="minorHAnsi"/>
                <w:b/>
                <w:bCs/>
                <w:sz w:val="24"/>
                <w:szCs w:val="24"/>
                <w:lang w:eastAsia="ar-SA"/>
              </w:rPr>
              <w:t>VALOR</w:t>
            </w:r>
            <w:r w:rsidRPr="00363F7B">
              <w:rPr>
                <w:rFonts w:asciiTheme="minorHAnsi" w:eastAsia="Times New Roman" w:hAnsiTheme="minorHAnsi" w:cstheme="minorHAnsi"/>
                <w:b/>
                <w:bCs/>
                <w:sz w:val="24"/>
                <w:szCs w:val="24"/>
                <w:lang w:eastAsia="ar-SA"/>
              </w:rPr>
              <w:t xml:space="preserve"> </w:t>
            </w:r>
            <w:r>
              <w:rPr>
                <w:rFonts w:asciiTheme="minorHAnsi" w:eastAsia="Times New Roman" w:hAnsiTheme="minorHAnsi" w:cstheme="minorHAnsi"/>
                <w:b/>
                <w:bCs/>
                <w:sz w:val="24"/>
                <w:szCs w:val="24"/>
                <w:lang w:eastAsia="ar-SA"/>
              </w:rPr>
              <w:t>OU</w:t>
            </w:r>
            <w:r w:rsidR="00D5184A">
              <w:rPr>
                <w:rFonts w:asciiTheme="minorHAnsi" w:eastAsia="Times New Roman" w:hAnsiTheme="minorHAnsi" w:cstheme="minorHAnsi"/>
                <w:b/>
                <w:bCs/>
                <w:sz w:val="24"/>
                <w:szCs w:val="24"/>
                <w:lang w:eastAsia="ar-SA"/>
              </w:rPr>
              <w:t xml:space="preserve"> </w:t>
            </w:r>
            <w:r w:rsidRPr="00363F7B">
              <w:rPr>
                <w:rFonts w:asciiTheme="minorHAnsi" w:eastAsia="Times New Roman" w:hAnsiTheme="minorHAnsi" w:cstheme="minorHAnsi"/>
                <w:b/>
                <w:bCs/>
                <w:sz w:val="24"/>
                <w:szCs w:val="24"/>
                <w:lang w:eastAsia="ar-SA"/>
              </w:rPr>
              <w:t>Q</w:t>
            </w:r>
            <w:r>
              <w:rPr>
                <w:rFonts w:asciiTheme="minorHAnsi" w:eastAsia="Times New Roman" w:hAnsiTheme="minorHAnsi" w:cstheme="minorHAnsi"/>
                <w:b/>
                <w:bCs/>
                <w:sz w:val="24"/>
                <w:szCs w:val="24"/>
                <w:lang w:eastAsia="ar-SA"/>
              </w:rPr>
              <w:t>UANTIDADE</w:t>
            </w:r>
          </w:p>
          <w:p w14:paraId="6ECDBC25" w14:textId="77777777" w:rsidR="0055409B" w:rsidRPr="00363F7B" w:rsidRDefault="0055409B" w:rsidP="00D5184A">
            <w:pPr>
              <w:spacing w:after="0" w:line="240" w:lineRule="auto"/>
              <w:jc w:val="center"/>
              <w:rPr>
                <w:rFonts w:asciiTheme="minorHAnsi" w:hAnsiTheme="minorHAnsi" w:cstheme="minorHAnsi"/>
                <w:sz w:val="24"/>
                <w:szCs w:val="24"/>
              </w:rPr>
            </w:pPr>
            <w:r w:rsidRPr="00363F7B">
              <w:rPr>
                <w:rFonts w:asciiTheme="minorHAnsi" w:eastAsia="Times New Roman" w:hAnsiTheme="minorHAnsi" w:cstheme="minorHAnsi"/>
                <w:b/>
                <w:bCs/>
                <w:sz w:val="24"/>
                <w:szCs w:val="24"/>
                <w:lang w:eastAsia="ar-SA"/>
              </w:rPr>
              <w:t>(a)</w:t>
            </w:r>
          </w:p>
        </w:tc>
        <w:tc>
          <w:tcPr>
            <w:tcW w:w="1488" w:type="dxa"/>
            <w:tcBorders>
              <w:top w:val="single" w:sz="4" w:space="0" w:color="000000"/>
              <w:left w:val="single" w:sz="4" w:space="0" w:color="000000"/>
              <w:bottom w:val="single" w:sz="4" w:space="0" w:color="000000"/>
              <w:right w:val="nil"/>
            </w:tcBorders>
          </w:tcPr>
          <w:p w14:paraId="6931805A" w14:textId="3961E5ED" w:rsidR="0055409B" w:rsidRPr="00363F7B" w:rsidRDefault="0055409B" w:rsidP="00D5184A">
            <w:pPr>
              <w:spacing w:after="120" w:line="240" w:lineRule="auto"/>
              <w:jc w:val="center"/>
              <w:rPr>
                <w:rFonts w:asciiTheme="minorHAnsi" w:hAnsiTheme="minorHAnsi" w:cstheme="minorHAnsi"/>
                <w:sz w:val="24"/>
                <w:szCs w:val="24"/>
              </w:rPr>
            </w:pPr>
            <w:r w:rsidRPr="00363F7B">
              <w:rPr>
                <w:rFonts w:asciiTheme="minorHAnsi" w:eastAsia="Times New Roman" w:hAnsiTheme="minorHAnsi" w:cstheme="minorHAnsi"/>
                <w:b/>
                <w:bCs/>
                <w:sz w:val="24"/>
                <w:szCs w:val="24"/>
                <w:lang w:eastAsia="ar-SA"/>
              </w:rPr>
              <w:t>P</w:t>
            </w:r>
            <w:r>
              <w:rPr>
                <w:rFonts w:asciiTheme="minorHAnsi" w:eastAsia="Times New Roman" w:hAnsiTheme="minorHAnsi" w:cstheme="minorHAnsi"/>
                <w:b/>
                <w:bCs/>
                <w:sz w:val="24"/>
                <w:szCs w:val="24"/>
                <w:lang w:eastAsia="ar-SA"/>
              </w:rPr>
              <w:t>ERÍODOS</w:t>
            </w:r>
            <w:r>
              <w:rPr>
                <w:rFonts w:asciiTheme="minorHAnsi" w:eastAsia="Times New Roman" w:hAnsiTheme="minorHAnsi" w:cstheme="minorHAnsi"/>
                <w:b/>
                <w:bCs/>
                <w:sz w:val="24"/>
                <w:szCs w:val="24"/>
                <w:lang w:eastAsia="ar-SA"/>
              </w:rPr>
              <w:tab/>
            </w:r>
            <w:r w:rsidRPr="00363F7B">
              <w:rPr>
                <w:rFonts w:asciiTheme="minorHAnsi" w:eastAsia="Times New Roman" w:hAnsiTheme="minorHAnsi" w:cstheme="minorHAnsi"/>
                <w:b/>
                <w:bCs/>
                <w:sz w:val="24"/>
                <w:szCs w:val="24"/>
                <w:lang w:eastAsia="ar-SA"/>
              </w:rPr>
              <w:t>(b)</w:t>
            </w:r>
            <w:r>
              <w:rPr>
                <w:rFonts w:asciiTheme="minorHAnsi" w:eastAsia="Times New Roman" w:hAnsiTheme="minorHAnsi" w:cstheme="minorHAnsi"/>
                <w:b/>
                <w:bCs/>
                <w:sz w:val="24"/>
                <w:szCs w:val="24"/>
                <w:lang w:eastAsia="ar-SA"/>
              </w:rPr>
              <w:t>*</w:t>
            </w:r>
          </w:p>
        </w:tc>
        <w:tc>
          <w:tcPr>
            <w:tcW w:w="1772" w:type="dxa"/>
            <w:tcBorders>
              <w:top w:val="single" w:sz="4" w:space="0" w:color="000000"/>
              <w:left w:val="single" w:sz="4" w:space="0" w:color="000000"/>
              <w:bottom w:val="single" w:sz="4" w:space="0" w:color="000000"/>
              <w:right w:val="nil"/>
            </w:tcBorders>
            <w:hideMark/>
          </w:tcPr>
          <w:p w14:paraId="03CDA9AA" w14:textId="22CA7339" w:rsidR="0055409B" w:rsidRPr="00363F7B" w:rsidRDefault="0055409B" w:rsidP="00D5184A">
            <w:pPr>
              <w:spacing w:after="120" w:line="240" w:lineRule="auto"/>
              <w:jc w:val="center"/>
              <w:rPr>
                <w:rFonts w:asciiTheme="minorHAnsi" w:hAnsiTheme="minorHAnsi" w:cstheme="minorHAnsi"/>
                <w:sz w:val="24"/>
                <w:szCs w:val="24"/>
              </w:rPr>
            </w:pPr>
            <w:r w:rsidRPr="00363F7B">
              <w:rPr>
                <w:rFonts w:asciiTheme="minorHAnsi" w:eastAsia="Times New Roman" w:hAnsiTheme="minorHAnsi" w:cstheme="minorHAnsi"/>
                <w:b/>
                <w:bCs/>
                <w:sz w:val="24"/>
                <w:szCs w:val="24"/>
                <w:lang w:eastAsia="ar-SA"/>
              </w:rPr>
              <w:t>TARIFA PROPOSTA</w:t>
            </w:r>
            <w:r w:rsidR="00D5184A">
              <w:rPr>
                <w:rFonts w:asciiTheme="minorHAnsi" w:eastAsia="Times New Roman" w:hAnsiTheme="minorHAnsi" w:cstheme="minorHAnsi"/>
                <w:b/>
                <w:bCs/>
                <w:sz w:val="24"/>
                <w:szCs w:val="24"/>
                <w:lang w:eastAsia="ar-SA"/>
              </w:rPr>
              <w:t xml:space="preserve">    </w:t>
            </w:r>
            <w:proofErr w:type="gramStart"/>
            <w:r w:rsidR="00D5184A">
              <w:rPr>
                <w:rFonts w:asciiTheme="minorHAnsi" w:eastAsia="Times New Roman" w:hAnsiTheme="minorHAnsi" w:cstheme="minorHAnsi"/>
                <w:b/>
                <w:bCs/>
                <w:sz w:val="24"/>
                <w:szCs w:val="24"/>
                <w:lang w:eastAsia="ar-SA"/>
              </w:rPr>
              <w:t xml:space="preserve">   </w:t>
            </w:r>
            <w:r w:rsidRPr="00363F7B">
              <w:rPr>
                <w:rFonts w:asciiTheme="minorHAnsi" w:eastAsia="Times New Roman" w:hAnsiTheme="minorHAnsi" w:cstheme="minorHAnsi"/>
                <w:b/>
                <w:bCs/>
                <w:sz w:val="24"/>
                <w:szCs w:val="24"/>
                <w:lang w:eastAsia="ar-SA"/>
              </w:rPr>
              <w:t>(</w:t>
            </w:r>
            <w:proofErr w:type="gramEnd"/>
            <w:r>
              <w:rPr>
                <w:rFonts w:asciiTheme="minorHAnsi" w:eastAsia="Times New Roman" w:hAnsiTheme="minorHAnsi" w:cstheme="minorHAnsi"/>
                <w:b/>
                <w:bCs/>
                <w:sz w:val="24"/>
                <w:szCs w:val="24"/>
                <w:lang w:eastAsia="ar-SA"/>
              </w:rPr>
              <w:t>c</w:t>
            </w:r>
            <w:r w:rsidRPr="00363F7B">
              <w:rPr>
                <w:rFonts w:asciiTheme="minorHAnsi" w:eastAsia="Times New Roman" w:hAnsiTheme="minorHAnsi" w:cstheme="minorHAnsi"/>
                <w:b/>
                <w:bCs/>
                <w:sz w:val="24"/>
                <w:szCs w:val="24"/>
                <w:lang w:eastAsia="ar-SA"/>
              </w:rPr>
              <w:t xml:space="preserve">) </w:t>
            </w:r>
          </w:p>
        </w:tc>
        <w:tc>
          <w:tcPr>
            <w:tcW w:w="1914" w:type="dxa"/>
            <w:tcBorders>
              <w:top w:val="single" w:sz="4" w:space="0" w:color="000000"/>
              <w:left w:val="single" w:sz="4" w:space="0" w:color="000000"/>
              <w:bottom w:val="single" w:sz="4" w:space="0" w:color="000000"/>
              <w:right w:val="single" w:sz="4" w:space="0" w:color="000000"/>
            </w:tcBorders>
          </w:tcPr>
          <w:p w14:paraId="0BA75C0F" w14:textId="21511BC7" w:rsidR="0055409B" w:rsidRPr="00363F7B" w:rsidRDefault="0055409B" w:rsidP="00D5184A">
            <w:pPr>
              <w:spacing w:after="120" w:line="240" w:lineRule="auto"/>
              <w:jc w:val="center"/>
              <w:rPr>
                <w:rFonts w:asciiTheme="minorHAnsi" w:hAnsiTheme="minorHAnsi" w:cstheme="minorHAnsi"/>
                <w:sz w:val="24"/>
                <w:szCs w:val="24"/>
              </w:rPr>
            </w:pPr>
            <w:r w:rsidRPr="00363F7B">
              <w:rPr>
                <w:rFonts w:asciiTheme="minorHAnsi" w:eastAsia="Times New Roman" w:hAnsiTheme="minorHAnsi" w:cstheme="minorHAnsi"/>
                <w:b/>
                <w:bCs/>
                <w:sz w:val="24"/>
                <w:szCs w:val="24"/>
                <w:lang w:eastAsia="ar-SA"/>
              </w:rPr>
              <w:t>RECEITA BRUTA ESPERADA</w:t>
            </w:r>
            <w:r w:rsidR="00D5184A">
              <w:rPr>
                <w:rFonts w:asciiTheme="minorHAnsi" w:eastAsia="Times New Roman" w:hAnsiTheme="minorHAnsi" w:cstheme="minorHAnsi"/>
                <w:b/>
                <w:bCs/>
                <w:sz w:val="24"/>
                <w:szCs w:val="24"/>
                <w:lang w:eastAsia="ar-SA"/>
              </w:rPr>
              <w:t xml:space="preserve">      </w:t>
            </w:r>
            <w:proofErr w:type="gramStart"/>
            <w:r w:rsidR="00D5184A">
              <w:rPr>
                <w:rFonts w:asciiTheme="minorHAnsi" w:eastAsia="Times New Roman" w:hAnsiTheme="minorHAnsi" w:cstheme="minorHAnsi"/>
                <w:b/>
                <w:bCs/>
                <w:sz w:val="24"/>
                <w:szCs w:val="24"/>
                <w:lang w:eastAsia="ar-SA"/>
              </w:rPr>
              <w:t xml:space="preserve">   </w:t>
            </w:r>
            <w:r w:rsidRPr="00363F7B">
              <w:rPr>
                <w:rFonts w:asciiTheme="minorHAnsi" w:eastAsia="Times New Roman" w:hAnsiTheme="minorHAnsi" w:cstheme="minorHAnsi"/>
                <w:b/>
                <w:bCs/>
                <w:sz w:val="24"/>
                <w:szCs w:val="24"/>
                <w:lang w:eastAsia="ar-SA"/>
              </w:rPr>
              <w:t>(</w:t>
            </w:r>
            <w:proofErr w:type="gramEnd"/>
            <w:r>
              <w:rPr>
                <w:rFonts w:asciiTheme="minorHAnsi" w:eastAsia="Times New Roman" w:hAnsiTheme="minorHAnsi" w:cstheme="minorHAnsi"/>
                <w:b/>
                <w:bCs/>
                <w:sz w:val="24"/>
                <w:szCs w:val="24"/>
                <w:lang w:eastAsia="ar-SA"/>
              </w:rPr>
              <w:t>d</w:t>
            </w:r>
            <w:r w:rsidRPr="00363F7B">
              <w:rPr>
                <w:rFonts w:asciiTheme="minorHAnsi" w:eastAsia="Times New Roman" w:hAnsiTheme="minorHAnsi" w:cstheme="minorHAnsi"/>
                <w:b/>
                <w:bCs/>
                <w:sz w:val="24"/>
                <w:szCs w:val="24"/>
                <w:lang w:eastAsia="ar-SA"/>
              </w:rPr>
              <w:t>) = (</w:t>
            </w:r>
            <w:r>
              <w:rPr>
                <w:rFonts w:asciiTheme="minorHAnsi" w:eastAsia="Times New Roman" w:hAnsiTheme="minorHAnsi" w:cstheme="minorHAnsi"/>
                <w:b/>
                <w:bCs/>
                <w:sz w:val="24"/>
                <w:szCs w:val="24"/>
                <w:lang w:eastAsia="ar-SA"/>
              </w:rPr>
              <w:t>a</w:t>
            </w:r>
            <w:r w:rsidRPr="00363F7B">
              <w:rPr>
                <w:rFonts w:asciiTheme="minorHAnsi" w:eastAsia="Times New Roman" w:hAnsiTheme="minorHAnsi" w:cstheme="minorHAnsi"/>
                <w:b/>
                <w:bCs/>
                <w:sz w:val="24"/>
                <w:szCs w:val="24"/>
                <w:lang w:eastAsia="ar-SA"/>
              </w:rPr>
              <w:t>) x (</w:t>
            </w:r>
            <w:r>
              <w:rPr>
                <w:rFonts w:asciiTheme="minorHAnsi" w:eastAsia="Times New Roman" w:hAnsiTheme="minorHAnsi" w:cstheme="minorHAnsi"/>
                <w:b/>
                <w:bCs/>
                <w:sz w:val="24"/>
                <w:szCs w:val="24"/>
                <w:lang w:eastAsia="ar-SA"/>
              </w:rPr>
              <w:t>b</w:t>
            </w:r>
            <w:r w:rsidRPr="00363F7B">
              <w:rPr>
                <w:rFonts w:asciiTheme="minorHAnsi" w:eastAsia="Times New Roman" w:hAnsiTheme="minorHAnsi" w:cstheme="minorHAnsi"/>
                <w:b/>
                <w:bCs/>
                <w:sz w:val="24"/>
                <w:szCs w:val="24"/>
                <w:lang w:eastAsia="ar-SA"/>
              </w:rPr>
              <w:t>)</w:t>
            </w:r>
            <w:r>
              <w:rPr>
                <w:rFonts w:asciiTheme="minorHAnsi" w:eastAsia="Times New Roman" w:hAnsiTheme="minorHAnsi" w:cstheme="minorHAnsi"/>
                <w:b/>
                <w:bCs/>
                <w:sz w:val="24"/>
                <w:szCs w:val="24"/>
                <w:lang w:eastAsia="ar-SA"/>
              </w:rPr>
              <w:t xml:space="preserve"> x (c)</w:t>
            </w:r>
          </w:p>
        </w:tc>
      </w:tr>
      <w:tr w:rsidR="0055409B" w:rsidRPr="00363F7B" w14:paraId="1EF11B5E" w14:textId="77777777" w:rsidTr="004852B1">
        <w:tc>
          <w:tcPr>
            <w:tcW w:w="3164" w:type="dxa"/>
            <w:tcBorders>
              <w:top w:val="single" w:sz="4" w:space="0" w:color="000000"/>
              <w:left w:val="single" w:sz="4" w:space="0" w:color="000000"/>
              <w:bottom w:val="single" w:sz="4" w:space="0" w:color="000000"/>
              <w:right w:val="nil"/>
            </w:tcBorders>
            <w:hideMark/>
          </w:tcPr>
          <w:p w14:paraId="01A6B2B9" w14:textId="77777777" w:rsidR="0055409B" w:rsidRPr="00363F7B" w:rsidRDefault="0055409B" w:rsidP="004852B1">
            <w:pPr>
              <w:spacing w:after="120" w:line="240" w:lineRule="auto"/>
              <w:jc w:val="both"/>
              <w:rPr>
                <w:rFonts w:asciiTheme="minorHAnsi" w:hAnsiTheme="minorHAnsi" w:cstheme="minorHAnsi"/>
                <w:sz w:val="24"/>
                <w:szCs w:val="24"/>
              </w:rPr>
            </w:pPr>
            <w:r w:rsidRPr="00363F7B">
              <w:rPr>
                <w:rFonts w:asciiTheme="minorHAnsi" w:eastAsia="Times New Roman" w:hAnsiTheme="minorHAnsi" w:cstheme="minorHAnsi"/>
                <w:b/>
                <w:bCs/>
                <w:sz w:val="24"/>
                <w:szCs w:val="24"/>
                <w:lang w:eastAsia="ar-SA"/>
              </w:rPr>
              <w:t>A</w:t>
            </w:r>
            <w:r>
              <w:rPr>
                <w:rFonts w:asciiTheme="minorHAnsi" w:eastAsia="Times New Roman" w:hAnsiTheme="minorHAnsi" w:cstheme="minorHAnsi"/>
                <w:b/>
                <w:bCs/>
                <w:sz w:val="24"/>
                <w:szCs w:val="24"/>
                <w:lang w:eastAsia="ar-SA"/>
              </w:rPr>
              <w:t>RMAZENAGEM</w:t>
            </w:r>
          </w:p>
        </w:tc>
        <w:tc>
          <w:tcPr>
            <w:tcW w:w="1630" w:type="dxa"/>
            <w:tcBorders>
              <w:top w:val="single" w:sz="4" w:space="0" w:color="000000"/>
              <w:left w:val="single" w:sz="4" w:space="0" w:color="000000"/>
              <w:bottom w:val="single" w:sz="4" w:space="0" w:color="000000"/>
              <w:right w:val="nil"/>
            </w:tcBorders>
          </w:tcPr>
          <w:p w14:paraId="7323024D" w14:textId="77777777" w:rsidR="0055409B" w:rsidRPr="00363F7B"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tcPr>
          <w:p w14:paraId="211C2C6D" w14:textId="77777777" w:rsidR="0055409B" w:rsidRPr="00363F7B"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772" w:type="dxa"/>
            <w:tcBorders>
              <w:top w:val="single" w:sz="4" w:space="0" w:color="000000"/>
              <w:left w:val="single" w:sz="4" w:space="0" w:color="000000"/>
              <w:bottom w:val="single" w:sz="4" w:space="0" w:color="000000"/>
              <w:right w:val="nil"/>
            </w:tcBorders>
          </w:tcPr>
          <w:p w14:paraId="50E1188E" w14:textId="77777777" w:rsidR="0055409B" w:rsidRPr="00363F7B"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6677D9F3" w14:textId="77777777" w:rsidR="0055409B" w:rsidRPr="00363F7B"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r>
      <w:tr w:rsidR="0055409B" w:rsidRPr="00592F4A" w14:paraId="76CB60CE"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22B3A1B1" w14:textId="77777777" w:rsidR="0055409B" w:rsidRPr="004852B1" w:rsidRDefault="0055409B" w:rsidP="004852B1">
            <w:pPr>
              <w:suppressAutoHyphens w:val="0"/>
              <w:spacing w:after="120" w:line="240" w:lineRule="auto"/>
              <w:rPr>
                <w:rFonts w:asciiTheme="minorHAnsi" w:hAnsiTheme="minorHAnsi" w:cstheme="minorHAnsi"/>
                <w:sz w:val="24"/>
                <w:szCs w:val="24"/>
              </w:rPr>
            </w:pPr>
            <w:r w:rsidRPr="004852B1">
              <w:rPr>
                <w:rFonts w:asciiTheme="minorHAnsi" w:hAnsiTheme="minorHAnsi" w:cstheme="minorHAnsi"/>
                <w:sz w:val="24"/>
                <w:szCs w:val="24"/>
                <w:lang w:eastAsia="pt-BR"/>
              </w:rPr>
              <w:t>(</w:t>
            </w:r>
            <w:proofErr w:type="gramStart"/>
            <w:r w:rsidRPr="004852B1">
              <w:rPr>
                <w:rFonts w:asciiTheme="minorHAnsi" w:hAnsiTheme="minorHAnsi" w:cstheme="minorHAnsi"/>
                <w:sz w:val="24"/>
                <w:szCs w:val="24"/>
                <w:lang w:eastAsia="pt-BR"/>
              </w:rPr>
              <w:t>%)  sobre</w:t>
            </w:r>
            <w:proofErr w:type="gramEnd"/>
            <w:r w:rsidRPr="004852B1">
              <w:rPr>
                <w:rFonts w:asciiTheme="minorHAnsi" w:hAnsiTheme="minorHAnsi" w:cstheme="minorHAnsi"/>
                <w:sz w:val="24"/>
                <w:szCs w:val="24"/>
                <w:lang w:eastAsia="pt-BR"/>
              </w:rPr>
              <w:t xml:space="preserve"> o v</w:t>
            </w:r>
            <w:r w:rsidRPr="004852B1">
              <w:rPr>
                <w:rFonts w:asciiTheme="minorHAnsi" w:eastAsia="Times New Roman" w:hAnsiTheme="minorHAnsi" w:cstheme="minorHAnsi"/>
                <w:sz w:val="24"/>
                <w:szCs w:val="24"/>
                <w:lang w:eastAsia="pt-BR"/>
              </w:rPr>
              <w:t>alor da mercadoria na condição de venda, 10 dias ou fração</w:t>
            </w:r>
          </w:p>
        </w:tc>
        <w:tc>
          <w:tcPr>
            <w:tcW w:w="1630" w:type="dxa"/>
            <w:tcBorders>
              <w:top w:val="single" w:sz="4" w:space="0" w:color="000000"/>
              <w:left w:val="single" w:sz="4" w:space="0" w:color="000000"/>
              <w:bottom w:val="single" w:sz="4" w:space="0" w:color="000000"/>
              <w:right w:val="nil"/>
            </w:tcBorders>
          </w:tcPr>
          <w:p w14:paraId="604ED426"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tcPr>
          <w:p w14:paraId="4B2D8F45"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772" w:type="dxa"/>
            <w:tcBorders>
              <w:top w:val="single" w:sz="4" w:space="0" w:color="000000"/>
              <w:left w:val="single" w:sz="4" w:space="0" w:color="000000"/>
              <w:bottom w:val="single" w:sz="4" w:space="0" w:color="000000"/>
              <w:right w:val="nil"/>
            </w:tcBorders>
          </w:tcPr>
          <w:p w14:paraId="2DDE1F43"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3D6214F9"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r>
      <w:tr w:rsidR="0055409B" w:rsidRPr="00592F4A" w14:paraId="72C170CE"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734DC28F" w14:textId="77777777" w:rsidR="0055409B" w:rsidRPr="004852B1" w:rsidRDefault="0055409B" w:rsidP="004852B1">
            <w:pPr>
              <w:suppressAutoHyphens w:val="0"/>
              <w:spacing w:after="120" w:line="240" w:lineRule="auto"/>
              <w:rPr>
                <w:rFonts w:asciiTheme="minorHAnsi" w:hAnsiTheme="minorHAnsi" w:cstheme="minorHAnsi"/>
                <w:sz w:val="24"/>
                <w:szCs w:val="24"/>
              </w:rPr>
            </w:pPr>
            <w:r w:rsidRPr="004852B1">
              <w:rPr>
                <w:rFonts w:asciiTheme="minorHAnsi" w:eastAsia="Times New Roman" w:hAnsiTheme="minorHAnsi" w:cstheme="minorHAnsi"/>
                <w:sz w:val="24"/>
                <w:szCs w:val="24"/>
                <w:lang w:eastAsia="pt-BR"/>
              </w:rPr>
              <w:t>R$ por m</w:t>
            </w:r>
            <w:proofErr w:type="gramStart"/>
            <w:r w:rsidRPr="004852B1">
              <w:rPr>
                <w:rFonts w:asciiTheme="minorHAnsi" w:eastAsia="Times New Roman" w:hAnsiTheme="minorHAnsi" w:cstheme="minorHAnsi"/>
                <w:sz w:val="24"/>
                <w:szCs w:val="24"/>
                <w:vertAlign w:val="superscript"/>
                <w:lang w:eastAsia="pt-BR"/>
              </w:rPr>
              <w:t xml:space="preserve">3  </w:t>
            </w:r>
            <w:r w:rsidRPr="004852B1">
              <w:rPr>
                <w:rFonts w:asciiTheme="minorHAnsi" w:eastAsia="Times New Roman" w:hAnsiTheme="minorHAnsi" w:cstheme="minorHAnsi"/>
                <w:sz w:val="24"/>
                <w:szCs w:val="24"/>
                <w:lang w:eastAsia="pt-BR"/>
              </w:rPr>
              <w:t>10</w:t>
            </w:r>
            <w:proofErr w:type="gramEnd"/>
            <w:r w:rsidRPr="004852B1">
              <w:rPr>
                <w:rFonts w:asciiTheme="minorHAnsi" w:eastAsia="Times New Roman" w:hAnsiTheme="minorHAnsi" w:cstheme="minorHAnsi"/>
                <w:sz w:val="24"/>
                <w:szCs w:val="24"/>
                <w:lang w:eastAsia="pt-BR"/>
              </w:rPr>
              <w:t xml:space="preserve"> dias ou fração</w:t>
            </w:r>
          </w:p>
        </w:tc>
        <w:tc>
          <w:tcPr>
            <w:tcW w:w="1630" w:type="dxa"/>
            <w:tcBorders>
              <w:top w:val="single" w:sz="4" w:space="0" w:color="000000"/>
              <w:left w:val="single" w:sz="4" w:space="0" w:color="000000"/>
              <w:bottom w:val="single" w:sz="4" w:space="0" w:color="000000"/>
              <w:right w:val="nil"/>
            </w:tcBorders>
          </w:tcPr>
          <w:p w14:paraId="092DCE61"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tcPr>
          <w:p w14:paraId="3D531E67"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772" w:type="dxa"/>
            <w:tcBorders>
              <w:top w:val="single" w:sz="4" w:space="0" w:color="000000"/>
              <w:left w:val="single" w:sz="4" w:space="0" w:color="000000"/>
              <w:bottom w:val="single" w:sz="4" w:space="0" w:color="000000"/>
              <w:right w:val="nil"/>
            </w:tcBorders>
          </w:tcPr>
          <w:p w14:paraId="38C233FA"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0D50E081"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r>
      <w:tr w:rsidR="0055409B" w:rsidRPr="00592F4A" w14:paraId="1630F7E4"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021174AB" w14:textId="77777777" w:rsidR="0055409B" w:rsidRPr="004852B1" w:rsidRDefault="0055409B" w:rsidP="004852B1">
            <w:pPr>
              <w:suppressAutoHyphens w:val="0"/>
              <w:spacing w:after="120" w:line="240" w:lineRule="auto"/>
              <w:rPr>
                <w:rFonts w:asciiTheme="minorHAnsi" w:hAnsiTheme="minorHAnsi" w:cstheme="minorHAnsi"/>
                <w:sz w:val="24"/>
                <w:szCs w:val="24"/>
              </w:rPr>
            </w:pPr>
            <w:r w:rsidRPr="004852B1">
              <w:rPr>
                <w:rFonts w:asciiTheme="minorHAnsi" w:eastAsia="Times New Roman" w:hAnsiTheme="minorHAnsi" w:cstheme="minorHAnsi"/>
                <w:sz w:val="24"/>
                <w:szCs w:val="24"/>
                <w:lang w:eastAsia="pt-BR"/>
              </w:rPr>
              <w:t>R$ por m</w:t>
            </w:r>
            <w:r w:rsidRPr="004852B1">
              <w:rPr>
                <w:rFonts w:asciiTheme="minorHAnsi" w:eastAsia="Times New Roman" w:hAnsiTheme="minorHAnsi" w:cstheme="minorHAnsi"/>
                <w:sz w:val="24"/>
                <w:szCs w:val="24"/>
                <w:vertAlign w:val="superscript"/>
                <w:lang w:eastAsia="pt-BR"/>
              </w:rPr>
              <w:t>2</w:t>
            </w:r>
            <w:r w:rsidRPr="004852B1">
              <w:rPr>
                <w:rFonts w:asciiTheme="minorHAnsi" w:eastAsia="Times New Roman" w:hAnsiTheme="minorHAnsi" w:cstheme="minorHAnsi"/>
                <w:sz w:val="24"/>
                <w:szCs w:val="24"/>
                <w:lang w:eastAsia="pt-BR"/>
              </w:rPr>
              <w:t xml:space="preserve"> 10 dias ou fração</w:t>
            </w:r>
          </w:p>
        </w:tc>
        <w:tc>
          <w:tcPr>
            <w:tcW w:w="1630" w:type="dxa"/>
            <w:tcBorders>
              <w:top w:val="single" w:sz="4" w:space="0" w:color="000000"/>
              <w:left w:val="single" w:sz="4" w:space="0" w:color="000000"/>
              <w:bottom w:val="single" w:sz="4" w:space="0" w:color="000000"/>
              <w:right w:val="nil"/>
            </w:tcBorders>
          </w:tcPr>
          <w:p w14:paraId="72B571E6"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tcPr>
          <w:p w14:paraId="35DF8416"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772" w:type="dxa"/>
            <w:tcBorders>
              <w:top w:val="single" w:sz="4" w:space="0" w:color="000000"/>
              <w:left w:val="single" w:sz="4" w:space="0" w:color="000000"/>
              <w:bottom w:val="single" w:sz="4" w:space="0" w:color="000000"/>
              <w:right w:val="nil"/>
            </w:tcBorders>
          </w:tcPr>
          <w:p w14:paraId="5ADB1064"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2110A259"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r>
      <w:tr w:rsidR="0055409B" w:rsidRPr="00592F4A" w14:paraId="3B41F10F"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6FA2AB36" w14:textId="77777777" w:rsidR="0055409B" w:rsidRPr="004852B1" w:rsidRDefault="0055409B" w:rsidP="004852B1">
            <w:pPr>
              <w:suppressAutoHyphens w:val="0"/>
              <w:spacing w:after="120" w:line="240" w:lineRule="auto"/>
              <w:rPr>
                <w:rFonts w:asciiTheme="minorHAnsi" w:eastAsia="Times New Roman" w:hAnsiTheme="minorHAnsi" w:cstheme="minorHAnsi"/>
                <w:sz w:val="24"/>
                <w:szCs w:val="24"/>
                <w:lang w:eastAsia="pt-BR"/>
              </w:rPr>
            </w:pPr>
            <w:r w:rsidRPr="004852B1">
              <w:rPr>
                <w:rFonts w:asciiTheme="minorHAnsi" w:eastAsia="Times New Roman" w:hAnsiTheme="minorHAnsi" w:cstheme="minorHAnsi"/>
                <w:sz w:val="24"/>
                <w:szCs w:val="24"/>
                <w:lang w:eastAsia="pt-BR"/>
              </w:rPr>
              <w:t>R$ por veículo, no caso de mercadorias armazenadas no veículo transportador 6 horas ou fração</w:t>
            </w:r>
          </w:p>
        </w:tc>
        <w:tc>
          <w:tcPr>
            <w:tcW w:w="1630" w:type="dxa"/>
            <w:tcBorders>
              <w:top w:val="single" w:sz="4" w:space="0" w:color="000000"/>
              <w:left w:val="single" w:sz="4" w:space="0" w:color="000000"/>
              <w:bottom w:val="single" w:sz="4" w:space="0" w:color="000000"/>
              <w:right w:val="nil"/>
            </w:tcBorders>
          </w:tcPr>
          <w:p w14:paraId="4E8F1819"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tcPr>
          <w:p w14:paraId="629C5D0F"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772" w:type="dxa"/>
            <w:tcBorders>
              <w:top w:val="single" w:sz="4" w:space="0" w:color="000000"/>
              <w:left w:val="single" w:sz="4" w:space="0" w:color="000000"/>
              <w:bottom w:val="single" w:sz="4" w:space="0" w:color="000000"/>
              <w:right w:val="nil"/>
            </w:tcBorders>
          </w:tcPr>
          <w:p w14:paraId="23AAEA75"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6EF15475"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r>
      <w:tr w:rsidR="0055409B" w:rsidRPr="00592F4A" w14:paraId="241E8339"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6BC99D4B" w14:textId="77777777" w:rsidR="0055409B" w:rsidRPr="004852B1" w:rsidRDefault="0055409B" w:rsidP="004852B1">
            <w:pPr>
              <w:suppressAutoHyphens w:val="0"/>
              <w:spacing w:after="120" w:line="240" w:lineRule="auto"/>
              <w:rPr>
                <w:rFonts w:asciiTheme="minorHAnsi" w:hAnsiTheme="minorHAnsi" w:cstheme="minorHAnsi"/>
                <w:sz w:val="24"/>
                <w:szCs w:val="24"/>
              </w:rPr>
            </w:pPr>
            <w:proofErr w:type="gramStart"/>
            <w:r w:rsidRPr="00C25986">
              <w:rPr>
                <w:rFonts w:asciiTheme="minorHAnsi" w:eastAsia="Times New Roman" w:hAnsiTheme="minorHAnsi" w:cstheme="minorHAnsi"/>
                <w:b/>
                <w:bCs/>
                <w:sz w:val="24"/>
                <w:szCs w:val="24"/>
                <w:lang w:eastAsia="pt-BR"/>
              </w:rPr>
              <w:t>MOVIMENTAÇÃO  Merc.</w:t>
            </w:r>
            <w:proofErr w:type="gramEnd"/>
            <w:r w:rsidRPr="00C25986">
              <w:rPr>
                <w:rFonts w:asciiTheme="minorHAnsi" w:eastAsia="Times New Roman" w:hAnsiTheme="minorHAnsi" w:cstheme="minorHAnsi"/>
                <w:b/>
                <w:bCs/>
                <w:sz w:val="24"/>
                <w:szCs w:val="24"/>
                <w:lang w:eastAsia="pt-BR"/>
              </w:rPr>
              <w:t xml:space="preserve"> paletizada -  </w:t>
            </w:r>
          </w:p>
        </w:tc>
        <w:tc>
          <w:tcPr>
            <w:tcW w:w="1630" w:type="dxa"/>
            <w:tcBorders>
              <w:top w:val="single" w:sz="4" w:space="0" w:color="000000"/>
              <w:left w:val="single" w:sz="4" w:space="0" w:color="000000"/>
              <w:bottom w:val="single" w:sz="4" w:space="0" w:color="000000"/>
              <w:right w:val="nil"/>
            </w:tcBorders>
          </w:tcPr>
          <w:p w14:paraId="30A44613"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29211C3F"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highlight w:val="lightGray"/>
                <w:lang w:eastAsia="pt-BR"/>
              </w:rPr>
            </w:pPr>
          </w:p>
        </w:tc>
        <w:tc>
          <w:tcPr>
            <w:tcW w:w="1772" w:type="dxa"/>
            <w:tcBorders>
              <w:top w:val="single" w:sz="4" w:space="0" w:color="000000"/>
              <w:left w:val="single" w:sz="4" w:space="0" w:color="000000"/>
              <w:bottom w:val="single" w:sz="4" w:space="0" w:color="000000"/>
              <w:right w:val="nil"/>
            </w:tcBorders>
          </w:tcPr>
          <w:p w14:paraId="76457274"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6144B69D"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r>
      <w:tr w:rsidR="0055409B" w:rsidRPr="00592F4A" w14:paraId="46F6F514"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419CE18C" w14:textId="77777777" w:rsidR="0055409B" w:rsidRPr="004852B1" w:rsidRDefault="0055409B" w:rsidP="004852B1">
            <w:pPr>
              <w:suppressAutoHyphens w:val="0"/>
              <w:spacing w:after="120" w:line="240" w:lineRule="auto"/>
              <w:rPr>
                <w:rFonts w:asciiTheme="minorHAnsi" w:hAnsiTheme="minorHAnsi" w:cstheme="minorHAnsi"/>
                <w:sz w:val="24"/>
                <w:szCs w:val="24"/>
              </w:rPr>
            </w:pPr>
            <w:r w:rsidRPr="004852B1">
              <w:rPr>
                <w:rFonts w:asciiTheme="minorHAnsi" w:eastAsia="Times New Roman" w:hAnsiTheme="minorHAnsi" w:cstheme="minorHAnsi"/>
                <w:sz w:val="24"/>
                <w:szCs w:val="24"/>
                <w:lang w:eastAsia="pt-BR"/>
              </w:rPr>
              <w:t>R$ por m</w:t>
            </w:r>
            <w:proofErr w:type="gramStart"/>
            <w:r w:rsidRPr="004852B1">
              <w:rPr>
                <w:rFonts w:asciiTheme="minorHAnsi" w:eastAsia="Times New Roman" w:hAnsiTheme="minorHAnsi" w:cstheme="minorHAnsi"/>
                <w:sz w:val="24"/>
                <w:szCs w:val="24"/>
                <w:vertAlign w:val="superscript"/>
                <w:lang w:eastAsia="pt-BR"/>
              </w:rPr>
              <w:t xml:space="preserve">3 </w:t>
            </w:r>
            <w:r w:rsidRPr="004852B1">
              <w:rPr>
                <w:rFonts w:asciiTheme="minorHAnsi" w:eastAsia="Times New Roman" w:hAnsiTheme="minorHAnsi" w:cstheme="minorHAnsi"/>
                <w:sz w:val="24"/>
                <w:szCs w:val="24"/>
                <w:lang w:eastAsia="pt-BR"/>
              </w:rPr>
              <w:t xml:space="preserve"> ou</w:t>
            </w:r>
            <w:proofErr w:type="gramEnd"/>
            <w:r w:rsidRPr="004852B1">
              <w:rPr>
                <w:rFonts w:asciiTheme="minorHAnsi" w:eastAsia="Times New Roman" w:hAnsiTheme="minorHAnsi" w:cstheme="minorHAnsi"/>
                <w:sz w:val="24"/>
                <w:szCs w:val="24"/>
                <w:lang w:eastAsia="pt-BR"/>
              </w:rPr>
              <w:t xml:space="preserve"> fração</w:t>
            </w:r>
          </w:p>
        </w:tc>
        <w:tc>
          <w:tcPr>
            <w:tcW w:w="1630" w:type="dxa"/>
            <w:tcBorders>
              <w:top w:val="single" w:sz="4" w:space="0" w:color="000000"/>
              <w:left w:val="single" w:sz="4" w:space="0" w:color="000000"/>
              <w:bottom w:val="single" w:sz="4" w:space="0" w:color="000000"/>
              <w:right w:val="nil"/>
            </w:tcBorders>
          </w:tcPr>
          <w:p w14:paraId="3A858868"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2FCEE1BD"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highlight w:val="lightGray"/>
                <w:lang w:eastAsia="pt-BR"/>
              </w:rPr>
            </w:pPr>
          </w:p>
        </w:tc>
        <w:tc>
          <w:tcPr>
            <w:tcW w:w="1772" w:type="dxa"/>
            <w:tcBorders>
              <w:top w:val="single" w:sz="4" w:space="0" w:color="000000"/>
              <w:left w:val="single" w:sz="4" w:space="0" w:color="000000"/>
              <w:bottom w:val="single" w:sz="4" w:space="0" w:color="000000"/>
              <w:right w:val="nil"/>
            </w:tcBorders>
          </w:tcPr>
          <w:p w14:paraId="2EB6CEFA"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362F12F4"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r>
      <w:tr w:rsidR="0055409B" w:rsidRPr="00592F4A" w14:paraId="2121D9A5"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0B24E353" w14:textId="77777777" w:rsidR="0055409B" w:rsidRPr="004852B1" w:rsidRDefault="0055409B" w:rsidP="004852B1">
            <w:pPr>
              <w:suppressAutoHyphens w:val="0"/>
              <w:spacing w:after="120" w:line="240" w:lineRule="auto"/>
              <w:rPr>
                <w:rFonts w:asciiTheme="minorHAnsi" w:hAnsiTheme="minorHAnsi" w:cstheme="minorHAnsi"/>
                <w:sz w:val="24"/>
                <w:szCs w:val="24"/>
              </w:rPr>
            </w:pPr>
            <w:r w:rsidRPr="004852B1">
              <w:rPr>
                <w:rFonts w:asciiTheme="minorHAnsi" w:eastAsia="Times New Roman" w:hAnsiTheme="minorHAnsi" w:cstheme="minorHAnsi"/>
                <w:sz w:val="24"/>
                <w:szCs w:val="24"/>
                <w:lang w:eastAsia="pt-BR"/>
              </w:rPr>
              <w:t>R$ por tonelada ou fração</w:t>
            </w:r>
          </w:p>
        </w:tc>
        <w:tc>
          <w:tcPr>
            <w:tcW w:w="1630" w:type="dxa"/>
            <w:tcBorders>
              <w:top w:val="single" w:sz="4" w:space="0" w:color="000000"/>
              <w:left w:val="single" w:sz="4" w:space="0" w:color="000000"/>
              <w:bottom w:val="single" w:sz="4" w:space="0" w:color="000000"/>
              <w:right w:val="nil"/>
            </w:tcBorders>
          </w:tcPr>
          <w:p w14:paraId="21319F93"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07C39BA1"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highlight w:val="lightGray"/>
                <w:lang w:eastAsia="ar-SA"/>
              </w:rPr>
            </w:pPr>
          </w:p>
        </w:tc>
        <w:tc>
          <w:tcPr>
            <w:tcW w:w="1772" w:type="dxa"/>
            <w:tcBorders>
              <w:top w:val="single" w:sz="4" w:space="0" w:color="000000"/>
              <w:left w:val="single" w:sz="4" w:space="0" w:color="000000"/>
              <w:bottom w:val="single" w:sz="4" w:space="0" w:color="000000"/>
              <w:right w:val="nil"/>
            </w:tcBorders>
          </w:tcPr>
          <w:p w14:paraId="76361F11"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1552B621"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r>
      <w:tr w:rsidR="0055409B" w:rsidRPr="00592F4A" w14:paraId="07C0FC97"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2AA757A0" w14:textId="77777777" w:rsidR="0055409B" w:rsidRPr="004852B1" w:rsidRDefault="0055409B" w:rsidP="004852B1">
            <w:pPr>
              <w:suppressAutoHyphens w:val="0"/>
              <w:spacing w:after="120" w:line="240" w:lineRule="auto"/>
              <w:rPr>
                <w:rFonts w:asciiTheme="minorHAnsi" w:hAnsiTheme="minorHAnsi" w:cstheme="minorHAnsi"/>
                <w:sz w:val="24"/>
                <w:szCs w:val="24"/>
              </w:rPr>
            </w:pPr>
            <w:proofErr w:type="gramStart"/>
            <w:r w:rsidRPr="004852B1">
              <w:rPr>
                <w:rFonts w:asciiTheme="minorHAnsi" w:eastAsia="Times New Roman" w:hAnsiTheme="minorHAnsi" w:cstheme="minorHAnsi"/>
                <w:b/>
                <w:bCs/>
                <w:sz w:val="24"/>
                <w:szCs w:val="24"/>
                <w:lang w:eastAsia="pt-BR"/>
              </w:rPr>
              <w:t>MOVIMENTAÇÃO  Merc.</w:t>
            </w:r>
            <w:proofErr w:type="gramEnd"/>
            <w:r w:rsidRPr="004852B1">
              <w:rPr>
                <w:rFonts w:asciiTheme="minorHAnsi" w:eastAsia="Times New Roman" w:hAnsiTheme="minorHAnsi" w:cstheme="minorHAnsi"/>
                <w:b/>
                <w:bCs/>
                <w:sz w:val="24"/>
                <w:szCs w:val="24"/>
                <w:lang w:eastAsia="pt-BR"/>
              </w:rPr>
              <w:t xml:space="preserve"> não paletizada  </w:t>
            </w:r>
          </w:p>
        </w:tc>
        <w:tc>
          <w:tcPr>
            <w:tcW w:w="1630" w:type="dxa"/>
            <w:tcBorders>
              <w:top w:val="single" w:sz="4" w:space="0" w:color="000000"/>
              <w:left w:val="single" w:sz="4" w:space="0" w:color="000000"/>
              <w:bottom w:val="single" w:sz="4" w:space="0" w:color="000000"/>
              <w:right w:val="nil"/>
            </w:tcBorders>
          </w:tcPr>
          <w:p w14:paraId="70D94FF1"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5BDCC0F1"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772" w:type="dxa"/>
            <w:tcBorders>
              <w:top w:val="single" w:sz="4" w:space="0" w:color="000000"/>
              <w:left w:val="single" w:sz="4" w:space="0" w:color="000000"/>
              <w:bottom w:val="single" w:sz="4" w:space="0" w:color="000000"/>
              <w:right w:val="nil"/>
            </w:tcBorders>
          </w:tcPr>
          <w:p w14:paraId="3EE2C913"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1D48AA7B"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r>
      <w:tr w:rsidR="0055409B" w:rsidRPr="00592F4A" w14:paraId="18C4529B"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11A6E069" w14:textId="77777777" w:rsidR="0055409B" w:rsidRPr="004852B1" w:rsidRDefault="0055409B" w:rsidP="004852B1">
            <w:pPr>
              <w:suppressAutoHyphens w:val="0"/>
              <w:spacing w:after="120" w:line="240" w:lineRule="auto"/>
              <w:rPr>
                <w:rFonts w:asciiTheme="minorHAnsi" w:hAnsiTheme="minorHAnsi" w:cstheme="minorHAnsi"/>
                <w:sz w:val="24"/>
                <w:szCs w:val="24"/>
              </w:rPr>
            </w:pPr>
            <w:r w:rsidRPr="004852B1">
              <w:rPr>
                <w:rFonts w:asciiTheme="minorHAnsi" w:eastAsia="Times New Roman" w:hAnsiTheme="minorHAnsi" w:cstheme="minorHAnsi"/>
                <w:sz w:val="24"/>
                <w:szCs w:val="24"/>
                <w:lang w:eastAsia="pt-BR"/>
              </w:rPr>
              <w:t>R$ por m</w:t>
            </w:r>
            <w:proofErr w:type="gramStart"/>
            <w:r w:rsidRPr="004852B1">
              <w:rPr>
                <w:rFonts w:asciiTheme="minorHAnsi" w:eastAsia="Times New Roman" w:hAnsiTheme="minorHAnsi" w:cstheme="minorHAnsi"/>
                <w:sz w:val="24"/>
                <w:szCs w:val="24"/>
                <w:vertAlign w:val="superscript"/>
                <w:lang w:eastAsia="pt-BR"/>
              </w:rPr>
              <w:t>3</w:t>
            </w:r>
            <w:r w:rsidRPr="004852B1">
              <w:rPr>
                <w:rFonts w:asciiTheme="minorHAnsi" w:eastAsia="Times New Roman" w:hAnsiTheme="minorHAnsi" w:cstheme="minorHAnsi"/>
                <w:sz w:val="24"/>
                <w:szCs w:val="24"/>
                <w:lang w:eastAsia="pt-BR"/>
              </w:rPr>
              <w:t xml:space="preserve">  ou</w:t>
            </w:r>
            <w:proofErr w:type="gramEnd"/>
            <w:r w:rsidRPr="004852B1">
              <w:rPr>
                <w:rFonts w:asciiTheme="minorHAnsi" w:eastAsia="Times New Roman" w:hAnsiTheme="minorHAnsi" w:cstheme="minorHAnsi"/>
                <w:sz w:val="24"/>
                <w:szCs w:val="24"/>
                <w:lang w:eastAsia="pt-BR"/>
              </w:rPr>
              <w:t xml:space="preserve"> fração </w:t>
            </w:r>
          </w:p>
        </w:tc>
        <w:tc>
          <w:tcPr>
            <w:tcW w:w="1630" w:type="dxa"/>
            <w:tcBorders>
              <w:top w:val="single" w:sz="4" w:space="0" w:color="000000"/>
              <w:left w:val="single" w:sz="4" w:space="0" w:color="000000"/>
              <w:bottom w:val="single" w:sz="4" w:space="0" w:color="000000"/>
              <w:right w:val="nil"/>
            </w:tcBorders>
          </w:tcPr>
          <w:p w14:paraId="49FBCE6C"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5C2ADA80"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772" w:type="dxa"/>
            <w:tcBorders>
              <w:top w:val="single" w:sz="4" w:space="0" w:color="000000"/>
              <w:left w:val="single" w:sz="4" w:space="0" w:color="000000"/>
              <w:bottom w:val="single" w:sz="4" w:space="0" w:color="000000"/>
              <w:right w:val="nil"/>
            </w:tcBorders>
          </w:tcPr>
          <w:p w14:paraId="730D5576"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61947E76"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r>
      <w:tr w:rsidR="0055409B" w:rsidRPr="00592F4A" w14:paraId="3731CFF4"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3EA1C0B4" w14:textId="77777777" w:rsidR="0055409B" w:rsidRPr="004852B1" w:rsidRDefault="0055409B" w:rsidP="004852B1">
            <w:pPr>
              <w:suppressAutoHyphens w:val="0"/>
              <w:spacing w:after="120" w:line="240" w:lineRule="auto"/>
              <w:rPr>
                <w:rFonts w:asciiTheme="minorHAnsi" w:hAnsiTheme="minorHAnsi" w:cstheme="minorHAnsi"/>
                <w:sz w:val="24"/>
                <w:szCs w:val="24"/>
              </w:rPr>
            </w:pPr>
            <w:r w:rsidRPr="004852B1">
              <w:rPr>
                <w:rFonts w:asciiTheme="minorHAnsi" w:eastAsia="Times New Roman" w:hAnsiTheme="minorHAnsi" w:cstheme="minorHAnsi"/>
                <w:sz w:val="24"/>
                <w:szCs w:val="24"/>
                <w:lang w:eastAsia="pt-BR"/>
              </w:rPr>
              <w:t xml:space="preserve">R$ por tonelada ou fração </w:t>
            </w:r>
          </w:p>
        </w:tc>
        <w:tc>
          <w:tcPr>
            <w:tcW w:w="1630" w:type="dxa"/>
            <w:tcBorders>
              <w:top w:val="single" w:sz="4" w:space="0" w:color="000000"/>
              <w:left w:val="single" w:sz="4" w:space="0" w:color="000000"/>
              <w:bottom w:val="single" w:sz="4" w:space="0" w:color="000000"/>
              <w:right w:val="nil"/>
            </w:tcBorders>
          </w:tcPr>
          <w:p w14:paraId="5E6A7C4D"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362F77AE"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772" w:type="dxa"/>
            <w:tcBorders>
              <w:top w:val="single" w:sz="4" w:space="0" w:color="000000"/>
              <w:left w:val="single" w:sz="4" w:space="0" w:color="000000"/>
              <w:bottom w:val="single" w:sz="4" w:space="0" w:color="000000"/>
              <w:right w:val="nil"/>
            </w:tcBorders>
          </w:tcPr>
          <w:p w14:paraId="560F22A7"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1DB155B5"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r>
      <w:tr w:rsidR="0055409B" w:rsidRPr="00592F4A" w14:paraId="7CC24B27"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0D039D42" w14:textId="77777777" w:rsidR="0055409B" w:rsidRPr="004852B1" w:rsidRDefault="0055409B" w:rsidP="004852B1">
            <w:pPr>
              <w:suppressAutoHyphens w:val="0"/>
              <w:spacing w:after="120" w:line="240" w:lineRule="auto"/>
              <w:rPr>
                <w:rFonts w:asciiTheme="minorHAnsi" w:hAnsiTheme="minorHAnsi" w:cstheme="minorHAnsi"/>
                <w:sz w:val="24"/>
                <w:szCs w:val="24"/>
              </w:rPr>
            </w:pPr>
            <w:proofErr w:type="gramStart"/>
            <w:r w:rsidRPr="004852B1">
              <w:rPr>
                <w:rFonts w:asciiTheme="minorHAnsi" w:eastAsia="Times New Roman" w:hAnsiTheme="minorHAnsi" w:cstheme="minorHAnsi"/>
                <w:b/>
                <w:bCs/>
                <w:sz w:val="24"/>
                <w:szCs w:val="24"/>
                <w:lang w:eastAsia="pt-BR"/>
              </w:rPr>
              <w:t>MOVIMENTAÇÃO  Merc.</w:t>
            </w:r>
            <w:proofErr w:type="gramEnd"/>
            <w:r w:rsidRPr="004852B1">
              <w:rPr>
                <w:rFonts w:asciiTheme="minorHAnsi" w:eastAsia="Times New Roman" w:hAnsiTheme="minorHAnsi" w:cstheme="minorHAnsi"/>
                <w:b/>
                <w:bCs/>
                <w:sz w:val="24"/>
                <w:szCs w:val="24"/>
                <w:lang w:eastAsia="pt-BR"/>
              </w:rPr>
              <w:t xml:space="preserve"> </w:t>
            </w:r>
            <w:proofErr w:type="spellStart"/>
            <w:r w:rsidRPr="004852B1">
              <w:rPr>
                <w:rFonts w:asciiTheme="minorHAnsi" w:eastAsia="Times New Roman" w:hAnsiTheme="minorHAnsi" w:cstheme="minorHAnsi"/>
                <w:b/>
                <w:bCs/>
                <w:sz w:val="24"/>
                <w:szCs w:val="24"/>
                <w:lang w:eastAsia="pt-BR"/>
              </w:rPr>
              <w:t>conteinerizada</w:t>
            </w:r>
            <w:proofErr w:type="spellEnd"/>
            <w:r w:rsidRPr="004852B1">
              <w:rPr>
                <w:rFonts w:asciiTheme="minorHAnsi" w:eastAsia="Times New Roman" w:hAnsiTheme="minorHAnsi" w:cstheme="minorHAnsi"/>
                <w:b/>
                <w:bCs/>
                <w:sz w:val="24"/>
                <w:szCs w:val="24"/>
                <w:lang w:eastAsia="pt-BR"/>
              </w:rPr>
              <w:t xml:space="preserve">  </w:t>
            </w:r>
          </w:p>
        </w:tc>
        <w:tc>
          <w:tcPr>
            <w:tcW w:w="1630" w:type="dxa"/>
            <w:tcBorders>
              <w:top w:val="single" w:sz="4" w:space="0" w:color="000000"/>
              <w:left w:val="single" w:sz="4" w:space="0" w:color="000000"/>
              <w:bottom w:val="single" w:sz="4" w:space="0" w:color="000000"/>
              <w:right w:val="nil"/>
            </w:tcBorders>
          </w:tcPr>
          <w:p w14:paraId="5EB4A9BE"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53E0C3C6"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772" w:type="dxa"/>
            <w:tcBorders>
              <w:top w:val="single" w:sz="4" w:space="0" w:color="000000"/>
              <w:left w:val="single" w:sz="4" w:space="0" w:color="000000"/>
              <w:bottom w:val="single" w:sz="4" w:space="0" w:color="000000"/>
              <w:right w:val="nil"/>
            </w:tcBorders>
          </w:tcPr>
          <w:p w14:paraId="70C37664"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c>
          <w:tcPr>
            <w:tcW w:w="1914" w:type="dxa"/>
            <w:tcBorders>
              <w:top w:val="single" w:sz="4" w:space="0" w:color="000000"/>
              <w:left w:val="single" w:sz="4" w:space="0" w:color="000000"/>
              <w:bottom w:val="single" w:sz="4" w:space="0" w:color="000000"/>
              <w:right w:val="single" w:sz="4" w:space="0" w:color="000000"/>
            </w:tcBorders>
          </w:tcPr>
          <w:p w14:paraId="15A1D703" w14:textId="77777777" w:rsidR="0055409B" w:rsidRPr="004852B1" w:rsidRDefault="0055409B" w:rsidP="004852B1">
            <w:pPr>
              <w:suppressAutoHyphens w:val="0"/>
              <w:snapToGrid w:val="0"/>
              <w:spacing w:after="120" w:line="240" w:lineRule="auto"/>
              <w:rPr>
                <w:rFonts w:asciiTheme="minorHAnsi" w:eastAsia="Times New Roman" w:hAnsiTheme="minorHAnsi" w:cstheme="minorHAnsi"/>
                <w:b/>
                <w:bCs/>
                <w:sz w:val="24"/>
                <w:szCs w:val="24"/>
                <w:lang w:eastAsia="pt-BR"/>
              </w:rPr>
            </w:pPr>
          </w:p>
        </w:tc>
      </w:tr>
      <w:tr w:rsidR="0055409B" w:rsidRPr="00592F4A" w14:paraId="640801EA"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44CA18CB" w14:textId="77777777" w:rsidR="0055409B" w:rsidRPr="004852B1" w:rsidRDefault="0055409B" w:rsidP="004852B1">
            <w:pPr>
              <w:suppressAutoHyphens w:val="0"/>
              <w:spacing w:after="120" w:line="240" w:lineRule="auto"/>
              <w:rPr>
                <w:rFonts w:asciiTheme="minorHAnsi" w:hAnsiTheme="minorHAnsi" w:cstheme="minorHAnsi"/>
                <w:sz w:val="24"/>
                <w:szCs w:val="24"/>
              </w:rPr>
            </w:pPr>
            <w:r w:rsidRPr="004852B1">
              <w:rPr>
                <w:rFonts w:asciiTheme="minorHAnsi" w:eastAsia="Times New Roman" w:hAnsiTheme="minorHAnsi" w:cstheme="minorHAnsi"/>
                <w:sz w:val="24"/>
                <w:szCs w:val="24"/>
                <w:lang w:eastAsia="pt-BR"/>
              </w:rPr>
              <w:t>R$ por m</w:t>
            </w:r>
            <w:r w:rsidRPr="004852B1">
              <w:rPr>
                <w:rFonts w:asciiTheme="minorHAnsi" w:eastAsia="Times New Roman" w:hAnsiTheme="minorHAnsi" w:cstheme="minorHAnsi"/>
                <w:sz w:val="24"/>
                <w:szCs w:val="24"/>
                <w:vertAlign w:val="superscript"/>
                <w:lang w:eastAsia="pt-BR"/>
              </w:rPr>
              <w:t xml:space="preserve">3  </w:t>
            </w:r>
            <w:r w:rsidRPr="004852B1">
              <w:rPr>
                <w:rFonts w:asciiTheme="minorHAnsi" w:eastAsia="Times New Roman" w:hAnsiTheme="minorHAnsi" w:cstheme="minorHAnsi"/>
                <w:sz w:val="24"/>
                <w:szCs w:val="24"/>
                <w:lang w:eastAsia="pt-BR"/>
              </w:rPr>
              <w:t xml:space="preserve"> ou fração </w:t>
            </w:r>
          </w:p>
        </w:tc>
        <w:tc>
          <w:tcPr>
            <w:tcW w:w="1630" w:type="dxa"/>
            <w:tcBorders>
              <w:top w:val="single" w:sz="4" w:space="0" w:color="000000"/>
              <w:left w:val="single" w:sz="4" w:space="0" w:color="000000"/>
              <w:bottom w:val="single" w:sz="4" w:space="0" w:color="000000"/>
              <w:right w:val="nil"/>
            </w:tcBorders>
          </w:tcPr>
          <w:p w14:paraId="182606E1"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05E2A522"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772" w:type="dxa"/>
            <w:tcBorders>
              <w:top w:val="single" w:sz="4" w:space="0" w:color="000000"/>
              <w:left w:val="single" w:sz="4" w:space="0" w:color="000000"/>
              <w:bottom w:val="single" w:sz="4" w:space="0" w:color="000000"/>
              <w:right w:val="nil"/>
            </w:tcBorders>
          </w:tcPr>
          <w:p w14:paraId="62E5B016"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20A138AD"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r>
      <w:tr w:rsidR="0055409B" w:rsidRPr="00592F4A" w14:paraId="1BDCCC20"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223E4946" w14:textId="77777777" w:rsidR="0055409B" w:rsidRPr="004852B1" w:rsidRDefault="0055409B" w:rsidP="004852B1">
            <w:pPr>
              <w:suppressAutoHyphens w:val="0"/>
              <w:spacing w:after="120" w:line="240" w:lineRule="auto"/>
              <w:rPr>
                <w:rFonts w:asciiTheme="minorHAnsi" w:hAnsiTheme="minorHAnsi" w:cstheme="minorHAnsi"/>
                <w:sz w:val="24"/>
                <w:szCs w:val="24"/>
              </w:rPr>
            </w:pPr>
            <w:r w:rsidRPr="004852B1">
              <w:rPr>
                <w:rFonts w:asciiTheme="minorHAnsi" w:eastAsia="Times New Roman" w:hAnsiTheme="minorHAnsi" w:cstheme="minorHAnsi"/>
                <w:sz w:val="24"/>
                <w:szCs w:val="24"/>
                <w:lang w:eastAsia="pt-BR"/>
              </w:rPr>
              <w:t xml:space="preserve">R$ por tonelada ou fração </w:t>
            </w:r>
          </w:p>
        </w:tc>
        <w:tc>
          <w:tcPr>
            <w:tcW w:w="1630" w:type="dxa"/>
            <w:tcBorders>
              <w:top w:val="single" w:sz="4" w:space="0" w:color="000000"/>
              <w:left w:val="single" w:sz="4" w:space="0" w:color="000000"/>
              <w:bottom w:val="single" w:sz="4" w:space="0" w:color="000000"/>
              <w:right w:val="nil"/>
            </w:tcBorders>
          </w:tcPr>
          <w:p w14:paraId="4A8DBF0C"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3AE7072D"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772" w:type="dxa"/>
            <w:tcBorders>
              <w:top w:val="single" w:sz="4" w:space="0" w:color="000000"/>
              <w:left w:val="single" w:sz="4" w:space="0" w:color="000000"/>
              <w:bottom w:val="single" w:sz="4" w:space="0" w:color="000000"/>
              <w:right w:val="nil"/>
            </w:tcBorders>
          </w:tcPr>
          <w:p w14:paraId="4C0B1EB1"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61A541DE"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r>
      <w:tr w:rsidR="0055409B" w:rsidRPr="00592F4A" w14:paraId="04632618" w14:textId="77777777" w:rsidTr="004852B1">
        <w:tc>
          <w:tcPr>
            <w:tcW w:w="3164" w:type="dxa"/>
            <w:tcBorders>
              <w:top w:val="single" w:sz="4" w:space="0" w:color="000000"/>
              <w:left w:val="single" w:sz="4" w:space="0" w:color="000000"/>
              <w:bottom w:val="single" w:sz="4" w:space="0" w:color="000000"/>
              <w:right w:val="nil"/>
            </w:tcBorders>
            <w:vAlign w:val="bottom"/>
            <w:hideMark/>
          </w:tcPr>
          <w:p w14:paraId="008F9F60" w14:textId="77777777" w:rsidR="0055409B" w:rsidRPr="004852B1" w:rsidRDefault="0055409B" w:rsidP="004852B1">
            <w:pPr>
              <w:keepNext/>
              <w:suppressAutoHyphens w:val="0"/>
              <w:autoSpaceDE w:val="0"/>
              <w:spacing w:after="120" w:line="240" w:lineRule="auto"/>
              <w:ind w:right="-1227"/>
              <w:rPr>
                <w:rFonts w:asciiTheme="minorHAnsi" w:hAnsiTheme="minorHAnsi" w:cstheme="minorHAnsi"/>
                <w:sz w:val="24"/>
                <w:szCs w:val="24"/>
              </w:rPr>
            </w:pPr>
            <w:r w:rsidRPr="004852B1">
              <w:rPr>
                <w:rFonts w:asciiTheme="minorHAnsi" w:eastAsia="Times New Roman" w:hAnsiTheme="minorHAnsi" w:cstheme="minorHAnsi"/>
                <w:sz w:val="24"/>
                <w:szCs w:val="24"/>
                <w:lang w:eastAsia="pt-BR"/>
              </w:rPr>
              <w:t>TOTAL</w:t>
            </w:r>
          </w:p>
        </w:tc>
        <w:tc>
          <w:tcPr>
            <w:tcW w:w="1630" w:type="dxa"/>
            <w:tcBorders>
              <w:top w:val="single" w:sz="4" w:space="0" w:color="000000"/>
              <w:left w:val="single" w:sz="4" w:space="0" w:color="000000"/>
              <w:bottom w:val="single" w:sz="4" w:space="0" w:color="000000"/>
              <w:right w:val="nil"/>
            </w:tcBorders>
            <w:shd w:val="clear" w:color="auto" w:fill="BFBFBF" w:themeFill="background1" w:themeFillShade="BF"/>
          </w:tcPr>
          <w:p w14:paraId="20E1DEBF"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488" w:type="dxa"/>
            <w:tcBorders>
              <w:top w:val="single" w:sz="4" w:space="0" w:color="000000"/>
              <w:left w:val="single" w:sz="4" w:space="0" w:color="000000"/>
              <w:bottom w:val="single" w:sz="4" w:space="0" w:color="000000"/>
              <w:right w:val="nil"/>
            </w:tcBorders>
            <w:shd w:val="clear" w:color="auto" w:fill="BFBFBF" w:themeFill="background1" w:themeFillShade="BF"/>
          </w:tcPr>
          <w:p w14:paraId="142B1A0F"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772" w:type="dxa"/>
            <w:tcBorders>
              <w:top w:val="single" w:sz="4" w:space="0" w:color="000000"/>
              <w:left w:val="single" w:sz="4" w:space="0" w:color="000000"/>
              <w:bottom w:val="single" w:sz="4" w:space="0" w:color="000000"/>
              <w:right w:val="nil"/>
            </w:tcBorders>
            <w:shd w:val="clear" w:color="auto" w:fill="BFBFBF" w:themeFill="background1" w:themeFillShade="BF"/>
          </w:tcPr>
          <w:p w14:paraId="54937A2B"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c>
          <w:tcPr>
            <w:tcW w:w="1914" w:type="dxa"/>
            <w:tcBorders>
              <w:top w:val="single" w:sz="4" w:space="0" w:color="000000"/>
              <w:left w:val="single" w:sz="4" w:space="0" w:color="000000"/>
              <w:bottom w:val="single" w:sz="4" w:space="0" w:color="000000"/>
              <w:right w:val="single" w:sz="4" w:space="0" w:color="000000"/>
            </w:tcBorders>
          </w:tcPr>
          <w:p w14:paraId="38C2951B" w14:textId="77777777" w:rsidR="0055409B" w:rsidRPr="004852B1" w:rsidRDefault="0055409B" w:rsidP="004852B1">
            <w:pPr>
              <w:snapToGrid w:val="0"/>
              <w:spacing w:after="120" w:line="240" w:lineRule="auto"/>
              <w:jc w:val="both"/>
              <w:rPr>
                <w:rFonts w:asciiTheme="minorHAnsi" w:eastAsia="Times New Roman" w:hAnsiTheme="minorHAnsi" w:cstheme="minorHAnsi"/>
                <w:b/>
                <w:bCs/>
                <w:sz w:val="24"/>
                <w:szCs w:val="24"/>
                <w:lang w:eastAsia="ar-SA"/>
              </w:rPr>
            </w:pPr>
          </w:p>
        </w:tc>
      </w:tr>
    </w:tbl>
    <w:p w14:paraId="563FBDC7" w14:textId="77777777" w:rsidR="0055409B" w:rsidRPr="004852B1" w:rsidRDefault="0055409B" w:rsidP="0055409B">
      <w:pPr>
        <w:rPr>
          <w:rFonts w:asciiTheme="minorHAnsi" w:eastAsia="Times New Roman" w:hAnsiTheme="minorHAnsi" w:cstheme="minorHAnsi"/>
          <w:b/>
          <w:bCs/>
          <w:sz w:val="24"/>
          <w:szCs w:val="24"/>
          <w:lang w:eastAsia="ar-SA"/>
        </w:rPr>
      </w:pPr>
      <w:r>
        <w:rPr>
          <w:rFonts w:asciiTheme="minorHAnsi" w:eastAsia="Times New Roman" w:hAnsiTheme="minorHAnsi" w:cstheme="minorHAnsi"/>
          <w:b/>
          <w:bCs/>
          <w:color w:val="000000" w:themeColor="text1"/>
          <w:sz w:val="24"/>
          <w:szCs w:val="24"/>
          <w:lang w:eastAsia="ar-SA"/>
        </w:rPr>
        <w:t>*</w:t>
      </w:r>
      <w:r w:rsidRPr="004852B1">
        <w:rPr>
          <w:rFonts w:asciiTheme="minorHAnsi" w:eastAsia="Times New Roman" w:hAnsiTheme="minorHAnsi" w:cstheme="minorHAnsi"/>
          <w:b/>
          <w:bCs/>
          <w:color w:val="000000" w:themeColor="text1"/>
          <w:sz w:val="24"/>
          <w:szCs w:val="24"/>
          <w:lang w:eastAsia="ar-SA"/>
        </w:rPr>
        <w:t xml:space="preserve">No caso da </w:t>
      </w:r>
      <w:r w:rsidRPr="004852B1">
        <w:rPr>
          <w:rFonts w:asciiTheme="minorHAnsi" w:eastAsia="Times New Roman" w:hAnsiTheme="minorHAnsi" w:cstheme="minorHAnsi"/>
          <w:b/>
          <w:bCs/>
          <w:sz w:val="24"/>
          <w:szCs w:val="24"/>
          <w:lang w:eastAsia="ar-SA"/>
        </w:rPr>
        <w:t>tarifa de movimentação não há que se falar em períodos, logo as células não devem ser preenchidas, devendo o cálculo ser efetuado com aplicação da seguinte fórmula: (d) = (a) x (c)</w:t>
      </w:r>
      <w:r>
        <w:rPr>
          <w:rFonts w:asciiTheme="minorHAnsi" w:eastAsia="Times New Roman" w:hAnsiTheme="minorHAnsi" w:cstheme="minorHAnsi"/>
          <w:b/>
          <w:bCs/>
          <w:sz w:val="24"/>
          <w:szCs w:val="24"/>
          <w:lang w:eastAsia="ar-SA"/>
        </w:rPr>
        <w:t>;</w:t>
      </w:r>
    </w:p>
    <w:p w14:paraId="51F00A35" w14:textId="77777777" w:rsidR="006F51B6" w:rsidRPr="00FF4E2F" w:rsidRDefault="006F51B6" w:rsidP="006F51B6">
      <w:pPr>
        <w:spacing w:after="120" w:line="240" w:lineRule="auto"/>
        <w:jc w:val="both"/>
        <w:rPr>
          <w:rFonts w:asciiTheme="minorHAnsi" w:hAnsiTheme="minorHAnsi" w:cstheme="minorHAnsi"/>
          <w:sz w:val="24"/>
          <w:szCs w:val="24"/>
        </w:rPr>
      </w:pPr>
      <w:r w:rsidRPr="00FF4E2F">
        <w:rPr>
          <w:rFonts w:asciiTheme="minorHAnsi" w:eastAsia="Times New Roman" w:hAnsiTheme="minorHAnsi" w:cstheme="minorHAnsi"/>
          <w:b/>
          <w:bCs/>
          <w:sz w:val="24"/>
          <w:szCs w:val="24"/>
          <w:lang w:eastAsia="ar-SA"/>
        </w:rPr>
        <w:t>CONSOLIDAÇÃO</w:t>
      </w:r>
    </w:p>
    <w:tbl>
      <w:tblPr>
        <w:tblW w:w="0" w:type="auto"/>
        <w:tblInd w:w="-5" w:type="dxa"/>
        <w:tblLayout w:type="fixed"/>
        <w:tblLook w:val="04A0" w:firstRow="1" w:lastRow="0" w:firstColumn="1" w:lastColumn="0" w:noHBand="0" w:noVBand="1"/>
      </w:tblPr>
      <w:tblGrid>
        <w:gridCol w:w="3383"/>
        <w:gridCol w:w="3270"/>
        <w:gridCol w:w="3270"/>
      </w:tblGrid>
      <w:tr w:rsidR="006F51B6" w:rsidRPr="00DB541D" w14:paraId="4B45BA9D" w14:textId="77777777" w:rsidTr="00DB541D">
        <w:tc>
          <w:tcPr>
            <w:tcW w:w="3383" w:type="dxa"/>
            <w:tcBorders>
              <w:top w:val="single" w:sz="4" w:space="0" w:color="000000"/>
              <w:left w:val="single" w:sz="4" w:space="0" w:color="000000"/>
              <w:bottom w:val="single" w:sz="4" w:space="0" w:color="000000"/>
              <w:right w:val="nil"/>
            </w:tcBorders>
            <w:hideMark/>
          </w:tcPr>
          <w:p w14:paraId="05409F67" w14:textId="79AB5FDA" w:rsidR="00FF4E2F" w:rsidRDefault="00F62A6B" w:rsidP="00FF4E2F">
            <w:pPr>
              <w:spacing w:after="120" w:line="240" w:lineRule="auto"/>
              <w:jc w:val="center"/>
              <w:rPr>
                <w:rFonts w:asciiTheme="minorHAnsi" w:eastAsia="Times New Roman" w:hAnsiTheme="minorHAnsi" w:cstheme="minorHAnsi"/>
                <w:b/>
                <w:bCs/>
                <w:sz w:val="24"/>
                <w:szCs w:val="24"/>
                <w:lang w:eastAsia="ar-SA"/>
              </w:rPr>
            </w:pPr>
            <w:r w:rsidRPr="00DB541D">
              <w:rPr>
                <w:rFonts w:asciiTheme="minorHAnsi" w:eastAsia="Times New Roman" w:hAnsiTheme="minorHAnsi" w:cstheme="minorHAnsi"/>
                <w:b/>
                <w:bCs/>
                <w:sz w:val="24"/>
                <w:szCs w:val="24"/>
                <w:lang w:eastAsia="ar-SA"/>
              </w:rPr>
              <w:t>RECEITA BRUTA IMPORTAÇÃO</w:t>
            </w:r>
          </w:p>
          <w:p w14:paraId="0E517896" w14:textId="6F2BFAC7" w:rsidR="006F51B6" w:rsidRPr="00DB541D" w:rsidRDefault="006F51B6" w:rsidP="00FF4E2F">
            <w:pPr>
              <w:spacing w:after="120" w:line="240" w:lineRule="auto"/>
              <w:jc w:val="center"/>
              <w:rPr>
                <w:rFonts w:asciiTheme="minorHAnsi" w:hAnsiTheme="minorHAnsi" w:cstheme="minorHAnsi"/>
                <w:sz w:val="24"/>
                <w:szCs w:val="24"/>
              </w:rPr>
            </w:pPr>
            <w:r w:rsidRPr="00DB541D">
              <w:rPr>
                <w:rFonts w:asciiTheme="minorHAnsi" w:eastAsia="Times New Roman" w:hAnsiTheme="minorHAnsi" w:cstheme="minorHAnsi"/>
                <w:b/>
                <w:bCs/>
                <w:sz w:val="24"/>
                <w:szCs w:val="24"/>
                <w:lang w:eastAsia="ar-SA"/>
              </w:rPr>
              <w:t>(a)</w:t>
            </w:r>
          </w:p>
        </w:tc>
        <w:tc>
          <w:tcPr>
            <w:tcW w:w="3270" w:type="dxa"/>
            <w:tcBorders>
              <w:top w:val="single" w:sz="4" w:space="0" w:color="000000"/>
              <w:left w:val="single" w:sz="4" w:space="0" w:color="000000"/>
              <w:bottom w:val="single" w:sz="4" w:space="0" w:color="000000"/>
              <w:right w:val="nil"/>
            </w:tcBorders>
            <w:hideMark/>
          </w:tcPr>
          <w:p w14:paraId="02F3E5C2" w14:textId="4D01EB59" w:rsidR="00FF4E2F" w:rsidRDefault="00F62A6B" w:rsidP="00FF4E2F">
            <w:pPr>
              <w:spacing w:after="120" w:line="240" w:lineRule="auto"/>
              <w:jc w:val="center"/>
              <w:rPr>
                <w:rFonts w:asciiTheme="minorHAnsi" w:eastAsia="Times New Roman" w:hAnsiTheme="minorHAnsi" w:cstheme="minorHAnsi"/>
                <w:b/>
                <w:bCs/>
                <w:sz w:val="24"/>
                <w:szCs w:val="24"/>
                <w:lang w:eastAsia="ar-SA"/>
              </w:rPr>
            </w:pPr>
            <w:r w:rsidRPr="00DB541D">
              <w:rPr>
                <w:rFonts w:asciiTheme="minorHAnsi" w:eastAsia="Times New Roman" w:hAnsiTheme="minorHAnsi" w:cstheme="minorHAnsi"/>
                <w:b/>
                <w:bCs/>
                <w:sz w:val="24"/>
                <w:szCs w:val="24"/>
                <w:lang w:eastAsia="ar-SA"/>
              </w:rPr>
              <w:t>RECEITA BRUTA EXPORTAÇÃO</w:t>
            </w:r>
          </w:p>
          <w:p w14:paraId="668BD687" w14:textId="679F8692" w:rsidR="006F51B6" w:rsidRPr="00DB541D" w:rsidRDefault="006F51B6" w:rsidP="00FF4E2F">
            <w:pPr>
              <w:spacing w:after="120" w:line="240" w:lineRule="auto"/>
              <w:jc w:val="center"/>
              <w:rPr>
                <w:rFonts w:asciiTheme="minorHAnsi" w:hAnsiTheme="minorHAnsi" w:cstheme="minorHAnsi"/>
                <w:sz w:val="24"/>
                <w:szCs w:val="24"/>
              </w:rPr>
            </w:pPr>
            <w:r w:rsidRPr="00DB541D">
              <w:rPr>
                <w:rFonts w:asciiTheme="minorHAnsi" w:eastAsia="Times New Roman" w:hAnsiTheme="minorHAnsi" w:cstheme="minorHAnsi"/>
                <w:b/>
                <w:bCs/>
                <w:sz w:val="24"/>
                <w:szCs w:val="24"/>
                <w:lang w:eastAsia="ar-SA"/>
              </w:rPr>
              <w:t>(b)</w:t>
            </w:r>
          </w:p>
        </w:tc>
        <w:tc>
          <w:tcPr>
            <w:tcW w:w="3270" w:type="dxa"/>
            <w:tcBorders>
              <w:top w:val="single" w:sz="4" w:space="0" w:color="000000"/>
              <w:left w:val="single" w:sz="4" w:space="0" w:color="000000"/>
              <w:bottom w:val="single" w:sz="4" w:space="0" w:color="000000"/>
              <w:right w:val="single" w:sz="4" w:space="0" w:color="000000"/>
            </w:tcBorders>
            <w:hideMark/>
          </w:tcPr>
          <w:p w14:paraId="2D77FE92" w14:textId="4FAB3914" w:rsidR="00FF4E2F" w:rsidRDefault="00F62A6B" w:rsidP="00DB541D">
            <w:pPr>
              <w:spacing w:after="120" w:line="240" w:lineRule="auto"/>
              <w:jc w:val="center"/>
              <w:rPr>
                <w:rFonts w:asciiTheme="minorHAnsi" w:eastAsia="Times New Roman" w:hAnsiTheme="minorHAnsi" w:cstheme="minorHAnsi"/>
                <w:b/>
                <w:bCs/>
                <w:sz w:val="24"/>
                <w:szCs w:val="24"/>
                <w:lang w:eastAsia="ar-SA"/>
              </w:rPr>
            </w:pPr>
            <w:r w:rsidRPr="00DB541D">
              <w:rPr>
                <w:rFonts w:asciiTheme="minorHAnsi" w:eastAsia="Times New Roman" w:hAnsiTheme="minorHAnsi" w:cstheme="minorHAnsi"/>
                <w:b/>
                <w:bCs/>
                <w:sz w:val="24"/>
                <w:szCs w:val="24"/>
                <w:lang w:eastAsia="ar-SA"/>
              </w:rPr>
              <w:t>RECEITA BRUTA ESPERADA</w:t>
            </w:r>
          </w:p>
          <w:p w14:paraId="1DB1DBB0" w14:textId="0785A783" w:rsidR="006F51B6" w:rsidRPr="00DB541D" w:rsidRDefault="006F51B6" w:rsidP="00DB541D">
            <w:pPr>
              <w:spacing w:after="120" w:line="240" w:lineRule="auto"/>
              <w:jc w:val="center"/>
              <w:rPr>
                <w:rFonts w:asciiTheme="minorHAnsi" w:hAnsiTheme="minorHAnsi" w:cstheme="minorHAnsi"/>
                <w:sz w:val="24"/>
                <w:szCs w:val="24"/>
              </w:rPr>
            </w:pPr>
            <w:r w:rsidRPr="00DB541D">
              <w:rPr>
                <w:rFonts w:asciiTheme="minorHAnsi" w:eastAsia="Times New Roman" w:hAnsiTheme="minorHAnsi" w:cstheme="minorHAnsi"/>
                <w:b/>
                <w:bCs/>
                <w:sz w:val="24"/>
                <w:szCs w:val="24"/>
                <w:lang w:eastAsia="ar-SA"/>
              </w:rPr>
              <w:t>(c) = (a) + (b)</w:t>
            </w:r>
          </w:p>
        </w:tc>
      </w:tr>
      <w:tr w:rsidR="006F51B6" w:rsidRPr="00FF4E2F" w14:paraId="67B6496C" w14:textId="77777777" w:rsidTr="00FF4E2F">
        <w:tc>
          <w:tcPr>
            <w:tcW w:w="3383" w:type="dxa"/>
            <w:tcBorders>
              <w:top w:val="single" w:sz="4" w:space="0" w:color="000000"/>
              <w:left w:val="single" w:sz="4" w:space="0" w:color="000000"/>
              <w:bottom w:val="single" w:sz="4" w:space="0" w:color="000000"/>
              <w:right w:val="nil"/>
            </w:tcBorders>
          </w:tcPr>
          <w:p w14:paraId="4D150468" w14:textId="77777777" w:rsidR="006F51B6" w:rsidRPr="00FF4E2F" w:rsidRDefault="006F51B6" w:rsidP="0001087C">
            <w:pPr>
              <w:snapToGrid w:val="0"/>
              <w:spacing w:after="120" w:line="240" w:lineRule="auto"/>
              <w:jc w:val="both"/>
              <w:rPr>
                <w:rFonts w:asciiTheme="minorHAnsi" w:eastAsia="Times New Roman" w:hAnsiTheme="minorHAnsi" w:cstheme="minorHAnsi"/>
                <w:b/>
                <w:bCs/>
                <w:sz w:val="24"/>
                <w:szCs w:val="24"/>
                <w:lang w:eastAsia="ar-SA"/>
              </w:rPr>
            </w:pPr>
          </w:p>
        </w:tc>
        <w:tc>
          <w:tcPr>
            <w:tcW w:w="3270" w:type="dxa"/>
            <w:tcBorders>
              <w:top w:val="single" w:sz="4" w:space="0" w:color="000000"/>
              <w:left w:val="single" w:sz="4" w:space="0" w:color="000000"/>
              <w:bottom w:val="single" w:sz="4" w:space="0" w:color="000000"/>
              <w:right w:val="nil"/>
            </w:tcBorders>
          </w:tcPr>
          <w:p w14:paraId="3A56EEC9" w14:textId="77777777" w:rsidR="006F51B6" w:rsidRPr="00FF4E2F" w:rsidRDefault="006F51B6" w:rsidP="0001087C">
            <w:pPr>
              <w:snapToGrid w:val="0"/>
              <w:spacing w:after="120" w:line="240" w:lineRule="auto"/>
              <w:jc w:val="both"/>
              <w:rPr>
                <w:rFonts w:asciiTheme="minorHAnsi" w:eastAsia="Times New Roman" w:hAnsiTheme="minorHAnsi" w:cstheme="minorHAnsi"/>
                <w:b/>
                <w:bCs/>
                <w:sz w:val="24"/>
                <w:szCs w:val="24"/>
                <w:lang w:eastAsia="ar-SA"/>
              </w:rPr>
            </w:pPr>
          </w:p>
        </w:tc>
        <w:tc>
          <w:tcPr>
            <w:tcW w:w="3270" w:type="dxa"/>
            <w:tcBorders>
              <w:top w:val="single" w:sz="4" w:space="0" w:color="000000"/>
              <w:left w:val="single" w:sz="4" w:space="0" w:color="000000"/>
              <w:bottom w:val="single" w:sz="4" w:space="0" w:color="000000"/>
              <w:right w:val="single" w:sz="4" w:space="0" w:color="000000"/>
            </w:tcBorders>
          </w:tcPr>
          <w:p w14:paraId="3413692A" w14:textId="77777777" w:rsidR="006F51B6" w:rsidRPr="00FF4E2F" w:rsidRDefault="006F51B6" w:rsidP="0001087C">
            <w:pPr>
              <w:snapToGrid w:val="0"/>
              <w:spacing w:after="120" w:line="240" w:lineRule="auto"/>
              <w:jc w:val="both"/>
              <w:rPr>
                <w:rFonts w:asciiTheme="minorHAnsi" w:eastAsia="Times New Roman" w:hAnsiTheme="minorHAnsi" w:cstheme="minorHAnsi"/>
                <w:b/>
                <w:bCs/>
                <w:sz w:val="24"/>
                <w:szCs w:val="24"/>
                <w:lang w:eastAsia="ar-SA"/>
              </w:rPr>
            </w:pPr>
          </w:p>
        </w:tc>
      </w:tr>
    </w:tbl>
    <w:p w14:paraId="1666716E" w14:textId="77777777" w:rsidR="00536B86" w:rsidRDefault="00536B86">
      <w:pPr>
        <w:suppressAutoHyphens w:val="0"/>
        <w:spacing w:after="0" w:line="240" w:lineRule="auto"/>
        <w:textAlignment w:val="auto"/>
        <w:rPr>
          <w:rFonts w:asciiTheme="minorHAnsi" w:eastAsia="Times New Roman" w:hAnsiTheme="minorHAnsi" w:cstheme="minorHAnsi"/>
          <w:b/>
          <w:bCs/>
          <w:sz w:val="24"/>
          <w:szCs w:val="24"/>
          <w:lang w:eastAsia="ar-SA"/>
        </w:rPr>
      </w:pPr>
      <w:r>
        <w:rPr>
          <w:rFonts w:asciiTheme="minorHAnsi" w:eastAsia="Times New Roman" w:hAnsiTheme="minorHAnsi" w:cstheme="minorHAnsi"/>
          <w:b/>
          <w:bCs/>
          <w:sz w:val="24"/>
          <w:szCs w:val="24"/>
          <w:lang w:eastAsia="ar-SA"/>
        </w:rPr>
        <w:br w:type="page"/>
      </w:r>
    </w:p>
    <w:p w14:paraId="678C6443" w14:textId="0E74156B" w:rsidR="006F51B6" w:rsidRDefault="006F51B6" w:rsidP="0059480D">
      <w:pPr>
        <w:spacing w:after="120" w:line="240" w:lineRule="auto"/>
        <w:jc w:val="both"/>
        <w:rPr>
          <w:rFonts w:asciiTheme="minorHAnsi" w:eastAsia="Times New Roman" w:hAnsiTheme="minorHAnsi" w:cstheme="minorHAnsi"/>
          <w:b/>
          <w:bCs/>
          <w:sz w:val="24"/>
          <w:szCs w:val="24"/>
          <w:lang w:eastAsia="ar-SA"/>
        </w:rPr>
      </w:pPr>
      <w:r w:rsidRPr="00FF4E2F">
        <w:rPr>
          <w:rFonts w:asciiTheme="minorHAnsi" w:eastAsia="Times New Roman" w:hAnsiTheme="minorHAnsi" w:cstheme="minorHAnsi"/>
          <w:b/>
          <w:bCs/>
          <w:sz w:val="24"/>
          <w:szCs w:val="24"/>
          <w:lang w:eastAsia="ar-SA"/>
        </w:rPr>
        <w:t>12.</w:t>
      </w:r>
      <w:r w:rsidRPr="00FF4E2F">
        <w:rPr>
          <w:rFonts w:asciiTheme="minorHAnsi" w:eastAsia="Times New Roman" w:hAnsiTheme="minorHAnsi" w:cstheme="minorHAnsi"/>
          <w:b/>
          <w:bCs/>
          <w:sz w:val="24"/>
          <w:szCs w:val="24"/>
          <w:lang w:eastAsia="ar-SA"/>
        </w:rPr>
        <w:tab/>
      </w:r>
      <w:r w:rsidR="009247C8">
        <w:rPr>
          <w:rFonts w:asciiTheme="minorHAnsi" w:eastAsia="Times New Roman" w:hAnsiTheme="minorHAnsi" w:cstheme="minorHAnsi"/>
          <w:b/>
          <w:bCs/>
          <w:sz w:val="24"/>
          <w:szCs w:val="24"/>
          <w:lang w:eastAsia="ar-SA"/>
        </w:rPr>
        <w:t xml:space="preserve">RECEITA BRUTA ESPERADA </w:t>
      </w:r>
      <w:r w:rsidR="002D431A">
        <w:rPr>
          <w:rFonts w:asciiTheme="minorHAnsi" w:eastAsia="Times New Roman" w:hAnsiTheme="minorHAnsi" w:cstheme="minorHAnsi"/>
          <w:b/>
          <w:bCs/>
          <w:sz w:val="24"/>
          <w:szCs w:val="24"/>
          <w:lang w:eastAsia="ar-SA"/>
        </w:rPr>
        <w:t>(</w:t>
      </w:r>
      <w:r w:rsidR="009247C8">
        <w:rPr>
          <w:rFonts w:asciiTheme="minorHAnsi" w:eastAsia="Times New Roman" w:hAnsiTheme="minorHAnsi" w:cstheme="minorHAnsi"/>
          <w:b/>
          <w:bCs/>
          <w:sz w:val="24"/>
          <w:szCs w:val="24"/>
          <w:lang w:eastAsia="ar-SA"/>
        </w:rPr>
        <w:t xml:space="preserve">INCLUÍDAS AS RECEITAS </w:t>
      </w:r>
      <w:proofErr w:type="gramStart"/>
      <w:r w:rsidR="009247C8">
        <w:rPr>
          <w:rFonts w:asciiTheme="minorHAnsi" w:eastAsia="Times New Roman" w:hAnsiTheme="minorHAnsi" w:cstheme="minorHAnsi"/>
          <w:b/>
          <w:bCs/>
          <w:sz w:val="24"/>
          <w:szCs w:val="24"/>
          <w:lang w:eastAsia="ar-SA"/>
        </w:rPr>
        <w:t>ACESSÓRIAS</w:t>
      </w:r>
      <w:r w:rsidR="002D431A">
        <w:rPr>
          <w:rFonts w:asciiTheme="minorHAnsi" w:eastAsia="Times New Roman" w:hAnsiTheme="minorHAnsi" w:cstheme="minorHAnsi"/>
          <w:b/>
          <w:bCs/>
          <w:sz w:val="24"/>
          <w:szCs w:val="24"/>
          <w:lang w:eastAsia="ar-SA"/>
        </w:rPr>
        <w:t>)</w:t>
      </w:r>
      <w:r w:rsidR="0069043E">
        <w:rPr>
          <w:rFonts w:asciiTheme="minorHAnsi" w:eastAsia="Times New Roman" w:hAnsiTheme="minorHAnsi" w:cstheme="minorHAnsi"/>
          <w:b/>
          <w:bCs/>
          <w:sz w:val="24"/>
          <w:szCs w:val="24"/>
          <w:lang w:eastAsia="ar-SA"/>
        </w:rPr>
        <w:t>*</w:t>
      </w:r>
      <w:proofErr w:type="gramEnd"/>
    </w:p>
    <w:p w14:paraId="0A661F8D" w14:textId="1680B16C" w:rsidR="0069043E" w:rsidRPr="001566F2" w:rsidRDefault="0069043E" w:rsidP="0059480D">
      <w:pPr>
        <w:spacing w:after="120" w:line="240" w:lineRule="auto"/>
        <w:jc w:val="both"/>
        <w:rPr>
          <w:rFonts w:asciiTheme="minorHAnsi" w:hAnsiTheme="minorHAnsi" w:cstheme="minorHAnsi"/>
          <w:i/>
          <w:iCs/>
          <w:sz w:val="24"/>
          <w:szCs w:val="24"/>
        </w:rPr>
      </w:pPr>
      <w:r w:rsidRPr="001566F2">
        <w:rPr>
          <w:rFonts w:asciiTheme="minorHAnsi" w:eastAsia="Times New Roman" w:hAnsiTheme="minorHAnsi" w:cstheme="minorHAnsi"/>
          <w:b/>
          <w:bCs/>
          <w:i/>
          <w:iCs/>
          <w:sz w:val="24"/>
          <w:szCs w:val="24"/>
          <w:lang w:eastAsia="ar-SA"/>
        </w:rPr>
        <w:t>O</w:t>
      </w:r>
      <w:r w:rsidR="00FE109F" w:rsidRPr="001566F2">
        <w:rPr>
          <w:rFonts w:asciiTheme="minorHAnsi" w:eastAsia="Times New Roman" w:hAnsiTheme="minorHAnsi" w:cstheme="minorHAnsi"/>
          <w:b/>
          <w:bCs/>
          <w:i/>
          <w:iCs/>
          <w:sz w:val="24"/>
          <w:szCs w:val="24"/>
          <w:lang w:eastAsia="ar-SA"/>
        </w:rPr>
        <w:t>bservação: Preencher este item caso tenha sido feita a opção pela prestação de serviços conexos, na forma do item 7.2 do Edital.</w:t>
      </w:r>
    </w:p>
    <w:p w14:paraId="055B3158" w14:textId="77777777" w:rsidR="001566F2" w:rsidRDefault="001566F2" w:rsidP="0059480D">
      <w:pPr>
        <w:spacing w:after="120" w:line="240" w:lineRule="auto"/>
        <w:jc w:val="both"/>
        <w:rPr>
          <w:rFonts w:asciiTheme="minorHAnsi" w:eastAsia="Times New Roman" w:hAnsiTheme="minorHAnsi" w:cstheme="minorHAnsi"/>
          <w:b/>
          <w:bCs/>
          <w:sz w:val="24"/>
          <w:szCs w:val="24"/>
          <w:lang w:eastAsia="ar-SA"/>
        </w:rPr>
      </w:pPr>
    </w:p>
    <w:p w14:paraId="69EE8FFD" w14:textId="47CB9E69" w:rsidR="006F51B6" w:rsidRPr="00FF4E2F" w:rsidRDefault="006F51B6" w:rsidP="000907E1">
      <w:pPr>
        <w:spacing w:after="120" w:line="240" w:lineRule="auto"/>
        <w:jc w:val="both"/>
        <w:rPr>
          <w:rFonts w:asciiTheme="minorHAnsi" w:hAnsiTheme="minorHAnsi" w:cstheme="minorHAnsi"/>
          <w:sz w:val="24"/>
          <w:szCs w:val="24"/>
        </w:rPr>
      </w:pPr>
      <w:r w:rsidRPr="00FF4E2F">
        <w:rPr>
          <w:rFonts w:asciiTheme="minorHAnsi" w:eastAsia="Times New Roman" w:hAnsiTheme="minorHAnsi" w:cstheme="minorHAnsi"/>
          <w:b/>
          <w:bCs/>
          <w:sz w:val="24"/>
          <w:szCs w:val="24"/>
          <w:lang w:eastAsia="ar-SA"/>
        </w:rPr>
        <w:t>IMPORTAÇÃO</w:t>
      </w:r>
      <w:r w:rsidR="00F33374">
        <w:rPr>
          <w:rFonts w:asciiTheme="minorHAnsi" w:eastAsia="Times New Roman" w:hAnsiTheme="minorHAnsi" w:cstheme="minorHAnsi"/>
          <w:b/>
          <w:bCs/>
          <w:sz w:val="24"/>
          <w:szCs w:val="24"/>
          <w:lang w:eastAsia="ar-SA"/>
        </w:rPr>
        <w:t xml:space="preserve"> (INCLUÍDAS AS RECEITAS ACESSÓRIAS)</w:t>
      </w:r>
    </w:p>
    <w:tbl>
      <w:tblPr>
        <w:tblW w:w="0" w:type="auto"/>
        <w:jc w:val="center"/>
        <w:tblLayout w:type="fixed"/>
        <w:tblLook w:val="04A0" w:firstRow="1" w:lastRow="0" w:firstColumn="1" w:lastColumn="0" w:noHBand="0" w:noVBand="1"/>
      </w:tblPr>
      <w:tblGrid>
        <w:gridCol w:w="5990"/>
        <w:gridCol w:w="3944"/>
      </w:tblGrid>
      <w:tr w:rsidR="001B7A71" w:rsidRPr="00FF4E2F" w14:paraId="1E383843" w14:textId="77777777" w:rsidTr="00F33374">
        <w:trPr>
          <w:jc w:val="center"/>
        </w:trPr>
        <w:tc>
          <w:tcPr>
            <w:tcW w:w="5990" w:type="dxa"/>
            <w:tcBorders>
              <w:top w:val="single" w:sz="4" w:space="0" w:color="000000"/>
              <w:left w:val="single" w:sz="4" w:space="0" w:color="000000"/>
              <w:bottom w:val="single" w:sz="4" w:space="0" w:color="000000"/>
              <w:right w:val="single" w:sz="4" w:space="0" w:color="auto"/>
            </w:tcBorders>
            <w:hideMark/>
          </w:tcPr>
          <w:p w14:paraId="0016D34D" w14:textId="77777777" w:rsidR="001B7A71" w:rsidRPr="00FF4E2F" w:rsidRDefault="001B7A71" w:rsidP="0059480D">
            <w:pPr>
              <w:spacing w:after="120" w:line="240" w:lineRule="auto"/>
              <w:jc w:val="center"/>
              <w:rPr>
                <w:rFonts w:asciiTheme="minorHAnsi" w:hAnsiTheme="minorHAnsi" w:cstheme="minorHAnsi"/>
                <w:sz w:val="24"/>
                <w:szCs w:val="24"/>
              </w:rPr>
            </w:pPr>
            <w:r w:rsidRPr="00FF4E2F">
              <w:rPr>
                <w:rFonts w:asciiTheme="minorHAnsi" w:eastAsia="Times New Roman" w:hAnsiTheme="minorHAnsi" w:cstheme="minorHAnsi"/>
                <w:b/>
                <w:bCs/>
                <w:sz w:val="24"/>
                <w:szCs w:val="24"/>
                <w:lang w:eastAsia="ar-SA"/>
              </w:rPr>
              <w:t>DISCRIMINAÇÃO</w:t>
            </w:r>
          </w:p>
        </w:tc>
        <w:tc>
          <w:tcPr>
            <w:tcW w:w="3944" w:type="dxa"/>
            <w:tcBorders>
              <w:top w:val="single" w:sz="4" w:space="0" w:color="auto"/>
              <w:left w:val="single" w:sz="4" w:space="0" w:color="auto"/>
              <w:bottom w:val="single" w:sz="4" w:space="0" w:color="auto"/>
              <w:right w:val="single" w:sz="4" w:space="0" w:color="auto"/>
            </w:tcBorders>
            <w:hideMark/>
          </w:tcPr>
          <w:p w14:paraId="06B4E427" w14:textId="6F792B2A" w:rsidR="001B7A71" w:rsidRPr="00FF4E2F" w:rsidRDefault="00F62A6B" w:rsidP="00FF4E2F">
            <w:pPr>
              <w:spacing w:after="120" w:line="240" w:lineRule="auto"/>
              <w:jc w:val="center"/>
              <w:rPr>
                <w:rFonts w:asciiTheme="minorHAnsi" w:hAnsiTheme="minorHAnsi" w:cstheme="minorHAnsi"/>
                <w:sz w:val="24"/>
                <w:szCs w:val="24"/>
              </w:rPr>
            </w:pPr>
            <w:r w:rsidRPr="00FF4E2F">
              <w:rPr>
                <w:rFonts w:asciiTheme="minorHAnsi" w:eastAsia="Times New Roman" w:hAnsiTheme="minorHAnsi" w:cstheme="minorHAnsi"/>
                <w:b/>
                <w:bCs/>
                <w:sz w:val="24"/>
                <w:szCs w:val="24"/>
                <w:lang w:eastAsia="ar-SA"/>
              </w:rPr>
              <w:t>VALOR</w:t>
            </w:r>
            <w:r w:rsidR="001B7A71" w:rsidRPr="00FF4E2F">
              <w:rPr>
                <w:rFonts w:asciiTheme="minorHAnsi" w:eastAsia="Times New Roman" w:hAnsiTheme="minorHAnsi" w:cstheme="minorHAnsi"/>
                <w:b/>
                <w:bCs/>
                <w:sz w:val="24"/>
                <w:szCs w:val="24"/>
                <w:lang w:eastAsia="ar-SA"/>
              </w:rPr>
              <w:t xml:space="preserve"> (R$)</w:t>
            </w:r>
          </w:p>
        </w:tc>
      </w:tr>
      <w:tr w:rsidR="001B7A71" w:rsidRPr="001B7A71" w14:paraId="0BB505CF" w14:textId="77777777" w:rsidTr="00F33374">
        <w:trPr>
          <w:jc w:val="center"/>
        </w:trPr>
        <w:tc>
          <w:tcPr>
            <w:tcW w:w="5990" w:type="dxa"/>
            <w:tcBorders>
              <w:top w:val="single" w:sz="4" w:space="0" w:color="000000"/>
              <w:left w:val="single" w:sz="4" w:space="0" w:color="000000"/>
              <w:bottom w:val="single" w:sz="4" w:space="0" w:color="000000"/>
              <w:right w:val="single" w:sz="4" w:space="0" w:color="auto"/>
            </w:tcBorders>
            <w:hideMark/>
          </w:tcPr>
          <w:p w14:paraId="6DD32972" w14:textId="1A56A8C7" w:rsidR="001B7A71" w:rsidRPr="006D3AAC" w:rsidRDefault="001B7A71" w:rsidP="0059480D">
            <w:pPr>
              <w:spacing w:after="120" w:line="240" w:lineRule="auto"/>
              <w:jc w:val="both"/>
              <w:rPr>
                <w:rFonts w:asciiTheme="minorHAnsi" w:hAnsiTheme="minorHAnsi" w:cstheme="minorHAnsi"/>
                <w:sz w:val="24"/>
                <w:szCs w:val="24"/>
              </w:rPr>
            </w:pPr>
            <w:r w:rsidRPr="006D3AAC">
              <w:rPr>
                <w:rFonts w:asciiTheme="minorHAnsi" w:eastAsia="Times New Roman" w:hAnsiTheme="minorHAnsi" w:cstheme="minorHAnsi"/>
                <w:sz w:val="24"/>
                <w:szCs w:val="24"/>
                <w:lang w:eastAsia="ar-SA"/>
              </w:rPr>
              <w:t>Receita Bruta Esperada (armazenagem e movimentação)</w:t>
            </w:r>
            <w:r w:rsidRPr="006D3AAC">
              <w:rPr>
                <w:rFonts w:asciiTheme="minorHAnsi" w:eastAsia="Times New Roman" w:hAnsiTheme="minorHAnsi" w:cstheme="minorHAnsi"/>
                <w:sz w:val="24"/>
                <w:szCs w:val="24"/>
                <w:vertAlign w:val="superscript"/>
                <w:lang w:eastAsia="ar-SA"/>
              </w:rPr>
              <w:t>1</w:t>
            </w:r>
          </w:p>
        </w:tc>
        <w:tc>
          <w:tcPr>
            <w:tcW w:w="3944" w:type="dxa"/>
            <w:tcBorders>
              <w:top w:val="single" w:sz="4" w:space="0" w:color="auto"/>
              <w:left w:val="single" w:sz="4" w:space="0" w:color="auto"/>
              <w:bottom w:val="single" w:sz="4" w:space="0" w:color="auto"/>
              <w:right w:val="single" w:sz="4" w:space="0" w:color="auto"/>
            </w:tcBorders>
            <w:hideMark/>
          </w:tcPr>
          <w:p w14:paraId="58E9E2B7" w14:textId="09959783" w:rsidR="001B7A71" w:rsidRPr="006D3AAC" w:rsidRDefault="001B7A71" w:rsidP="00F62A6B">
            <w:pPr>
              <w:spacing w:after="120" w:line="240" w:lineRule="auto"/>
              <w:jc w:val="center"/>
              <w:rPr>
                <w:rFonts w:asciiTheme="minorHAnsi" w:hAnsiTheme="minorHAnsi" w:cstheme="minorHAnsi"/>
                <w:sz w:val="24"/>
                <w:szCs w:val="24"/>
              </w:rPr>
            </w:pPr>
          </w:p>
        </w:tc>
      </w:tr>
      <w:tr w:rsidR="001B7A71" w:rsidRPr="001B7A71" w14:paraId="33877068" w14:textId="77777777" w:rsidTr="00F33374">
        <w:trPr>
          <w:jc w:val="center"/>
        </w:trPr>
        <w:tc>
          <w:tcPr>
            <w:tcW w:w="5990" w:type="dxa"/>
            <w:tcBorders>
              <w:top w:val="single" w:sz="4" w:space="0" w:color="000000"/>
              <w:left w:val="single" w:sz="4" w:space="0" w:color="000000"/>
              <w:bottom w:val="single" w:sz="4" w:space="0" w:color="000000"/>
              <w:right w:val="single" w:sz="4" w:space="0" w:color="auto"/>
            </w:tcBorders>
            <w:hideMark/>
          </w:tcPr>
          <w:p w14:paraId="3AACA001" w14:textId="64A81355" w:rsidR="001B7A71" w:rsidRPr="006D3AAC" w:rsidRDefault="001B7A71" w:rsidP="0059480D">
            <w:pPr>
              <w:spacing w:after="120" w:line="240" w:lineRule="auto"/>
              <w:jc w:val="both"/>
              <w:rPr>
                <w:rFonts w:asciiTheme="minorHAnsi" w:hAnsiTheme="minorHAnsi" w:cstheme="minorHAnsi"/>
                <w:sz w:val="24"/>
                <w:szCs w:val="24"/>
              </w:rPr>
            </w:pPr>
            <w:r w:rsidRPr="006D3AAC">
              <w:rPr>
                <w:rFonts w:asciiTheme="minorHAnsi" w:eastAsia="Times New Roman" w:hAnsiTheme="minorHAnsi" w:cstheme="minorHAnsi"/>
                <w:sz w:val="24"/>
                <w:szCs w:val="24"/>
                <w:lang w:eastAsia="ar-SA"/>
              </w:rPr>
              <w:t>Receitas Acessórias</w:t>
            </w:r>
            <w:r w:rsidRPr="006D3AAC">
              <w:rPr>
                <w:rFonts w:asciiTheme="minorHAnsi" w:eastAsia="Times New Roman" w:hAnsiTheme="minorHAnsi" w:cstheme="minorHAnsi"/>
                <w:sz w:val="24"/>
                <w:szCs w:val="24"/>
                <w:vertAlign w:val="superscript"/>
                <w:lang w:eastAsia="ar-SA"/>
              </w:rPr>
              <w:t>2</w:t>
            </w:r>
          </w:p>
        </w:tc>
        <w:tc>
          <w:tcPr>
            <w:tcW w:w="3944" w:type="dxa"/>
            <w:tcBorders>
              <w:top w:val="single" w:sz="4" w:space="0" w:color="auto"/>
              <w:left w:val="single" w:sz="4" w:space="0" w:color="auto"/>
              <w:bottom w:val="single" w:sz="4" w:space="0" w:color="auto"/>
              <w:right w:val="single" w:sz="4" w:space="0" w:color="auto"/>
            </w:tcBorders>
            <w:hideMark/>
          </w:tcPr>
          <w:p w14:paraId="0B831CFC" w14:textId="1EFAA2CF" w:rsidR="001B7A71" w:rsidRPr="006D3AAC" w:rsidRDefault="001B7A71" w:rsidP="00F62A6B">
            <w:pPr>
              <w:spacing w:after="120" w:line="240" w:lineRule="auto"/>
              <w:jc w:val="center"/>
              <w:rPr>
                <w:rFonts w:asciiTheme="minorHAnsi" w:hAnsiTheme="minorHAnsi" w:cstheme="minorHAnsi"/>
                <w:sz w:val="24"/>
                <w:szCs w:val="24"/>
              </w:rPr>
            </w:pPr>
          </w:p>
        </w:tc>
      </w:tr>
      <w:tr w:rsidR="00A802DA" w:rsidRPr="001B7A71" w14:paraId="55734AFD" w14:textId="77777777" w:rsidTr="00F33374">
        <w:trPr>
          <w:jc w:val="center"/>
        </w:trPr>
        <w:tc>
          <w:tcPr>
            <w:tcW w:w="5990" w:type="dxa"/>
            <w:tcBorders>
              <w:top w:val="single" w:sz="4" w:space="0" w:color="000000"/>
              <w:left w:val="single" w:sz="4" w:space="0" w:color="000000"/>
              <w:bottom w:val="single" w:sz="4" w:space="0" w:color="000000"/>
              <w:right w:val="single" w:sz="4" w:space="0" w:color="auto"/>
            </w:tcBorders>
          </w:tcPr>
          <w:p w14:paraId="33A63F79" w14:textId="72565EB1" w:rsidR="00A802DA" w:rsidRPr="006D3AAC" w:rsidRDefault="00F33374" w:rsidP="0059480D">
            <w:pPr>
              <w:spacing w:after="120" w:line="240" w:lineRule="auto"/>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 xml:space="preserve">RECEITA BRUTA IMPORTAÇÃO </w:t>
            </w:r>
          </w:p>
        </w:tc>
        <w:tc>
          <w:tcPr>
            <w:tcW w:w="3944" w:type="dxa"/>
            <w:tcBorders>
              <w:top w:val="single" w:sz="4" w:space="0" w:color="auto"/>
              <w:left w:val="single" w:sz="4" w:space="0" w:color="auto"/>
              <w:bottom w:val="single" w:sz="4" w:space="0" w:color="auto"/>
              <w:right w:val="single" w:sz="4" w:space="0" w:color="auto"/>
            </w:tcBorders>
          </w:tcPr>
          <w:p w14:paraId="0BDDC24A" w14:textId="77777777" w:rsidR="00A802DA" w:rsidRPr="006D3AAC" w:rsidDel="001B7A71" w:rsidRDefault="00A802DA" w:rsidP="00FF4E2F">
            <w:pPr>
              <w:spacing w:after="120" w:line="240" w:lineRule="auto"/>
              <w:jc w:val="center"/>
              <w:rPr>
                <w:rFonts w:asciiTheme="minorHAnsi" w:eastAsia="Times New Roman" w:hAnsiTheme="minorHAnsi" w:cstheme="minorHAnsi"/>
                <w:sz w:val="24"/>
                <w:szCs w:val="24"/>
                <w:lang w:eastAsia="ar-SA"/>
              </w:rPr>
            </w:pPr>
          </w:p>
        </w:tc>
      </w:tr>
    </w:tbl>
    <w:p w14:paraId="6DF003E5" w14:textId="35FB94C0" w:rsidR="006F51B6" w:rsidRPr="00FF4E2F" w:rsidRDefault="000907E1" w:rsidP="0059480D">
      <w:pPr>
        <w:spacing w:after="120" w:line="240" w:lineRule="auto"/>
        <w:jc w:val="both"/>
        <w:rPr>
          <w:rFonts w:asciiTheme="minorHAnsi" w:hAnsiTheme="minorHAnsi" w:cstheme="minorHAnsi"/>
          <w:sz w:val="24"/>
          <w:szCs w:val="24"/>
        </w:rPr>
      </w:pPr>
      <w:r>
        <w:rPr>
          <w:rFonts w:asciiTheme="minorHAnsi" w:eastAsia="Times New Roman" w:hAnsiTheme="minorHAnsi" w:cstheme="minorHAnsi"/>
          <w:b/>
          <w:bCs/>
          <w:sz w:val="24"/>
          <w:szCs w:val="24"/>
          <w:lang w:eastAsia="ar-SA"/>
        </w:rPr>
        <w:t xml:space="preserve"> </w:t>
      </w:r>
      <w:r w:rsidR="006F51B6" w:rsidRPr="00F62A6B">
        <w:rPr>
          <w:rFonts w:asciiTheme="minorHAnsi" w:eastAsia="Times New Roman" w:hAnsiTheme="minorHAnsi" w:cstheme="minorHAnsi"/>
          <w:b/>
          <w:bCs/>
          <w:sz w:val="24"/>
          <w:szCs w:val="24"/>
          <w:lang w:eastAsia="ar-SA"/>
        </w:rPr>
        <w:t>Obs</w:t>
      </w:r>
      <w:r w:rsidR="006F51B6" w:rsidRPr="00FF4E2F">
        <w:rPr>
          <w:rFonts w:asciiTheme="minorHAnsi" w:eastAsia="Times New Roman" w:hAnsiTheme="minorHAnsi" w:cstheme="minorHAnsi"/>
          <w:b/>
          <w:bCs/>
          <w:sz w:val="24"/>
          <w:szCs w:val="24"/>
          <w:lang w:eastAsia="ar-SA"/>
        </w:rPr>
        <w:t xml:space="preserve">.: </w:t>
      </w:r>
      <w:proofErr w:type="gramStart"/>
      <w:r w:rsidR="00A802DA" w:rsidRPr="00F62A6B">
        <w:rPr>
          <w:rFonts w:asciiTheme="minorHAnsi" w:eastAsia="Times New Roman" w:hAnsiTheme="minorHAnsi" w:cstheme="minorHAnsi"/>
          <w:b/>
          <w:bCs/>
          <w:sz w:val="24"/>
          <w:szCs w:val="24"/>
          <w:vertAlign w:val="superscript"/>
          <w:lang w:eastAsia="ar-SA"/>
        </w:rPr>
        <w:t>1</w:t>
      </w:r>
      <w:r w:rsidR="006F51B6" w:rsidRPr="00FF4E2F">
        <w:rPr>
          <w:rFonts w:asciiTheme="minorHAnsi" w:eastAsia="Times New Roman" w:hAnsiTheme="minorHAnsi" w:cstheme="minorHAnsi"/>
          <w:b/>
          <w:bCs/>
          <w:sz w:val="24"/>
          <w:szCs w:val="24"/>
          <w:lang w:eastAsia="ar-SA"/>
        </w:rPr>
        <w:t xml:space="preserve">  Valor</w:t>
      </w:r>
      <w:proofErr w:type="gramEnd"/>
      <w:r w:rsidR="006F51B6" w:rsidRPr="00FF4E2F">
        <w:rPr>
          <w:rFonts w:asciiTheme="minorHAnsi" w:eastAsia="Times New Roman" w:hAnsiTheme="minorHAnsi" w:cstheme="minorHAnsi"/>
          <w:b/>
          <w:bCs/>
          <w:sz w:val="24"/>
          <w:szCs w:val="24"/>
          <w:lang w:eastAsia="ar-SA"/>
        </w:rPr>
        <w:t xml:space="preserve"> constante do item 11 deste anexo;</w:t>
      </w:r>
    </w:p>
    <w:p w14:paraId="2BD25849" w14:textId="6A844EA4" w:rsidR="006F51B6" w:rsidRPr="00F62A6B" w:rsidRDefault="00F62A6B" w:rsidP="003857B7">
      <w:pPr>
        <w:pStyle w:val="PargrafodaLista"/>
        <w:spacing w:after="120" w:line="240" w:lineRule="auto"/>
        <w:ind w:left="600"/>
        <w:jc w:val="both"/>
        <w:rPr>
          <w:rFonts w:asciiTheme="minorHAnsi" w:hAnsiTheme="minorHAnsi" w:cstheme="minorHAnsi"/>
          <w:b/>
          <w:sz w:val="24"/>
          <w:szCs w:val="24"/>
        </w:rPr>
      </w:pPr>
      <w:proofErr w:type="gramStart"/>
      <w:r w:rsidRPr="003857B7">
        <w:rPr>
          <w:rFonts w:asciiTheme="minorHAnsi" w:eastAsia="Times New Roman" w:hAnsiTheme="minorHAnsi" w:cstheme="minorHAnsi"/>
          <w:b/>
          <w:bCs/>
          <w:sz w:val="24"/>
          <w:szCs w:val="24"/>
          <w:vertAlign w:val="superscript"/>
          <w:lang w:eastAsia="ar-SA"/>
        </w:rPr>
        <w:t>2</w:t>
      </w:r>
      <w:r>
        <w:rPr>
          <w:rFonts w:asciiTheme="minorHAnsi" w:eastAsia="Times New Roman" w:hAnsiTheme="minorHAnsi" w:cstheme="minorHAnsi"/>
          <w:b/>
          <w:bCs/>
          <w:sz w:val="24"/>
          <w:szCs w:val="24"/>
          <w:lang w:eastAsia="ar-SA"/>
        </w:rPr>
        <w:t xml:space="preserve"> </w:t>
      </w:r>
      <w:r w:rsidR="00A802DA">
        <w:rPr>
          <w:rFonts w:asciiTheme="minorHAnsi" w:eastAsia="Times New Roman" w:hAnsiTheme="minorHAnsi" w:cstheme="minorHAnsi"/>
          <w:b/>
          <w:bCs/>
          <w:sz w:val="24"/>
          <w:szCs w:val="24"/>
          <w:lang w:eastAsia="ar-SA"/>
        </w:rPr>
        <w:t xml:space="preserve"> </w:t>
      </w:r>
      <w:r w:rsidR="006F51B6" w:rsidRPr="00F62A6B">
        <w:rPr>
          <w:rFonts w:asciiTheme="minorHAnsi" w:eastAsia="Times New Roman" w:hAnsiTheme="minorHAnsi" w:cstheme="minorHAnsi"/>
          <w:b/>
          <w:bCs/>
          <w:sz w:val="24"/>
          <w:szCs w:val="24"/>
          <w:lang w:eastAsia="ar-SA"/>
        </w:rPr>
        <w:t>Valor</w:t>
      </w:r>
      <w:proofErr w:type="gramEnd"/>
      <w:r w:rsidR="006F51B6" w:rsidRPr="00F62A6B">
        <w:rPr>
          <w:rFonts w:asciiTheme="minorHAnsi" w:eastAsia="Times New Roman" w:hAnsiTheme="minorHAnsi" w:cstheme="minorHAnsi"/>
          <w:b/>
          <w:bCs/>
          <w:sz w:val="24"/>
          <w:szCs w:val="24"/>
          <w:lang w:eastAsia="ar-SA"/>
        </w:rPr>
        <w:t xml:space="preserve"> constante do </w:t>
      </w:r>
      <w:r w:rsidR="00D44213" w:rsidRPr="00F62A6B">
        <w:rPr>
          <w:rFonts w:asciiTheme="minorHAnsi" w:eastAsia="Times New Roman" w:hAnsiTheme="minorHAnsi" w:cstheme="minorHAnsi"/>
          <w:b/>
          <w:bCs/>
          <w:sz w:val="24"/>
          <w:szCs w:val="24"/>
          <w:lang w:eastAsia="ar-SA"/>
        </w:rPr>
        <w:t>A</w:t>
      </w:r>
      <w:r w:rsidR="006F51B6" w:rsidRPr="00F62A6B">
        <w:rPr>
          <w:rFonts w:asciiTheme="minorHAnsi" w:eastAsia="Times New Roman" w:hAnsiTheme="minorHAnsi" w:cstheme="minorHAnsi"/>
          <w:b/>
          <w:bCs/>
          <w:sz w:val="24"/>
          <w:szCs w:val="24"/>
          <w:lang w:eastAsia="ar-SA"/>
        </w:rPr>
        <w:t>nexo V do edital</w:t>
      </w:r>
      <w:r w:rsidR="00A802DA">
        <w:rPr>
          <w:rFonts w:asciiTheme="minorHAnsi" w:eastAsia="Times New Roman" w:hAnsiTheme="minorHAnsi" w:cstheme="minorHAnsi"/>
          <w:b/>
          <w:bCs/>
          <w:sz w:val="24"/>
          <w:szCs w:val="24"/>
          <w:lang w:eastAsia="ar-SA"/>
        </w:rPr>
        <w:t>, somados os 25</w:t>
      </w:r>
      <w:r>
        <w:rPr>
          <w:rFonts w:asciiTheme="minorHAnsi" w:eastAsia="Times New Roman" w:hAnsiTheme="minorHAnsi" w:cstheme="minorHAnsi"/>
          <w:b/>
          <w:bCs/>
          <w:sz w:val="24"/>
          <w:szCs w:val="24"/>
          <w:lang w:eastAsia="ar-SA"/>
        </w:rPr>
        <w:t xml:space="preserve"> </w:t>
      </w:r>
      <w:r w:rsidR="00A802DA">
        <w:rPr>
          <w:rFonts w:asciiTheme="minorHAnsi" w:eastAsia="Times New Roman" w:hAnsiTheme="minorHAnsi" w:cstheme="minorHAnsi"/>
          <w:b/>
          <w:bCs/>
          <w:sz w:val="24"/>
          <w:szCs w:val="24"/>
          <w:lang w:eastAsia="ar-SA"/>
        </w:rPr>
        <w:t>anos da permissão</w:t>
      </w:r>
      <w:r w:rsidR="00FE109F">
        <w:rPr>
          <w:rFonts w:asciiTheme="minorHAnsi" w:eastAsia="Times New Roman" w:hAnsiTheme="minorHAnsi" w:cstheme="minorHAnsi"/>
          <w:b/>
          <w:bCs/>
          <w:sz w:val="24"/>
          <w:szCs w:val="24"/>
          <w:lang w:eastAsia="ar-SA"/>
        </w:rPr>
        <w:t>.</w:t>
      </w:r>
    </w:p>
    <w:p w14:paraId="4CAC45D6" w14:textId="77777777" w:rsidR="001566F2" w:rsidRDefault="001566F2" w:rsidP="0059480D">
      <w:pPr>
        <w:spacing w:after="120" w:line="240" w:lineRule="auto"/>
        <w:jc w:val="both"/>
        <w:rPr>
          <w:rFonts w:asciiTheme="minorHAnsi" w:eastAsia="Times New Roman" w:hAnsiTheme="minorHAnsi" w:cstheme="minorHAnsi"/>
          <w:b/>
          <w:bCs/>
          <w:sz w:val="24"/>
          <w:szCs w:val="24"/>
          <w:lang w:eastAsia="ar-SA"/>
        </w:rPr>
      </w:pPr>
    </w:p>
    <w:p w14:paraId="53B49E32" w14:textId="77777777" w:rsidR="00F33374" w:rsidRPr="00FF4E2F" w:rsidRDefault="006F51B6" w:rsidP="000907E1">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EXPORTAÇÃO</w:t>
      </w:r>
      <w:r w:rsidR="00F33374">
        <w:rPr>
          <w:rFonts w:asciiTheme="minorHAnsi" w:eastAsia="Times New Roman" w:hAnsiTheme="minorHAnsi" w:cstheme="minorHAnsi"/>
          <w:b/>
          <w:bCs/>
          <w:sz w:val="24"/>
          <w:szCs w:val="24"/>
          <w:lang w:eastAsia="ar-SA"/>
        </w:rPr>
        <w:t xml:space="preserve"> (INCLUÍDAS AS RECEITAS ACESSÓRIAS)</w:t>
      </w:r>
    </w:p>
    <w:tbl>
      <w:tblPr>
        <w:tblW w:w="0" w:type="auto"/>
        <w:jc w:val="center"/>
        <w:tblLayout w:type="fixed"/>
        <w:tblLook w:val="04A0" w:firstRow="1" w:lastRow="0" w:firstColumn="1" w:lastColumn="0" w:noHBand="0" w:noVBand="1"/>
      </w:tblPr>
      <w:tblGrid>
        <w:gridCol w:w="5843"/>
        <w:gridCol w:w="3944"/>
      </w:tblGrid>
      <w:tr w:rsidR="001566F2" w:rsidRPr="00FF4E2F" w14:paraId="3769F6C4" w14:textId="77777777" w:rsidTr="005A0504">
        <w:trPr>
          <w:jc w:val="center"/>
        </w:trPr>
        <w:tc>
          <w:tcPr>
            <w:tcW w:w="5843" w:type="dxa"/>
            <w:tcBorders>
              <w:top w:val="single" w:sz="4" w:space="0" w:color="000000"/>
              <w:left w:val="single" w:sz="4" w:space="0" w:color="000000"/>
              <w:bottom w:val="single" w:sz="4" w:space="0" w:color="000000"/>
              <w:right w:val="single" w:sz="4" w:space="0" w:color="auto"/>
            </w:tcBorders>
            <w:hideMark/>
          </w:tcPr>
          <w:p w14:paraId="1F80E8DA" w14:textId="77777777" w:rsidR="001566F2" w:rsidRPr="00FF4E2F" w:rsidRDefault="001566F2" w:rsidP="005A0504">
            <w:pPr>
              <w:spacing w:after="120" w:line="240" w:lineRule="auto"/>
              <w:jc w:val="center"/>
              <w:rPr>
                <w:rFonts w:asciiTheme="minorHAnsi" w:hAnsiTheme="minorHAnsi" w:cstheme="minorHAnsi"/>
                <w:sz w:val="24"/>
                <w:szCs w:val="24"/>
              </w:rPr>
            </w:pPr>
            <w:r w:rsidRPr="00FF4E2F">
              <w:rPr>
                <w:rFonts w:asciiTheme="minorHAnsi" w:eastAsia="Times New Roman" w:hAnsiTheme="minorHAnsi" w:cstheme="minorHAnsi"/>
                <w:b/>
                <w:bCs/>
                <w:sz w:val="24"/>
                <w:szCs w:val="24"/>
                <w:lang w:eastAsia="ar-SA"/>
              </w:rPr>
              <w:t>DISCRIMINAÇÃO</w:t>
            </w:r>
          </w:p>
        </w:tc>
        <w:tc>
          <w:tcPr>
            <w:tcW w:w="3944" w:type="dxa"/>
            <w:tcBorders>
              <w:top w:val="single" w:sz="4" w:space="0" w:color="auto"/>
              <w:left w:val="single" w:sz="4" w:space="0" w:color="auto"/>
              <w:bottom w:val="single" w:sz="4" w:space="0" w:color="auto"/>
              <w:right w:val="single" w:sz="4" w:space="0" w:color="auto"/>
            </w:tcBorders>
            <w:hideMark/>
          </w:tcPr>
          <w:p w14:paraId="2F71AF97" w14:textId="77777777" w:rsidR="001566F2" w:rsidRPr="00FF4E2F" w:rsidRDefault="001566F2" w:rsidP="005A0504">
            <w:pPr>
              <w:spacing w:after="120" w:line="240" w:lineRule="auto"/>
              <w:jc w:val="center"/>
              <w:rPr>
                <w:rFonts w:asciiTheme="minorHAnsi" w:hAnsiTheme="minorHAnsi" w:cstheme="minorHAnsi"/>
                <w:sz w:val="24"/>
                <w:szCs w:val="24"/>
              </w:rPr>
            </w:pPr>
            <w:r w:rsidRPr="00FF4E2F">
              <w:rPr>
                <w:rFonts w:asciiTheme="minorHAnsi" w:eastAsia="Times New Roman" w:hAnsiTheme="minorHAnsi" w:cstheme="minorHAnsi"/>
                <w:b/>
                <w:bCs/>
                <w:sz w:val="24"/>
                <w:szCs w:val="24"/>
                <w:lang w:eastAsia="ar-SA"/>
              </w:rPr>
              <w:t>VALOR (R$)</w:t>
            </w:r>
          </w:p>
        </w:tc>
      </w:tr>
      <w:tr w:rsidR="001566F2" w:rsidRPr="001B7A71" w14:paraId="7670B21A" w14:textId="77777777" w:rsidTr="005A0504">
        <w:trPr>
          <w:jc w:val="center"/>
        </w:trPr>
        <w:tc>
          <w:tcPr>
            <w:tcW w:w="5843" w:type="dxa"/>
            <w:tcBorders>
              <w:top w:val="single" w:sz="4" w:space="0" w:color="000000"/>
              <w:left w:val="single" w:sz="4" w:space="0" w:color="000000"/>
              <w:bottom w:val="single" w:sz="4" w:space="0" w:color="000000"/>
              <w:right w:val="single" w:sz="4" w:space="0" w:color="auto"/>
            </w:tcBorders>
            <w:hideMark/>
          </w:tcPr>
          <w:p w14:paraId="772C9EE8" w14:textId="77777777" w:rsidR="001566F2" w:rsidRPr="006D3AAC" w:rsidRDefault="001566F2" w:rsidP="005A0504">
            <w:pPr>
              <w:spacing w:after="120" w:line="240" w:lineRule="auto"/>
              <w:jc w:val="both"/>
              <w:rPr>
                <w:rFonts w:asciiTheme="minorHAnsi" w:hAnsiTheme="minorHAnsi" w:cstheme="minorHAnsi"/>
                <w:sz w:val="24"/>
                <w:szCs w:val="24"/>
              </w:rPr>
            </w:pPr>
            <w:r w:rsidRPr="006D3AAC">
              <w:rPr>
                <w:rFonts w:asciiTheme="minorHAnsi" w:eastAsia="Times New Roman" w:hAnsiTheme="minorHAnsi" w:cstheme="minorHAnsi"/>
                <w:sz w:val="24"/>
                <w:szCs w:val="24"/>
                <w:lang w:eastAsia="ar-SA"/>
              </w:rPr>
              <w:t>Receita Bruta Esperada (armazenagem e movimentação)</w:t>
            </w:r>
            <w:r w:rsidRPr="006D3AAC">
              <w:rPr>
                <w:rFonts w:asciiTheme="minorHAnsi" w:eastAsia="Times New Roman" w:hAnsiTheme="minorHAnsi" w:cstheme="minorHAnsi"/>
                <w:sz w:val="24"/>
                <w:szCs w:val="24"/>
                <w:vertAlign w:val="superscript"/>
                <w:lang w:eastAsia="ar-SA"/>
              </w:rPr>
              <w:t>1</w:t>
            </w:r>
          </w:p>
        </w:tc>
        <w:tc>
          <w:tcPr>
            <w:tcW w:w="3944" w:type="dxa"/>
            <w:tcBorders>
              <w:top w:val="single" w:sz="4" w:space="0" w:color="auto"/>
              <w:left w:val="single" w:sz="4" w:space="0" w:color="auto"/>
              <w:bottom w:val="single" w:sz="4" w:space="0" w:color="auto"/>
              <w:right w:val="single" w:sz="4" w:space="0" w:color="auto"/>
            </w:tcBorders>
            <w:hideMark/>
          </w:tcPr>
          <w:p w14:paraId="05D92518" w14:textId="77777777" w:rsidR="001566F2" w:rsidRPr="006D3AAC" w:rsidRDefault="001566F2" w:rsidP="005A0504">
            <w:pPr>
              <w:spacing w:after="120" w:line="240" w:lineRule="auto"/>
              <w:jc w:val="center"/>
              <w:rPr>
                <w:rFonts w:asciiTheme="minorHAnsi" w:hAnsiTheme="minorHAnsi" w:cstheme="minorHAnsi"/>
                <w:sz w:val="24"/>
                <w:szCs w:val="24"/>
              </w:rPr>
            </w:pPr>
          </w:p>
        </w:tc>
      </w:tr>
      <w:tr w:rsidR="001566F2" w:rsidRPr="001B7A71" w14:paraId="1A4D5F50" w14:textId="77777777" w:rsidTr="005A0504">
        <w:trPr>
          <w:jc w:val="center"/>
        </w:trPr>
        <w:tc>
          <w:tcPr>
            <w:tcW w:w="5843" w:type="dxa"/>
            <w:tcBorders>
              <w:top w:val="single" w:sz="4" w:space="0" w:color="000000"/>
              <w:left w:val="single" w:sz="4" w:space="0" w:color="000000"/>
              <w:bottom w:val="single" w:sz="4" w:space="0" w:color="000000"/>
              <w:right w:val="single" w:sz="4" w:space="0" w:color="auto"/>
            </w:tcBorders>
            <w:hideMark/>
          </w:tcPr>
          <w:p w14:paraId="5C6D8BFA" w14:textId="77777777" w:rsidR="001566F2" w:rsidRPr="006D3AAC" w:rsidRDefault="001566F2" w:rsidP="005A0504">
            <w:pPr>
              <w:spacing w:after="120" w:line="240" w:lineRule="auto"/>
              <w:jc w:val="both"/>
              <w:rPr>
                <w:rFonts w:asciiTheme="minorHAnsi" w:hAnsiTheme="minorHAnsi" w:cstheme="minorHAnsi"/>
                <w:sz w:val="24"/>
                <w:szCs w:val="24"/>
              </w:rPr>
            </w:pPr>
            <w:r w:rsidRPr="006D3AAC">
              <w:rPr>
                <w:rFonts w:asciiTheme="minorHAnsi" w:eastAsia="Times New Roman" w:hAnsiTheme="minorHAnsi" w:cstheme="minorHAnsi"/>
                <w:sz w:val="24"/>
                <w:szCs w:val="24"/>
                <w:lang w:eastAsia="ar-SA"/>
              </w:rPr>
              <w:t>Receitas Acessórias</w:t>
            </w:r>
            <w:r w:rsidRPr="006D3AAC">
              <w:rPr>
                <w:rFonts w:asciiTheme="minorHAnsi" w:eastAsia="Times New Roman" w:hAnsiTheme="minorHAnsi" w:cstheme="minorHAnsi"/>
                <w:sz w:val="24"/>
                <w:szCs w:val="24"/>
                <w:vertAlign w:val="superscript"/>
                <w:lang w:eastAsia="ar-SA"/>
              </w:rPr>
              <w:t>2</w:t>
            </w:r>
          </w:p>
        </w:tc>
        <w:tc>
          <w:tcPr>
            <w:tcW w:w="3944" w:type="dxa"/>
            <w:tcBorders>
              <w:top w:val="single" w:sz="4" w:space="0" w:color="auto"/>
              <w:left w:val="single" w:sz="4" w:space="0" w:color="auto"/>
              <w:bottom w:val="single" w:sz="4" w:space="0" w:color="auto"/>
              <w:right w:val="single" w:sz="4" w:space="0" w:color="auto"/>
            </w:tcBorders>
            <w:hideMark/>
          </w:tcPr>
          <w:p w14:paraId="719FCB76" w14:textId="77777777" w:rsidR="001566F2" w:rsidRPr="006D3AAC" w:rsidRDefault="001566F2" w:rsidP="005A0504">
            <w:pPr>
              <w:spacing w:after="120" w:line="240" w:lineRule="auto"/>
              <w:jc w:val="center"/>
              <w:rPr>
                <w:rFonts w:asciiTheme="minorHAnsi" w:hAnsiTheme="minorHAnsi" w:cstheme="minorHAnsi"/>
                <w:sz w:val="24"/>
                <w:szCs w:val="24"/>
              </w:rPr>
            </w:pPr>
          </w:p>
        </w:tc>
      </w:tr>
      <w:tr w:rsidR="001566F2" w:rsidRPr="001B7A71" w14:paraId="3B578DCA" w14:textId="77777777" w:rsidTr="005A0504">
        <w:trPr>
          <w:jc w:val="center"/>
        </w:trPr>
        <w:tc>
          <w:tcPr>
            <w:tcW w:w="5843" w:type="dxa"/>
            <w:tcBorders>
              <w:top w:val="single" w:sz="4" w:space="0" w:color="000000"/>
              <w:left w:val="single" w:sz="4" w:space="0" w:color="000000"/>
              <w:bottom w:val="single" w:sz="4" w:space="0" w:color="000000"/>
              <w:right w:val="single" w:sz="4" w:space="0" w:color="auto"/>
            </w:tcBorders>
          </w:tcPr>
          <w:p w14:paraId="254E33D7" w14:textId="4CCB19AD" w:rsidR="001566F2" w:rsidRPr="006D3AAC" w:rsidRDefault="00F33374" w:rsidP="005A0504">
            <w:pPr>
              <w:spacing w:after="120" w:line="240" w:lineRule="auto"/>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RECEITA BRUTA EXPORTAÇÃO</w:t>
            </w:r>
          </w:p>
        </w:tc>
        <w:tc>
          <w:tcPr>
            <w:tcW w:w="3944" w:type="dxa"/>
            <w:tcBorders>
              <w:top w:val="single" w:sz="4" w:space="0" w:color="auto"/>
              <w:left w:val="single" w:sz="4" w:space="0" w:color="auto"/>
              <w:bottom w:val="single" w:sz="4" w:space="0" w:color="auto"/>
              <w:right w:val="single" w:sz="4" w:space="0" w:color="auto"/>
            </w:tcBorders>
          </w:tcPr>
          <w:p w14:paraId="4427864A" w14:textId="77777777" w:rsidR="001566F2" w:rsidRPr="006D3AAC" w:rsidDel="001B7A71" w:rsidRDefault="001566F2" w:rsidP="005A0504">
            <w:pPr>
              <w:spacing w:after="120" w:line="240" w:lineRule="auto"/>
              <w:jc w:val="center"/>
              <w:rPr>
                <w:rFonts w:asciiTheme="minorHAnsi" w:eastAsia="Times New Roman" w:hAnsiTheme="minorHAnsi" w:cstheme="minorHAnsi"/>
                <w:sz w:val="24"/>
                <w:szCs w:val="24"/>
                <w:lang w:eastAsia="ar-SA"/>
              </w:rPr>
            </w:pPr>
          </w:p>
        </w:tc>
      </w:tr>
    </w:tbl>
    <w:p w14:paraId="408CFEE6" w14:textId="5010F7B4" w:rsidR="006F51B6" w:rsidRPr="00DB541D" w:rsidRDefault="000907E1" w:rsidP="0059480D">
      <w:pPr>
        <w:spacing w:after="120" w:line="240" w:lineRule="auto"/>
        <w:jc w:val="both"/>
        <w:rPr>
          <w:rFonts w:asciiTheme="minorHAnsi" w:hAnsiTheme="minorHAnsi" w:cstheme="minorHAnsi"/>
          <w:sz w:val="24"/>
          <w:szCs w:val="24"/>
        </w:rPr>
      </w:pPr>
      <w:r>
        <w:rPr>
          <w:rFonts w:asciiTheme="minorHAnsi" w:eastAsia="Times New Roman" w:hAnsiTheme="minorHAnsi" w:cstheme="minorHAnsi"/>
          <w:b/>
          <w:bCs/>
          <w:sz w:val="24"/>
          <w:szCs w:val="24"/>
          <w:lang w:eastAsia="ar-SA"/>
        </w:rPr>
        <w:t xml:space="preserve">  </w:t>
      </w:r>
      <w:r w:rsidR="006F51B6" w:rsidRPr="00DB541D">
        <w:rPr>
          <w:rFonts w:asciiTheme="minorHAnsi" w:eastAsia="Times New Roman" w:hAnsiTheme="minorHAnsi" w:cstheme="minorHAnsi"/>
          <w:b/>
          <w:bCs/>
          <w:sz w:val="24"/>
          <w:szCs w:val="24"/>
          <w:lang w:eastAsia="ar-SA"/>
        </w:rPr>
        <w:t xml:space="preserve">Obs.: </w:t>
      </w:r>
      <w:r w:rsidR="00DB541D">
        <w:rPr>
          <w:rFonts w:asciiTheme="minorHAnsi" w:eastAsia="Times New Roman" w:hAnsiTheme="minorHAnsi" w:cstheme="minorHAnsi"/>
          <w:b/>
          <w:bCs/>
          <w:sz w:val="24"/>
          <w:szCs w:val="24"/>
          <w:lang w:eastAsia="ar-SA"/>
        </w:rPr>
        <w:t xml:space="preserve">  </w:t>
      </w:r>
      <w:proofErr w:type="gramStart"/>
      <w:r w:rsidR="00F62A6B" w:rsidRPr="00F62A6B">
        <w:rPr>
          <w:rFonts w:asciiTheme="minorHAnsi" w:eastAsia="Times New Roman" w:hAnsiTheme="minorHAnsi" w:cstheme="minorHAnsi"/>
          <w:b/>
          <w:bCs/>
          <w:sz w:val="24"/>
          <w:szCs w:val="24"/>
          <w:vertAlign w:val="superscript"/>
          <w:lang w:eastAsia="ar-SA"/>
        </w:rPr>
        <w:t>1</w:t>
      </w:r>
      <w:r w:rsidR="00F62A6B" w:rsidRPr="00DB541D" w:rsidDel="00F62A6B">
        <w:rPr>
          <w:rFonts w:asciiTheme="minorHAnsi" w:eastAsia="Times New Roman" w:hAnsiTheme="minorHAnsi" w:cstheme="minorHAnsi"/>
          <w:b/>
          <w:bCs/>
          <w:sz w:val="24"/>
          <w:szCs w:val="24"/>
          <w:lang w:eastAsia="ar-SA"/>
        </w:rPr>
        <w:t xml:space="preserve"> </w:t>
      </w:r>
      <w:r w:rsidR="006F51B6" w:rsidRPr="00DB541D">
        <w:rPr>
          <w:rFonts w:asciiTheme="minorHAnsi" w:eastAsia="Times New Roman" w:hAnsiTheme="minorHAnsi" w:cstheme="minorHAnsi"/>
          <w:b/>
          <w:bCs/>
          <w:sz w:val="24"/>
          <w:szCs w:val="24"/>
          <w:lang w:eastAsia="ar-SA"/>
        </w:rPr>
        <w:t xml:space="preserve"> Valor</w:t>
      </w:r>
      <w:proofErr w:type="gramEnd"/>
      <w:r w:rsidR="006F51B6" w:rsidRPr="00DB541D">
        <w:rPr>
          <w:rFonts w:asciiTheme="minorHAnsi" w:eastAsia="Times New Roman" w:hAnsiTheme="minorHAnsi" w:cstheme="minorHAnsi"/>
          <w:b/>
          <w:bCs/>
          <w:sz w:val="24"/>
          <w:szCs w:val="24"/>
          <w:lang w:eastAsia="ar-SA"/>
        </w:rPr>
        <w:t xml:space="preserve"> constante do item 11 deste anexo;</w:t>
      </w:r>
    </w:p>
    <w:p w14:paraId="1F20A463" w14:textId="6D7CB901" w:rsidR="001566F2" w:rsidRPr="001566F2" w:rsidRDefault="001566F2" w:rsidP="001566F2">
      <w:pPr>
        <w:spacing w:after="120" w:line="240" w:lineRule="auto"/>
        <w:ind w:firstLine="426"/>
        <w:jc w:val="both"/>
        <w:rPr>
          <w:rFonts w:asciiTheme="minorHAnsi" w:eastAsia="Times New Roman" w:hAnsiTheme="minorHAnsi" w:cstheme="minorHAnsi"/>
          <w:b/>
          <w:bCs/>
          <w:sz w:val="24"/>
          <w:szCs w:val="24"/>
          <w:lang w:eastAsia="ar-SA"/>
        </w:rPr>
      </w:pPr>
      <w:r>
        <w:rPr>
          <w:rFonts w:asciiTheme="minorHAnsi" w:eastAsia="Times New Roman" w:hAnsiTheme="minorHAnsi" w:cstheme="minorHAnsi"/>
          <w:b/>
          <w:bCs/>
          <w:sz w:val="24"/>
          <w:szCs w:val="24"/>
          <w:lang w:eastAsia="ar-SA"/>
        </w:rPr>
        <w:t xml:space="preserve">   </w:t>
      </w:r>
      <w:r w:rsidR="00F33374">
        <w:rPr>
          <w:rFonts w:asciiTheme="minorHAnsi" w:eastAsia="Times New Roman" w:hAnsiTheme="minorHAnsi" w:cstheme="minorHAnsi"/>
          <w:b/>
          <w:bCs/>
          <w:sz w:val="24"/>
          <w:szCs w:val="24"/>
          <w:lang w:eastAsia="ar-SA"/>
        </w:rPr>
        <w:t xml:space="preserve"> </w:t>
      </w:r>
      <w:r>
        <w:rPr>
          <w:rFonts w:asciiTheme="minorHAnsi" w:eastAsia="Times New Roman" w:hAnsiTheme="minorHAnsi" w:cstheme="minorHAnsi"/>
          <w:b/>
          <w:bCs/>
          <w:sz w:val="24"/>
          <w:szCs w:val="24"/>
          <w:lang w:eastAsia="ar-SA"/>
        </w:rPr>
        <w:t xml:space="preserve"> </w:t>
      </w:r>
      <w:proofErr w:type="gramStart"/>
      <w:r w:rsidRPr="001566F2">
        <w:rPr>
          <w:rFonts w:asciiTheme="minorHAnsi" w:eastAsia="Times New Roman" w:hAnsiTheme="minorHAnsi" w:cstheme="minorHAnsi"/>
          <w:b/>
          <w:bCs/>
          <w:sz w:val="24"/>
          <w:szCs w:val="24"/>
          <w:vertAlign w:val="superscript"/>
          <w:lang w:eastAsia="ar-SA"/>
        </w:rPr>
        <w:t>2</w:t>
      </w:r>
      <w:r w:rsidRPr="001566F2">
        <w:rPr>
          <w:rFonts w:asciiTheme="minorHAnsi" w:eastAsia="Times New Roman" w:hAnsiTheme="minorHAnsi" w:cstheme="minorHAnsi"/>
          <w:b/>
          <w:bCs/>
          <w:sz w:val="24"/>
          <w:szCs w:val="24"/>
          <w:lang w:eastAsia="ar-SA"/>
        </w:rPr>
        <w:t xml:space="preserve"> </w:t>
      </w:r>
      <w:r w:rsidR="00F33374">
        <w:rPr>
          <w:rFonts w:asciiTheme="minorHAnsi" w:eastAsia="Times New Roman" w:hAnsiTheme="minorHAnsi" w:cstheme="minorHAnsi"/>
          <w:b/>
          <w:bCs/>
          <w:sz w:val="24"/>
          <w:szCs w:val="24"/>
          <w:lang w:eastAsia="ar-SA"/>
        </w:rPr>
        <w:t xml:space="preserve"> </w:t>
      </w:r>
      <w:r w:rsidR="006F51B6" w:rsidRPr="001566F2">
        <w:rPr>
          <w:rFonts w:asciiTheme="minorHAnsi" w:eastAsia="Times New Roman" w:hAnsiTheme="minorHAnsi" w:cstheme="minorHAnsi"/>
          <w:b/>
          <w:bCs/>
          <w:sz w:val="24"/>
          <w:szCs w:val="24"/>
          <w:lang w:eastAsia="ar-SA"/>
        </w:rPr>
        <w:t>Valor</w:t>
      </w:r>
      <w:proofErr w:type="gramEnd"/>
      <w:r w:rsidR="006F51B6" w:rsidRPr="001566F2">
        <w:rPr>
          <w:rFonts w:asciiTheme="minorHAnsi" w:eastAsia="Times New Roman" w:hAnsiTheme="minorHAnsi" w:cstheme="minorHAnsi"/>
          <w:b/>
          <w:bCs/>
          <w:sz w:val="24"/>
          <w:szCs w:val="24"/>
          <w:lang w:eastAsia="ar-SA"/>
        </w:rPr>
        <w:t xml:space="preserve"> constante do anexo V do edital</w:t>
      </w:r>
      <w:r w:rsidR="0069043E" w:rsidRPr="001566F2">
        <w:rPr>
          <w:rFonts w:asciiTheme="minorHAnsi" w:eastAsia="Times New Roman" w:hAnsiTheme="minorHAnsi" w:cstheme="minorHAnsi"/>
          <w:b/>
          <w:bCs/>
          <w:sz w:val="24"/>
          <w:szCs w:val="24"/>
          <w:lang w:eastAsia="ar-SA"/>
        </w:rPr>
        <w:t>, somados os 25 anos da permissão</w:t>
      </w:r>
      <w:r w:rsidRPr="001566F2">
        <w:rPr>
          <w:rFonts w:asciiTheme="minorHAnsi" w:eastAsia="Times New Roman" w:hAnsiTheme="minorHAnsi" w:cstheme="minorHAnsi"/>
          <w:b/>
          <w:bCs/>
          <w:sz w:val="24"/>
          <w:szCs w:val="24"/>
          <w:lang w:eastAsia="ar-SA"/>
        </w:rPr>
        <w:t>.</w:t>
      </w:r>
    </w:p>
    <w:p w14:paraId="20CAF413" w14:textId="77777777" w:rsidR="002F6FC0" w:rsidRDefault="002F6FC0" w:rsidP="0059480D">
      <w:pPr>
        <w:spacing w:after="120" w:line="240" w:lineRule="auto"/>
        <w:ind w:left="426" w:hanging="426"/>
        <w:jc w:val="both"/>
        <w:rPr>
          <w:rFonts w:asciiTheme="minorHAnsi" w:eastAsia="Times New Roman" w:hAnsiTheme="minorHAnsi" w:cstheme="minorHAnsi"/>
          <w:b/>
          <w:bCs/>
          <w:sz w:val="24"/>
          <w:szCs w:val="24"/>
          <w:lang w:eastAsia="ar-SA"/>
        </w:rPr>
      </w:pPr>
    </w:p>
    <w:p w14:paraId="60CA421D" w14:textId="3A92B3B6" w:rsidR="00F33374" w:rsidRPr="00FF4E2F" w:rsidRDefault="00F33374" w:rsidP="000907E1">
      <w:pPr>
        <w:spacing w:after="120" w:line="240" w:lineRule="auto"/>
        <w:jc w:val="both"/>
        <w:rPr>
          <w:rFonts w:asciiTheme="minorHAnsi" w:hAnsiTheme="minorHAnsi" w:cstheme="minorHAnsi"/>
          <w:sz w:val="24"/>
          <w:szCs w:val="24"/>
        </w:rPr>
      </w:pPr>
      <w:r w:rsidRPr="00FF4E2F">
        <w:rPr>
          <w:rFonts w:asciiTheme="minorHAnsi" w:eastAsia="Times New Roman" w:hAnsiTheme="minorHAnsi" w:cstheme="minorHAnsi"/>
          <w:b/>
          <w:bCs/>
          <w:sz w:val="24"/>
          <w:szCs w:val="24"/>
          <w:lang w:eastAsia="ar-SA"/>
        </w:rPr>
        <w:t>CONSOLIDAÇÃO</w:t>
      </w:r>
      <w:r>
        <w:rPr>
          <w:rFonts w:asciiTheme="minorHAnsi" w:eastAsia="Times New Roman" w:hAnsiTheme="minorHAnsi" w:cstheme="minorHAnsi"/>
          <w:b/>
          <w:bCs/>
          <w:sz w:val="24"/>
          <w:szCs w:val="24"/>
          <w:lang w:eastAsia="ar-SA"/>
        </w:rPr>
        <w:t xml:space="preserve"> </w:t>
      </w:r>
      <w:r w:rsidR="002D431A">
        <w:rPr>
          <w:rFonts w:asciiTheme="minorHAnsi" w:eastAsia="Times New Roman" w:hAnsiTheme="minorHAnsi" w:cstheme="minorHAnsi"/>
          <w:b/>
          <w:bCs/>
          <w:sz w:val="24"/>
          <w:szCs w:val="24"/>
          <w:lang w:eastAsia="ar-SA"/>
        </w:rPr>
        <w:t>(</w:t>
      </w:r>
      <w:r>
        <w:rPr>
          <w:rFonts w:asciiTheme="minorHAnsi" w:eastAsia="Times New Roman" w:hAnsiTheme="minorHAnsi" w:cstheme="minorHAnsi"/>
          <w:b/>
          <w:bCs/>
          <w:sz w:val="24"/>
          <w:szCs w:val="24"/>
          <w:lang w:eastAsia="ar-SA"/>
        </w:rPr>
        <w:t>INCLUÍDAS AS RECEITAS ACESSÓRIAS</w:t>
      </w:r>
      <w:r w:rsidR="002D431A">
        <w:rPr>
          <w:rFonts w:asciiTheme="minorHAnsi" w:eastAsia="Times New Roman" w:hAnsiTheme="minorHAnsi" w:cstheme="minorHAnsi"/>
          <w:b/>
          <w:bCs/>
          <w:sz w:val="24"/>
          <w:szCs w:val="24"/>
          <w:lang w:eastAsia="ar-SA"/>
        </w:rPr>
        <w:t>)</w:t>
      </w:r>
    </w:p>
    <w:tbl>
      <w:tblPr>
        <w:tblW w:w="0" w:type="auto"/>
        <w:tblInd w:w="-5" w:type="dxa"/>
        <w:tblLayout w:type="fixed"/>
        <w:tblLook w:val="04A0" w:firstRow="1" w:lastRow="0" w:firstColumn="1" w:lastColumn="0" w:noHBand="0" w:noVBand="1"/>
      </w:tblPr>
      <w:tblGrid>
        <w:gridCol w:w="3383"/>
        <w:gridCol w:w="3270"/>
        <w:gridCol w:w="3270"/>
      </w:tblGrid>
      <w:tr w:rsidR="00F33374" w:rsidRPr="00DB541D" w14:paraId="16A5F38E" w14:textId="77777777" w:rsidTr="005A0504">
        <w:tc>
          <w:tcPr>
            <w:tcW w:w="3383" w:type="dxa"/>
            <w:tcBorders>
              <w:top w:val="single" w:sz="4" w:space="0" w:color="000000"/>
              <w:left w:val="single" w:sz="4" w:space="0" w:color="000000"/>
              <w:bottom w:val="single" w:sz="4" w:space="0" w:color="000000"/>
              <w:right w:val="nil"/>
            </w:tcBorders>
            <w:hideMark/>
          </w:tcPr>
          <w:p w14:paraId="4A574699" w14:textId="4F1089CA" w:rsidR="00F33374" w:rsidRDefault="00F33374" w:rsidP="005A0504">
            <w:pPr>
              <w:spacing w:after="120" w:line="240" w:lineRule="auto"/>
              <w:jc w:val="center"/>
              <w:rPr>
                <w:rFonts w:asciiTheme="minorHAnsi" w:eastAsia="Times New Roman" w:hAnsiTheme="minorHAnsi" w:cstheme="minorHAnsi"/>
                <w:b/>
                <w:bCs/>
                <w:sz w:val="24"/>
                <w:szCs w:val="24"/>
                <w:lang w:eastAsia="ar-SA"/>
              </w:rPr>
            </w:pPr>
            <w:r w:rsidRPr="00DB541D">
              <w:rPr>
                <w:rFonts w:asciiTheme="minorHAnsi" w:eastAsia="Times New Roman" w:hAnsiTheme="minorHAnsi" w:cstheme="minorHAnsi"/>
                <w:b/>
                <w:bCs/>
                <w:sz w:val="24"/>
                <w:szCs w:val="24"/>
                <w:lang w:eastAsia="ar-SA"/>
              </w:rPr>
              <w:t xml:space="preserve">RECEITA BRUTA </w:t>
            </w:r>
            <w:r>
              <w:rPr>
                <w:rFonts w:asciiTheme="minorHAnsi" w:eastAsia="Times New Roman" w:hAnsiTheme="minorHAnsi" w:cstheme="minorHAnsi"/>
                <w:b/>
                <w:bCs/>
                <w:sz w:val="24"/>
                <w:szCs w:val="24"/>
                <w:lang w:eastAsia="ar-SA"/>
              </w:rPr>
              <w:t>IMPORTAÇÃO</w:t>
            </w:r>
          </w:p>
          <w:p w14:paraId="113C4349" w14:textId="77777777" w:rsidR="00F33374" w:rsidRPr="00DB541D" w:rsidRDefault="00F33374" w:rsidP="005A0504">
            <w:pPr>
              <w:spacing w:after="120" w:line="240" w:lineRule="auto"/>
              <w:jc w:val="center"/>
              <w:rPr>
                <w:rFonts w:asciiTheme="minorHAnsi" w:hAnsiTheme="minorHAnsi" w:cstheme="minorHAnsi"/>
                <w:sz w:val="24"/>
                <w:szCs w:val="24"/>
              </w:rPr>
            </w:pPr>
            <w:r w:rsidRPr="00DB541D">
              <w:rPr>
                <w:rFonts w:asciiTheme="minorHAnsi" w:eastAsia="Times New Roman" w:hAnsiTheme="minorHAnsi" w:cstheme="minorHAnsi"/>
                <w:b/>
                <w:bCs/>
                <w:sz w:val="24"/>
                <w:szCs w:val="24"/>
                <w:lang w:eastAsia="ar-SA"/>
              </w:rPr>
              <w:t>(a)</w:t>
            </w:r>
          </w:p>
        </w:tc>
        <w:tc>
          <w:tcPr>
            <w:tcW w:w="3270" w:type="dxa"/>
            <w:tcBorders>
              <w:top w:val="single" w:sz="4" w:space="0" w:color="000000"/>
              <w:left w:val="single" w:sz="4" w:space="0" w:color="000000"/>
              <w:bottom w:val="single" w:sz="4" w:space="0" w:color="000000"/>
              <w:right w:val="nil"/>
            </w:tcBorders>
            <w:hideMark/>
          </w:tcPr>
          <w:p w14:paraId="4FEE09FB" w14:textId="77777777" w:rsidR="00F33374" w:rsidRDefault="00F33374" w:rsidP="005A0504">
            <w:pPr>
              <w:spacing w:after="120" w:line="240" w:lineRule="auto"/>
              <w:jc w:val="center"/>
              <w:rPr>
                <w:rFonts w:asciiTheme="minorHAnsi" w:eastAsia="Times New Roman" w:hAnsiTheme="minorHAnsi" w:cstheme="minorHAnsi"/>
                <w:b/>
                <w:bCs/>
                <w:sz w:val="24"/>
                <w:szCs w:val="24"/>
                <w:lang w:eastAsia="ar-SA"/>
              </w:rPr>
            </w:pPr>
            <w:r w:rsidRPr="00DB541D">
              <w:rPr>
                <w:rFonts w:asciiTheme="minorHAnsi" w:eastAsia="Times New Roman" w:hAnsiTheme="minorHAnsi" w:cstheme="minorHAnsi"/>
                <w:b/>
                <w:bCs/>
                <w:sz w:val="24"/>
                <w:szCs w:val="24"/>
                <w:lang w:eastAsia="ar-SA"/>
              </w:rPr>
              <w:t>RECEITA BRUTA EXPORTAÇÃO</w:t>
            </w:r>
          </w:p>
          <w:p w14:paraId="7A01C071" w14:textId="77777777" w:rsidR="00F33374" w:rsidRPr="00DB541D" w:rsidRDefault="00F33374" w:rsidP="005A0504">
            <w:pPr>
              <w:spacing w:after="120" w:line="240" w:lineRule="auto"/>
              <w:jc w:val="center"/>
              <w:rPr>
                <w:rFonts w:asciiTheme="minorHAnsi" w:hAnsiTheme="minorHAnsi" w:cstheme="minorHAnsi"/>
                <w:sz w:val="24"/>
                <w:szCs w:val="24"/>
              </w:rPr>
            </w:pPr>
            <w:r w:rsidRPr="00DB541D">
              <w:rPr>
                <w:rFonts w:asciiTheme="minorHAnsi" w:eastAsia="Times New Roman" w:hAnsiTheme="minorHAnsi" w:cstheme="minorHAnsi"/>
                <w:b/>
                <w:bCs/>
                <w:sz w:val="24"/>
                <w:szCs w:val="24"/>
                <w:lang w:eastAsia="ar-SA"/>
              </w:rPr>
              <w:t>(b)</w:t>
            </w:r>
          </w:p>
        </w:tc>
        <w:tc>
          <w:tcPr>
            <w:tcW w:w="3270" w:type="dxa"/>
            <w:tcBorders>
              <w:top w:val="single" w:sz="4" w:space="0" w:color="000000"/>
              <w:left w:val="single" w:sz="4" w:space="0" w:color="000000"/>
              <w:bottom w:val="single" w:sz="4" w:space="0" w:color="000000"/>
              <w:right w:val="single" w:sz="4" w:space="0" w:color="000000"/>
            </w:tcBorders>
            <w:hideMark/>
          </w:tcPr>
          <w:p w14:paraId="30409C39" w14:textId="77777777" w:rsidR="00F33374" w:rsidRDefault="00F33374" w:rsidP="005A0504">
            <w:pPr>
              <w:spacing w:after="120" w:line="240" w:lineRule="auto"/>
              <w:jc w:val="center"/>
              <w:rPr>
                <w:rFonts w:asciiTheme="minorHAnsi" w:eastAsia="Times New Roman" w:hAnsiTheme="minorHAnsi" w:cstheme="minorHAnsi"/>
                <w:b/>
                <w:bCs/>
                <w:sz w:val="24"/>
                <w:szCs w:val="24"/>
                <w:lang w:eastAsia="ar-SA"/>
              </w:rPr>
            </w:pPr>
            <w:r w:rsidRPr="00DB541D">
              <w:rPr>
                <w:rFonts w:asciiTheme="minorHAnsi" w:eastAsia="Times New Roman" w:hAnsiTheme="minorHAnsi" w:cstheme="minorHAnsi"/>
                <w:b/>
                <w:bCs/>
                <w:sz w:val="24"/>
                <w:szCs w:val="24"/>
                <w:lang w:eastAsia="ar-SA"/>
              </w:rPr>
              <w:t>RECEITA BRUTA ESPERADA</w:t>
            </w:r>
          </w:p>
          <w:p w14:paraId="39B60336" w14:textId="77777777" w:rsidR="00F33374" w:rsidRPr="00DB541D" w:rsidRDefault="00F33374" w:rsidP="005A0504">
            <w:pPr>
              <w:spacing w:after="120" w:line="240" w:lineRule="auto"/>
              <w:jc w:val="center"/>
              <w:rPr>
                <w:rFonts w:asciiTheme="minorHAnsi" w:hAnsiTheme="minorHAnsi" w:cstheme="minorHAnsi"/>
                <w:sz w:val="24"/>
                <w:szCs w:val="24"/>
              </w:rPr>
            </w:pPr>
            <w:r w:rsidRPr="00DB541D">
              <w:rPr>
                <w:rFonts w:asciiTheme="minorHAnsi" w:eastAsia="Times New Roman" w:hAnsiTheme="minorHAnsi" w:cstheme="minorHAnsi"/>
                <w:b/>
                <w:bCs/>
                <w:sz w:val="24"/>
                <w:szCs w:val="24"/>
                <w:lang w:eastAsia="ar-SA"/>
              </w:rPr>
              <w:t>(c) = (a) + (b)</w:t>
            </w:r>
          </w:p>
        </w:tc>
      </w:tr>
      <w:tr w:rsidR="00F33374" w:rsidRPr="00FF4E2F" w14:paraId="73235102" w14:textId="77777777" w:rsidTr="005A0504">
        <w:tc>
          <w:tcPr>
            <w:tcW w:w="3383" w:type="dxa"/>
            <w:tcBorders>
              <w:top w:val="single" w:sz="4" w:space="0" w:color="000000"/>
              <w:left w:val="single" w:sz="4" w:space="0" w:color="000000"/>
              <w:bottom w:val="single" w:sz="4" w:space="0" w:color="000000"/>
              <w:right w:val="nil"/>
            </w:tcBorders>
          </w:tcPr>
          <w:p w14:paraId="777D4641" w14:textId="77777777" w:rsidR="00F33374" w:rsidRPr="00FF4E2F" w:rsidRDefault="00F33374" w:rsidP="005A0504">
            <w:pPr>
              <w:snapToGrid w:val="0"/>
              <w:spacing w:after="120" w:line="240" w:lineRule="auto"/>
              <w:jc w:val="both"/>
              <w:rPr>
                <w:rFonts w:asciiTheme="minorHAnsi" w:eastAsia="Times New Roman" w:hAnsiTheme="minorHAnsi" w:cstheme="minorHAnsi"/>
                <w:b/>
                <w:bCs/>
                <w:sz w:val="24"/>
                <w:szCs w:val="24"/>
                <w:lang w:eastAsia="ar-SA"/>
              </w:rPr>
            </w:pPr>
          </w:p>
        </w:tc>
        <w:tc>
          <w:tcPr>
            <w:tcW w:w="3270" w:type="dxa"/>
            <w:tcBorders>
              <w:top w:val="single" w:sz="4" w:space="0" w:color="000000"/>
              <w:left w:val="single" w:sz="4" w:space="0" w:color="000000"/>
              <w:bottom w:val="single" w:sz="4" w:space="0" w:color="000000"/>
              <w:right w:val="nil"/>
            </w:tcBorders>
          </w:tcPr>
          <w:p w14:paraId="1BFD2A3F" w14:textId="77777777" w:rsidR="00F33374" w:rsidRPr="00FF4E2F" w:rsidRDefault="00F33374" w:rsidP="005A0504">
            <w:pPr>
              <w:snapToGrid w:val="0"/>
              <w:spacing w:after="120" w:line="240" w:lineRule="auto"/>
              <w:jc w:val="both"/>
              <w:rPr>
                <w:rFonts w:asciiTheme="minorHAnsi" w:eastAsia="Times New Roman" w:hAnsiTheme="minorHAnsi" w:cstheme="minorHAnsi"/>
                <w:b/>
                <w:bCs/>
                <w:sz w:val="24"/>
                <w:szCs w:val="24"/>
                <w:lang w:eastAsia="ar-SA"/>
              </w:rPr>
            </w:pPr>
          </w:p>
        </w:tc>
        <w:tc>
          <w:tcPr>
            <w:tcW w:w="3270" w:type="dxa"/>
            <w:tcBorders>
              <w:top w:val="single" w:sz="4" w:space="0" w:color="000000"/>
              <w:left w:val="single" w:sz="4" w:space="0" w:color="000000"/>
              <w:bottom w:val="single" w:sz="4" w:space="0" w:color="000000"/>
              <w:right w:val="single" w:sz="4" w:space="0" w:color="000000"/>
            </w:tcBorders>
          </w:tcPr>
          <w:p w14:paraId="5A4A6576" w14:textId="77777777" w:rsidR="00F33374" w:rsidRPr="00FF4E2F" w:rsidRDefault="00F33374" w:rsidP="005A0504">
            <w:pPr>
              <w:snapToGrid w:val="0"/>
              <w:spacing w:after="120" w:line="240" w:lineRule="auto"/>
              <w:jc w:val="both"/>
              <w:rPr>
                <w:rFonts w:asciiTheme="minorHAnsi" w:eastAsia="Times New Roman" w:hAnsiTheme="minorHAnsi" w:cstheme="minorHAnsi"/>
                <w:b/>
                <w:bCs/>
                <w:sz w:val="24"/>
                <w:szCs w:val="24"/>
                <w:lang w:eastAsia="ar-SA"/>
              </w:rPr>
            </w:pPr>
          </w:p>
        </w:tc>
      </w:tr>
    </w:tbl>
    <w:p w14:paraId="3DB0FAAF" w14:textId="77777777" w:rsidR="00536B86" w:rsidRDefault="00536B86">
      <w:pPr>
        <w:suppressAutoHyphens w:val="0"/>
        <w:spacing w:after="0" w:line="240" w:lineRule="auto"/>
        <w:textAlignment w:val="auto"/>
        <w:rPr>
          <w:rFonts w:asciiTheme="minorHAnsi" w:eastAsia="Times New Roman" w:hAnsiTheme="minorHAnsi" w:cstheme="minorHAnsi"/>
          <w:b/>
          <w:bCs/>
          <w:sz w:val="24"/>
          <w:szCs w:val="24"/>
          <w:lang w:eastAsia="ar-SA"/>
        </w:rPr>
      </w:pPr>
      <w:r>
        <w:rPr>
          <w:rFonts w:asciiTheme="minorHAnsi" w:eastAsia="Times New Roman" w:hAnsiTheme="minorHAnsi" w:cstheme="minorHAnsi"/>
          <w:b/>
          <w:bCs/>
          <w:sz w:val="24"/>
          <w:szCs w:val="24"/>
          <w:lang w:eastAsia="ar-SA"/>
        </w:rPr>
        <w:br w:type="page"/>
      </w:r>
    </w:p>
    <w:p w14:paraId="2A1650E2" w14:textId="0C308D7F" w:rsidR="006F51B6" w:rsidRPr="003857B7" w:rsidRDefault="006F51B6" w:rsidP="00C52F6E">
      <w:pPr>
        <w:spacing w:after="120" w:line="240" w:lineRule="auto"/>
        <w:ind w:left="426" w:hanging="426"/>
        <w:jc w:val="both"/>
        <w:rPr>
          <w:rFonts w:asciiTheme="minorHAnsi" w:hAnsiTheme="minorHAnsi" w:cstheme="minorHAnsi"/>
          <w:b/>
          <w:sz w:val="24"/>
          <w:szCs w:val="24"/>
        </w:rPr>
      </w:pPr>
      <w:r w:rsidRPr="003857B7">
        <w:rPr>
          <w:rFonts w:asciiTheme="minorHAnsi" w:eastAsia="Times New Roman" w:hAnsiTheme="minorHAnsi" w:cstheme="minorHAnsi"/>
          <w:b/>
          <w:bCs/>
          <w:sz w:val="24"/>
          <w:szCs w:val="24"/>
          <w:lang w:eastAsia="ar-SA"/>
        </w:rPr>
        <w:t xml:space="preserve">13.  </w:t>
      </w:r>
      <w:r w:rsidRPr="003857B7">
        <w:rPr>
          <w:rFonts w:asciiTheme="minorHAnsi" w:eastAsia="Times New Roman" w:hAnsiTheme="minorHAnsi" w:cstheme="minorHAnsi"/>
          <w:b/>
          <w:bCs/>
          <w:sz w:val="24"/>
          <w:szCs w:val="24"/>
          <w:lang w:eastAsia="ar-SA"/>
        </w:rPr>
        <w:tab/>
      </w:r>
      <w:r w:rsidRPr="003857B7">
        <w:rPr>
          <w:rFonts w:asciiTheme="minorHAnsi" w:eastAsia="Times New Roman" w:hAnsiTheme="minorHAnsi" w:cstheme="minorHAnsi"/>
          <w:b/>
          <w:bCs/>
          <w:sz w:val="24"/>
          <w:szCs w:val="24"/>
          <w:lang w:eastAsia="ar-SA"/>
        </w:rPr>
        <w:tab/>
        <w:t xml:space="preserve">DEMONSTRATIVO DO RESULTADO ANUAL </w:t>
      </w:r>
      <w:proofErr w:type="gramStart"/>
      <w:r w:rsidRPr="003857B7">
        <w:rPr>
          <w:rFonts w:asciiTheme="minorHAnsi" w:eastAsia="Times New Roman" w:hAnsiTheme="minorHAnsi" w:cstheme="minorHAnsi"/>
          <w:b/>
          <w:bCs/>
          <w:sz w:val="24"/>
          <w:szCs w:val="24"/>
          <w:lang w:eastAsia="ar-SA"/>
        </w:rPr>
        <w:t>( Valores</w:t>
      </w:r>
      <w:proofErr w:type="gramEnd"/>
      <w:r w:rsidRPr="003857B7">
        <w:rPr>
          <w:rFonts w:asciiTheme="minorHAnsi" w:eastAsia="Times New Roman" w:hAnsiTheme="minorHAnsi" w:cstheme="minorHAnsi"/>
          <w:b/>
          <w:bCs/>
          <w:sz w:val="24"/>
          <w:szCs w:val="24"/>
          <w:lang w:eastAsia="ar-SA"/>
        </w:rPr>
        <w:t xml:space="preserve"> em R$)</w:t>
      </w:r>
    </w:p>
    <w:p w14:paraId="3529AD1E" w14:textId="3ED55D0E" w:rsidR="006F51B6" w:rsidRPr="002F6FC0" w:rsidRDefault="002F6FC0" w:rsidP="00B264E9">
      <w:pPr>
        <w:spacing w:after="120" w:line="240" w:lineRule="auto"/>
        <w:jc w:val="both"/>
        <w:rPr>
          <w:rFonts w:asciiTheme="minorHAnsi" w:hAnsiTheme="minorHAnsi" w:cstheme="minorHAnsi"/>
          <w:sz w:val="24"/>
          <w:szCs w:val="24"/>
        </w:rPr>
      </w:pPr>
      <w:r w:rsidRPr="003857B7">
        <w:rPr>
          <w:rFonts w:asciiTheme="minorHAnsi" w:hAnsiTheme="minorHAnsi" w:cstheme="minorHAnsi"/>
          <w:noProof/>
          <w:sz w:val="24"/>
          <w:szCs w:val="24"/>
        </w:rPr>
        <mc:AlternateContent>
          <mc:Choice Requires="wps">
            <w:drawing>
              <wp:anchor distT="0" distB="0" distL="0" distR="89535" simplePos="0" relativeHeight="251678720" behindDoc="0" locked="0" layoutInCell="1" allowOverlap="0" wp14:anchorId="71E6CBA2" wp14:editId="48654FCF">
                <wp:simplePos x="0" y="0"/>
                <wp:positionH relativeFrom="margin">
                  <wp:posOffset>396875</wp:posOffset>
                </wp:positionH>
                <wp:positionV relativeFrom="paragraph">
                  <wp:posOffset>3810</wp:posOffset>
                </wp:positionV>
                <wp:extent cx="5702400" cy="6588000"/>
                <wp:effectExtent l="0" t="0" r="0" b="381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400" cy="6588000"/>
                        </a:xfrm>
                        <a:prstGeom prst="rect">
                          <a:avLst/>
                        </a:prstGeom>
                        <a:solidFill>
                          <a:srgbClr val="FFFFFF"/>
                        </a:solidFill>
                        <a:ln>
                          <a:noFill/>
                        </a:ln>
                      </wps:spPr>
                      <wps:txbx>
                        <w:txbxContent>
                          <w:tbl>
                            <w:tblPr>
                              <w:tblW w:w="112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8"/>
                              <w:gridCol w:w="1100"/>
                              <w:gridCol w:w="1100"/>
                              <w:gridCol w:w="1100"/>
                              <w:gridCol w:w="1100"/>
                              <w:gridCol w:w="1100"/>
                              <w:gridCol w:w="1100"/>
                              <w:gridCol w:w="1199"/>
                            </w:tblGrid>
                            <w:tr w:rsidR="00A92FC6" w:rsidRPr="008D1E5F" w14:paraId="1592AC61" w14:textId="77777777" w:rsidTr="00B264E9">
                              <w:trPr>
                                <w:trHeight w:val="420"/>
                              </w:trPr>
                              <w:tc>
                                <w:tcPr>
                                  <w:tcW w:w="3408" w:type="dxa"/>
                                  <w:hideMark/>
                                </w:tcPr>
                                <w:p w14:paraId="67312638" w14:textId="77777777" w:rsidR="00A92FC6" w:rsidRPr="008D1E5F" w:rsidRDefault="00A92FC6">
                                  <w:pPr>
                                    <w:suppressAutoHyphens w:val="0"/>
                                    <w:spacing w:after="120" w:line="240" w:lineRule="auto"/>
                                    <w:jc w:val="center"/>
                                  </w:pPr>
                                  <w:r w:rsidRPr="008D1E5F">
                                    <w:rPr>
                                      <w:rFonts w:eastAsia="Times New Roman"/>
                                      <w:sz w:val="24"/>
                                      <w:szCs w:val="24"/>
                                      <w:lang w:eastAsia="pt-BR"/>
                                    </w:rPr>
                                    <w:t>DISCRIMINAÇÃO</w:t>
                                  </w:r>
                                </w:p>
                              </w:tc>
                              <w:tc>
                                <w:tcPr>
                                  <w:tcW w:w="1100" w:type="dxa"/>
                                  <w:hideMark/>
                                </w:tcPr>
                                <w:p w14:paraId="6394322B" w14:textId="77777777" w:rsidR="00A92FC6" w:rsidRPr="008D1E5F" w:rsidRDefault="00A92FC6">
                                  <w:pPr>
                                    <w:suppressAutoHyphens w:val="0"/>
                                    <w:spacing w:after="120" w:line="240" w:lineRule="auto"/>
                                    <w:jc w:val="center"/>
                                  </w:pPr>
                                  <w:r w:rsidRPr="008D1E5F">
                                    <w:rPr>
                                      <w:rFonts w:eastAsia="Times New Roman"/>
                                      <w:sz w:val="24"/>
                                      <w:szCs w:val="24"/>
                                      <w:lang w:eastAsia="pt-BR"/>
                                    </w:rPr>
                                    <w:t>Ano 1</w:t>
                                  </w:r>
                                </w:p>
                              </w:tc>
                              <w:tc>
                                <w:tcPr>
                                  <w:tcW w:w="1100" w:type="dxa"/>
                                  <w:hideMark/>
                                </w:tcPr>
                                <w:p w14:paraId="4755972D" w14:textId="77777777" w:rsidR="00A92FC6" w:rsidRPr="008D1E5F" w:rsidRDefault="00A92FC6">
                                  <w:pPr>
                                    <w:suppressAutoHyphens w:val="0"/>
                                    <w:spacing w:after="120" w:line="240" w:lineRule="auto"/>
                                    <w:jc w:val="center"/>
                                  </w:pPr>
                                  <w:r w:rsidRPr="008D1E5F">
                                    <w:rPr>
                                      <w:rFonts w:eastAsia="Times New Roman"/>
                                      <w:sz w:val="24"/>
                                      <w:szCs w:val="24"/>
                                      <w:lang w:eastAsia="pt-BR"/>
                                    </w:rPr>
                                    <w:t xml:space="preserve">Ano 2 </w:t>
                                  </w:r>
                                </w:p>
                              </w:tc>
                              <w:tc>
                                <w:tcPr>
                                  <w:tcW w:w="1100" w:type="dxa"/>
                                  <w:hideMark/>
                                </w:tcPr>
                                <w:p w14:paraId="39958758" w14:textId="77777777" w:rsidR="00A92FC6" w:rsidRPr="008D1E5F" w:rsidRDefault="00A92FC6">
                                  <w:pPr>
                                    <w:suppressAutoHyphens w:val="0"/>
                                    <w:spacing w:after="120" w:line="240" w:lineRule="auto"/>
                                    <w:jc w:val="center"/>
                                  </w:pPr>
                                  <w:r w:rsidRPr="008D1E5F">
                                    <w:rPr>
                                      <w:rFonts w:eastAsia="Times New Roman"/>
                                      <w:sz w:val="24"/>
                                      <w:szCs w:val="24"/>
                                      <w:lang w:eastAsia="pt-BR"/>
                                    </w:rPr>
                                    <w:t>...</w:t>
                                  </w:r>
                                </w:p>
                              </w:tc>
                              <w:tc>
                                <w:tcPr>
                                  <w:tcW w:w="1100" w:type="dxa"/>
                                  <w:tcBorders>
                                    <w:top w:val="single" w:sz="4" w:space="0" w:color="auto"/>
                                    <w:bottom w:val="single" w:sz="4" w:space="0" w:color="auto"/>
                                    <w:right w:val="single" w:sz="4" w:space="0" w:color="auto"/>
                                  </w:tcBorders>
                                </w:tcPr>
                                <w:p w14:paraId="676918EE" w14:textId="67000B19" w:rsidR="00A92FC6" w:rsidRPr="008D1E5F" w:rsidRDefault="00A92FC6">
                                  <w:pPr>
                                    <w:suppressAutoHyphens w:val="0"/>
                                    <w:spacing w:after="120" w:line="240" w:lineRule="auto"/>
                                    <w:jc w:val="center"/>
                                    <w:rPr>
                                      <w:rFonts w:eastAsia="Times New Roman"/>
                                      <w:sz w:val="24"/>
                                      <w:szCs w:val="24"/>
                                      <w:lang w:eastAsia="pt-BR"/>
                                    </w:rPr>
                                  </w:pPr>
                                  <w:r w:rsidRPr="008D1E5F">
                                    <w:rPr>
                                      <w:rFonts w:eastAsia="Times New Roman"/>
                                      <w:sz w:val="24"/>
                                      <w:szCs w:val="24"/>
                                      <w:lang w:eastAsia="pt-BR"/>
                                    </w:rPr>
                                    <w:t>Ano 25</w:t>
                                  </w:r>
                                </w:p>
                              </w:tc>
                              <w:tc>
                                <w:tcPr>
                                  <w:tcW w:w="1100" w:type="dxa"/>
                                  <w:tcBorders>
                                    <w:top w:val="single" w:sz="4" w:space="0" w:color="auto"/>
                                    <w:left w:val="single" w:sz="4" w:space="0" w:color="auto"/>
                                    <w:bottom w:val="single" w:sz="4" w:space="0" w:color="auto"/>
                                    <w:right w:val="single" w:sz="4" w:space="0" w:color="auto"/>
                                  </w:tcBorders>
                                </w:tcPr>
                                <w:p w14:paraId="67799939" w14:textId="3A6B9CD9" w:rsidR="00A92FC6" w:rsidRDefault="00A92FC6">
                                  <w:pPr>
                                    <w:suppressAutoHyphens w:val="0"/>
                                    <w:spacing w:after="120" w:line="240" w:lineRule="auto"/>
                                    <w:jc w:val="center"/>
                                  </w:pPr>
                                  <w:r>
                                    <w:t>TOTAL</w:t>
                                  </w:r>
                                </w:p>
                              </w:tc>
                              <w:tc>
                                <w:tcPr>
                                  <w:tcW w:w="1100" w:type="dxa"/>
                                  <w:tcBorders>
                                    <w:left w:val="single" w:sz="4" w:space="0" w:color="auto"/>
                                    <w:right w:val="nil"/>
                                  </w:tcBorders>
                                  <w:hideMark/>
                                </w:tcPr>
                                <w:p w14:paraId="38760752" w14:textId="3DB5187F" w:rsidR="00A92FC6" w:rsidRPr="008D1E5F" w:rsidRDefault="00A92FC6">
                                  <w:pPr>
                                    <w:suppressAutoHyphens w:val="0"/>
                                    <w:spacing w:after="120" w:line="240" w:lineRule="auto"/>
                                    <w:jc w:val="center"/>
                                  </w:pPr>
                                  <w:r>
                                    <w:t>TOTAL</w:t>
                                  </w:r>
                                </w:p>
                              </w:tc>
                              <w:tc>
                                <w:tcPr>
                                  <w:tcW w:w="1199" w:type="dxa"/>
                                  <w:tcBorders>
                                    <w:left w:val="nil"/>
                                    <w:right w:val="nil"/>
                                  </w:tcBorders>
                                  <w:hideMark/>
                                </w:tcPr>
                                <w:p w14:paraId="2303B227" w14:textId="77777777" w:rsidR="00A92FC6" w:rsidRPr="008D1E5F" w:rsidRDefault="00A92FC6">
                                  <w:pPr>
                                    <w:suppressAutoHyphens w:val="0"/>
                                    <w:spacing w:after="120" w:line="240" w:lineRule="auto"/>
                                    <w:jc w:val="center"/>
                                  </w:pPr>
                                  <w:r w:rsidRPr="008D1E5F">
                                    <w:rPr>
                                      <w:rFonts w:eastAsia="Times New Roman"/>
                                      <w:sz w:val="24"/>
                                      <w:szCs w:val="24"/>
                                      <w:lang w:eastAsia="pt-BR"/>
                                    </w:rPr>
                                    <w:t>Total</w:t>
                                  </w:r>
                                </w:p>
                              </w:tc>
                            </w:tr>
                            <w:tr w:rsidR="00A92FC6" w:rsidRPr="008D1E5F" w14:paraId="0CB458AB" w14:textId="77777777" w:rsidTr="00B264E9">
                              <w:trPr>
                                <w:trHeight w:val="420"/>
                              </w:trPr>
                              <w:tc>
                                <w:tcPr>
                                  <w:tcW w:w="3408" w:type="dxa"/>
                                  <w:hideMark/>
                                </w:tcPr>
                                <w:p w14:paraId="39B1F725" w14:textId="77777777" w:rsidR="00A92FC6" w:rsidRPr="008D1E5F" w:rsidRDefault="00A92FC6">
                                  <w:pPr>
                                    <w:keepNext/>
                                    <w:suppressAutoHyphens w:val="0"/>
                                    <w:autoSpaceDE w:val="0"/>
                                    <w:spacing w:after="120" w:line="240" w:lineRule="auto"/>
                                  </w:pPr>
                                  <w:r w:rsidRPr="008D1E5F">
                                    <w:rPr>
                                      <w:rFonts w:eastAsia="Times New Roman"/>
                                      <w:sz w:val="24"/>
                                      <w:szCs w:val="24"/>
                                      <w:lang w:eastAsia="pt-BR"/>
                                    </w:rPr>
                                    <w:t>Receita Bruta Anual</w:t>
                                  </w:r>
                                </w:p>
                              </w:tc>
                              <w:tc>
                                <w:tcPr>
                                  <w:tcW w:w="1100" w:type="dxa"/>
                                </w:tcPr>
                                <w:p w14:paraId="7B632645"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Pr>
                                <w:p w14:paraId="25C0317C"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Pr>
                                <w:p w14:paraId="593724CF"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Borders>
                                    <w:top w:val="single" w:sz="4" w:space="0" w:color="auto"/>
                                    <w:bottom w:val="single" w:sz="4" w:space="0" w:color="auto"/>
                                    <w:right w:val="single" w:sz="4" w:space="0" w:color="auto"/>
                                  </w:tcBorders>
                                </w:tcPr>
                                <w:p w14:paraId="623848DD"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4FC1E141"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Borders>
                                    <w:left w:val="single" w:sz="4" w:space="0" w:color="auto"/>
                                    <w:right w:val="nil"/>
                                  </w:tcBorders>
                                </w:tcPr>
                                <w:p w14:paraId="338BECF8" w14:textId="3EF81EC9"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99" w:type="dxa"/>
                                  <w:tcBorders>
                                    <w:left w:val="nil"/>
                                    <w:right w:val="nil"/>
                                  </w:tcBorders>
                                </w:tcPr>
                                <w:p w14:paraId="1A0EC2C8"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r>
                            <w:tr w:rsidR="00A92FC6" w:rsidRPr="008D1E5F" w14:paraId="7184ACF7" w14:textId="77777777" w:rsidTr="00B264E9">
                              <w:trPr>
                                <w:cantSplit/>
                                <w:trHeight w:val="233"/>
                              </w:trPr>
                              <w:tc>
                                <w:tcPr>
                                  <w:tcW w:w="3408" w:type="dxa"/>
                                  <w:vMerge w:val="restart"/>
                                  <w:hideMark/>
                                </w:tcPr>
                                <w:p w14:paraId="6BE16A5E" w14:textId="77777777" w:rsidR="00A92FC6" w:rsidRPr="008D1E5F" w:rsidRDefault="00A92FC6">
                                  <w:pPr>
                                    <w:suppressAutoHyphens w:val="0"/>
                                    <w:spacing w:after="120" w:line="240" w:lineRule="auto"/>
                                  </w:pPr>
                                  <w:r w:rsidRPr="008D1E5F">
                                    <w:rPr>
                                      <w:rFonts w:eastAsia="Times New Roman"/>
                                      <w:b/>
                                      <w:bCs/>
                                      <w:sz w:val="24"/>
                                      <w:szCs w:val="24"/>
                                      <w:lang w:eastAsia="pt-BR"/>
                                    </w:rPr>
                                    <w:t>(Deduções)</w:t>
                                  </w:r>
                                </w:p>
                                <w:p w14:paraId="41BA9AF9"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 xml:space="preserve">PIS </w:t>
                                  </w:r>
                                </w:p>
                                <w:p w14:paraId="2ED821FE"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COFINS</w:t>
                                  </w:r>
                                </w:p>
                                <w:p w14:paraId="349CD774"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ISSQN</w:t>
                                  </w:r>
                                </w:p>
                                <w:p w14:paraId="0002503E"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Outras (especificar)</w:t>
                                  </w:r>
                                </w:p>
                              </w:tc>
                              <w:tc>
                                <w:tcPr>
                                  <w:tcW w:w="1100" w:type="dxa"/>
                                </w:tcPr>
                                <w:p w14:paraId="73CCF87E"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1965ECCB"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7639E21D"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335A215D"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7186301B"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25A45F7C" w14:textId="5BEB6B74"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2DEFCFB8"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4E59FF0D" w14:textId="77777777" w:rsidTr="00B264E9">
                              <w:trPr>
                                <w:cantSplit/>
                                <w:trHeight w:val="233"/>
                              </w:trPr>
                              <w:tc>
                                <w:tcPr>
                                  <w:tcW w:w="3408" w:type="dxa"/>
                                  <w:vMerge/>
                                  <w:vAlign w:val="center"/>
                                  <w:hideMark/>
                                </w:tcPr>
                                <w:p w14:paraId="06BE70F7" w14:textId="77777777" w:rsidR="00A92FC6" w:rsidRPr="008D1E5F" w:rsidRDefault="00A92FC6">
                                  <w:pPr>
                                    <w:suppressAutoHyphens w:val="0"/>
                                    <w:spacing w:after="0" w:line="240" w:lineRule="auto"/>
                                  </w:pPr>
                                </w:p>
                              </w:tc>
                              <w:tc>
                                <w:tcPr>
                                  <w:tcW w:w="1100" w:type="dxa"/>
                                </w:tcPr>
                                <w:p w14:paraId="53007092"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52EB7DC2"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2F446AD2"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679A8805"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7BE0B01D"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6EC2D0FB" w14:textId="43F07C63"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42D80D18"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42698BE4" w14:textId="77777777" w:rsidTr="00B264E9">
                              <w:trPr>
                                <w:cantSplit/>
                                <w:trHeight w:val="233"/>
                              </w:trPr>
                              <w:tc>
                                <w:tcPr>
                                  <w:tcW w:w="3408" w:type="dxa"/>
                                  <w:vMerge/>
                                  <w:vAlign w:val="center"/>
                                  <w:hideMark/>
                                </w:tcPr>
                                <w:p w14:paraId="0E62FFBB" w14:textId="77777777" w:rsidR="00A92FC6" w:rsidRPr="008D1E5F" w:rsidRDefault="00A92FC6">
                                  <w:pPr>
                                    <w:suppressAutoHyphens w:val="0"/>
                                    <w:spacing w:after="0" w:line="240" w:lineRule="auto"/>
                                  </w:pPr>
                                </w:p>
                              </w:tc>
                              <w:tc>
                                <w:tcPr>
                                  <w:tcW w:w="1100" w:type="dxa"/>
                                </w:tcPr>
                                <w:p w14:paraId="06F96F4C"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2A2F593A"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757EDCC2"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5F29A66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75B890D2"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1EE804C0" w14:textId="75D133AE"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460B0068"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68DF12A1" w14:textId="77777777" w:rsidTr="00B264E9">
                              <w:trPr>
                                <w:cantSplit/>
                                <w:trHeight w:val="233"/>
                              </w:trPr>
                              <w:tc>
                                <w:tcPr>
                                  <w:tcW w:w="3408" w:type="dxa"/>
                                  <w:vMerge/>
                                  <w:vAlign w:val="center"/>
                                  <w:hideMark/>
                                </w:tcPr>
                                <w:p w14:paraId="4C3C856C" w14:textId="77777777" w:rsidR="00A92FC6" w:rsidRPr="008D1E5F" w:rsidRDefault="00A92FC6">
                                  <w:pPr>
                                    <w:suppressAutoHyphens w:val="0"/>
                                    <w:spacing w:after="0" w:line="240" w:lineRule="auto"/>
                                  </w:pPr>
                                </w:p>
                              </w:tc>
                              <w:tc>
                                <w:tcPr>
                                  <w:tcW w:w="1100" w:type="dxa"/>
                                </w:tcPr>
                                <w:p w14:paraId="48D761A4"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09C9AF84"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195F13C0"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13A6976D"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31A9FA0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6F857A73" w14:textId="4498B6CF"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6EB7757A"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1D21A2AE" w14:textId="77777777" w:rsidTr="00B264E9">
                              <w:trPr>
                                <w:cantSplit/>
                                <w:trHeight w:val="233"/>
                              </w:trPr>
                              <w:tc>
                                <w:tcPr>
                                  <w:tcW w:w="3408" w:type="dxa"/>
                                  <w:vMerge/>
                                  <w:vAlign w:val="center"/>
                                  <w:hideMark/>
                                </w:tcPr>
                                <w:p w14:paraId="411913C7" w14:textId="77777777" w:rsidR="00A92FC6" w:rsidRPr="008D1E5F" w:rsidRDefault="00A92FC6">
                                  <w:pPr>
                                    <w:suppressAutoHyphens w:val="0"/>
                                    <w:spacing w:after="0" w:line="240" w:lineRule="auto"/>
                                  </w:pPr>
                                </w:p>
                              </w:tc>
                              <w:tc>
                                <w:tcPr>
                                  <w:tcW w:w="1100" w:type="dxa"/>
                                </w:tcPr>
                                <w:p w14:paraId="7A188711"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1A0285D9"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6DD5943F"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57258AFD"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1592101A"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35A51A7E" w14:textId="60EA3F7A"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19F612F1"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74B83A5C" w14:textId="77777777" w:rsidTr="00B264E9">
                              <w:trPr>
                                <w:cantSplit/>
                                <w:trHeight w:val="233"/>
                              </w:trPr>
                              <w:tc>
                                <w:tcPr>
                                  <w:tcW w:w="3408" w:type="dxa"/>
                                  <w:vMerge/>
                                  <w:vAlign w:val="center"/>
                                  <w:hideMark/>
                                </w:tcPr>
                                <w:p w14:paraId="37030511" w14:textId="77777777" w:rsidR="00A92FC6" w:rsidRPr="008D1E5F" w:rsidRDefault="00A92FC6">
                                  <w:pPr>
                                    <w:suppressAutoHyphens w:val="0"/>
                                    <w:spacing w:after="0" w:line="240" w:lineRule="auto"/>
                                  </w:pPr>
                                </w:p>
                              </w:tc>
                              <w:tc>
                                <w:tcPr>
                                  <w:tcW w:w="1100" w:type="dxa"/>
                                </w:tcPr>
                                <w:p w14:paraId="09E63F7C"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611E3782"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5F4470A8"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20A83440"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1E09431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5FA2D597" w14:textId="1F8074B0"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04E8E5AA"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6CA326AE" w14:textId="77777777" w:rsidTr="00B264E9">
                              <w:trPr>
                                <w:cantSplit/>
                                <w:trHeight w:val="420"/>
                              </w:trPr>
                              <w:tc>
                                <w:tcPr>
                                  <w:tcW w:w="3408" w:type="dxa"/>
                                  <w:hideMark/>
                                </w:tcPr>
                                <w:p w14:paraId="493E7917" w14:textId="77777777" w:rsidR="00A92FC6" w:rsidRPr="008D1E5F" w:rsidRDefault="00A92FC6">
                                  <w:pPr>
                                    <w:keepNext/>
                                    <w:suppressAutoHyphens w:val="0"/>
                                    <w:autoSpaceDE w:val="0"/>
                                    <w:spacing w:after="120" w:line="240" w:lineRule="auto"/>
                                  </w:pPr>
                                  <w:r w:rsidRPr="008D1E5F">
                                    <w:rPr>
                                      <w:rFonts w:eastAsia="Times New Roman"/>
                                      <w:sz w:val="24"/>
                                      <w:szCs w:val="24"/>
                                      <w:lang w:eastAsia="pt-BR"/>
                                    </w:rPr>
                                    <w:t>Receita Líquida</w:t>
                                  </w:r>
                                </w:p>
                              </w:tc>
                              <w:tc>
                                <w:tcPr>
                                  <w:tcW w:w="1100" w:type="dxa"/>
                                </w:tcPr>
                                <w:p w14:paraId="7CB84131"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Pr>
                                <w:p w14:paraId="43A9ECD6"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Pr>
                                <w:p w14:paraId="68EFA748"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Borders>
                                    <w:top w:val="single" w:sz="4" w:space="0" w:color="auto"/>
                                    <w:bottom w:val="single" w:sz="4" w:space="0" w:color="auto"/>
                                    <w:right w:val="single" w:sz="4" w:space="0" w:color="auto"/>
                                  </w:tcBorders>
                                </w:tcPr>
                                <w:p w14:paraId="610597FB"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55F8D80B"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Borders>
                                    <w:left w:val="single" w:sz="4" w:space="0" w:color="auto"/>
                                    <w:right w:val="nil"/>
                                  </w:tcBorders>
                                </w:tcPr>
                                <w:p w14:paraId="4CF15151" w14:textId="64601B01"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99" w:type="dxa"/>
                                  <w:tcBorders>
                                    <w:left w:val="nil"/>
                                    <w:right w:val="nil"/>
                                  </w:tcBorders>
                                </w:tcPr>
                                <w:p w14:paraId="60C97A4C"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r>
                            <w:tr w:rsidR="00A92FC6" w:rsidRPr="008D1E5F" w14:paraId="101F31C4" w14:textId="77777777" w:rsidTr="00B264E9">
                              <w:trPr>
                                <w:cantSplit/>
                                <w:trHeight w:val="233"/>
                              </w:trPr>
                              <w:tc>
                                <w:tcPr>
                                  <w:tcW w:w="3408" w:type="dxa"/>
                                  <w:vMerge w:val="restart"/>
                                  <w:hideMark/>
                                </w:tcPr>
                                <w:p w14:paraId="5305B4DE" w14:textId="77777777" w:rsidR="00A92FC6" w:rsidRPr="008D1E5F" w:rsidRDefault="00A92FC6">
                                  <w:pPr>
                                    <w:suppressAutoHyphens w:val="0"/>
                                    <w:spacing w:after="120" w:line="240" w:lineRule="auto"/>
                                  </w:pPr>
                                  <w:r w:rsidRPr="008D1E5F">
                                    <w:rPr>
                                      <w:rFonts w:eastAsia="Times New Roman"/>
                                      <w:b/>
                                      <w:bCs/>
                                      <w:sz w:val="24"/>
                                      <w:szCs w:val="24"/>
                                      <w:lang w:eastAsia="pt-BR"/>
                                    </w:rPr>
                                    <w:t xml:space="preserve">(Custos e Despesas Operacionais) </w:t>
                                  </w:r>
                                </w:p>
                                <w:p w14:paraId="1CF87A53"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Salário mais encargos (pessoal próprio)</w:t>
                                  </w:r>
                                </w:p>
                                <w:p w14:paraId="0379752F"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Mão-de-obra terceirizada</w:t>
                                  </w:r>
                                </w:p>
                                <w:p w14:paraId="659133EF"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Depreciação</w:t>
                                  </w:r>
                                </w:p>
                                <w:p w14:paraId="0E8249F1"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Manutenção e Conservação</w:t>
                                  </w:r>
                                </w:p>
                                <w:p w14:paraId="375B6E87" w14:textId="70C35872"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Utilidades (energia, água, etc.)</w:t>
                                  </w:r>
                                </w:p>
                                <w:p w14:paraId="49AC11ED"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Comerciais</w:t>
                                  </w:r>
                                </w:p>
                                <w:p w14:paraId="6938859D"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Seguros</w:t>
                                  </w:r>
                                </w:p>
                                <w:p w14:paraId="386AD40B"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Financeiras</w:t>
                                  </w:r>
                                </w:p>
                                <w:p w14:paraId="75557512"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Outras (especificar)</w:t>
                                  </w:r>
                                </w:p>
                              </w:tc>
                              <w:tc>
                                <w:tcPr>
                                  <w:tcW w:w="1100" w:type="dxa"/>
                                </w:tcPr>
                                <w:p w14:paraId="6A7933E4"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46C89183"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178326B5"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72B76D28"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77696FCC"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1D70B89C" w14:textId="4685004D"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0866FDC2"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71C6D426" w14:textId="77777777" w:rsidTr="00B264E9">
                              <w:trPr>
                                <w:cantSplit/>
                                <w:trHeight w:val="233"/>
                              </w:trPr>
                              <w:tc>
                                <w:tcPr>
                                  <w:tcW w:w="3408" w:type="dxa"/>
                                  <w:vMerge/>
                                  <w:vAlign w:val="center"/>
                                  <w:hideMark/>
                                </w:tcPr>
                                <w:p w14:paraId="13F93905" w14:textId="77777777" w:rsidR="00A92FC6" w:rsidRPr="008D1E5F" w:rsidRDefault="00A92FC6">
                                  <w:pPr>
                                    <w:suppressAutoHyphens w:val="0"/>
                                    <w:spacing w:after="0" w:line="240" w:lineRule="auto"/>
                                  </w:pPr>
                                </w:p>
                              </w:tc>
                              <w:tc>
                                <w:tcPr>
                                  <w:tcW w:w="1100" w:type="dxa"/>
                                </w:tcPr>
                                <w:p w14:paraId="5B0D27FE"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22C41770"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57C3E732"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121BA63D"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5A76A9D7"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11895C42" w14:textId="22F2DF8B"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5DA50373"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5DDA03A2" w14:textId="77777777" w:rsidTr="00B264E9">
                              <w:trPr>
                                <w:cantSplit/>
                                <w:trHeight w:val="233"/>
                              </w:trPr>
                              <w:tc>
                                <w:tcPr>
                                  <w:tcW w:w="3408" w:type="dxa"/>
                                  <w:vMerge/>
                                  <w:vAlign w:val="center"/>
                                  <w:hideMark/>
                                </w:tcPr>
                                <w:p w14:paraId="077CE6F5" w14:textId="77777777" w:rsidR="00A92FC6" w:rsidRPr="008D1E5F" w:rsidRDefault="00A92FC6">
                                  <w:pPr>
                                    <w:suppressAutoHyphens w:val="0"/>
                                    <w:spacing w:after="0" w:line="240" w:lineRule="auto"/>
                                  </w:pPr>
                                </w:p>
                              </w:tc>
                              <w:tc>
                                <w:tcPr>
                                  <w:tcW w:w="1100" w:type="dxa"/>
                                </w:tcPr>
                                <w:p w14:paraId="5DB4ECDD"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00EFCC68"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0A815766"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2BFC9E7C"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679AEA54"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1F029E94" w14:textId="155E8ED9"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428A4D6C"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1CB8D7AC" w14:textId="77777777" w:rsidTr="00B264E9">
                              <w:trPr>
                                <w:cantSplit/>
                                <w:trHeight w:val="233"/>
                              </w:trPr>
                              <w:tc>
                                <w:tcPr>
                                  <w:tcW w:w="3408" w:type="dxa"/>
                                  <w:vMerge/>
                                  <w:vAlign w:val="center"/>
                                  <w:hideMark/>
                                </w:tcPr>
                                <w:p w14:paraId="11F26293" w14:textId="77777777" w:rsidR="00A92FC6" w:rsidRPr="008D1E5F" w:rsidRDefault="00A92FC6">
                                  <w:pPr>
                                    <w:suppressAutoHyphens w:val="0"/>
                                    <w:spacing w:after="0" w:line="240" w:lineRule="auto"/>
                                  </w:pPr>
                                </w:p>
                              </w:tc>
                              <w:tc>
                                <w:tcPr>
                                  <w:tcW w:w="1100" w:type="dxa"/>
                                </w:tcPr>
                                <w:p w14:paraId="1ABC587A"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469B0734"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44702949"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0A98A967"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0B808F03"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1DECB5BB" w14:textId="3D1C8E01"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1D04831A"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146219BE" w14:textId="77777777" w:rsidTr="00B264E9">
                              <w:trPr>
                                <w:cantSplit/>
                                <w:trHeight w:val="233"/>
                              </w:trPr>
                              <w:tc>
                                <w:tcPr>
                                  <w:tcW w:w="3408" w:type="dxa"/>
                                  <w:vMerge/>
                                  <w:vAlign w:val="center"/>
                                  <w:hideMark/>
                                </w:tcPr>
                                <w:p w14:paraId="45F729A2" w14:textId="77777777" w:rsidR="00A92FC6" w:rsidRPr="008D1E5F" w:rsidRDefault="00A92FC6">
                                  <w:pPr>
                                    <w:suppressAutoHyphens w:val="0"/>
                                    <w:spacing w:after="0" w:line="240" w:lineRule="auto"/>
                                  </w:pPr>
                                </w:p>
                              </w:tc>
                              <w:tc>
                                <w:tcPr>
                                  <w:tcW w:w="1100" w:type="dxa"/>
                                </w:tcPr>
                                <w:p w14:paraId="3604FF2C"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78BE1439"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2F1AB55C"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3D26C41C"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07132A34"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2EAC5E91" w14:textId="5DFB26FA"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25B4B9D8"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21CCC78B" w14:textId="77777777" w:rsidTr="00B264E9">
                              <w:trPr>
                                <w:cantSplit/>
                                <w:trHeight w:val="233"/>
                              </w:trPr>
                              <w:tc>
                                <w:tcPr>
                                  <w:tcW w:w="3408" w:type="dxa"/>
                                  <w:vMerge/>
                                  <w:vAlign w:val="center"/>
                                  <w:hideMark/>
                                </w:tcPr>
                                <w:p w14:paraId="3A70B980" w14:textId="77777777" w:rsidR="00A92FC6" w:rsidRPr="008D1E5F" w:rsidRDefault="00A92FC6">
                                  <w:pPr>
                                    <w:suppressAutoHyphens w:val="0"/>
                                    <w:spacing w:after="0" w:line="240" w:lineRule="auto"/>
                                  </w:pPr>
                                </w:p>
                              </w:tc>
                              <w:tc>
                                <w:tcPr>
                                  <w:tcW w:w="1100" w:type="dxa"/>
                                </w:tcPr>
                                <w:p w14:paraId="11892E5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56C41E24"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3CC5370D"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5316E832"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04ED17B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74DDBDBE" w14:textId="0546B727"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79C521EC"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04E7033F" w14:textId="77777777" w:rsidTr="00B264E9">
                              <w:trPr>
                                <w:cantSplit/>
                                <w:trHeight w:val="233"/>
                              </w:trPr>
                              <w:tc>
                                <w:tcPr>
                                  <w:tcW w:w="3408" w:type="dxa"/>
                                  <w:vMerge/>
                                  <w:vAlign w:val="center"/>
                                  <w:hideMark/>
                                </w:tcPr>
                                <w:p w14:paraId="6E1076CB" w14:textId="77777777" w:rsidR="00A92FC6" w:rsidRPr="008D1E5F" w:rsidRDefault="00A92FC6">
                                  <w:pPr>
                                    <w:suppressAutoHyphens w:val="0"/>
                                    <w:spacing w:after="0" w:line="240" w:lineRule="auto"/>
                                  </w:pPr>
                                </w:p>
                              </w:tc>
                              <w:tc>
                                <w:tcPr>
                                  <w:tcW w:w="1100" w:type="dxa"/>
                                </w:tcPr>
                                <w:p w14:paraId="08AA3FB0"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0659F2D2"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43C51863"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3731FC1A"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16A7E480"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7B456D58" w14:textId="16B41C21"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3180D1F0"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22CD3B58" w14:textId="77777777" w:rsidTr="00B264E9">
                              <w:trPr>
                                <w:cantSplit/>
                                <w:trHeight w:val="233"/>
                              </w:trPr>
                              <w:tc>
                                <w:tcPr>
                                  <w:tcW w:w="3408" w:type="dxa"/>
                                  <w:vMerge/>
                                  <w:vAlign w:val="center"/>
                                  <w:hideMark/>
                                </w:tcPr>
                                <w:p w14:paraId="227A61A1" w14:textId="77777777" w:rsidR="00A92FC6" w:rsidRPr="008D1E5F" w:rsidRDefault="00A92FC6">
                                  <w:pPr>
                                    <w:suppressAutoHyphens w:val="0"/>
                                    <w:spacing w:after="0" w:line="240" w:lineRule="auto"/>
                                  </w:pPr>
                                </w:p>
                              </w:tc>
                              <w:tc>
                                <w:tcPr>
                                  <w:tcW w:w="1100" w:type="dxa"/>
                                </w:tcPr>
                                <w:p w14:paraId="4C00312F"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3E6BADC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43F716C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2C95CF6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09E2EE8A"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79323F9C" w14:textId="41F5B30E"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17BF4A05"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66095AC1" w14:textId="77777777" w:rsidTr="00B264E9">
                              <w:trPr>
                                <w:cantSplit/>
                                <w:trHeight w:val="233"/>
                              </w:trPr>
                              <w:tc>
                                <w:tcPr>
                                  <w:tcW w:w="3408" w:type="dxa"/>
                                  <w:vMerge/>
                                  <w:vAlign w:val="center"/>
                                  <w:hideMark/>
                                </w:tcPr>
                                <w:p w14:paraId="06CE02A8" w14:textId="77777777" w:rsidR="00A92FC6" w:rsidRPr="008D1E5F" w:rsidRDefault="00A92FC6">
                                  <w:pPr>
                                    <w:suppressAutoHyphens w:val="0"/>
                                    <w:spacing w:after="0" w:line="240" w:lineRule="auto"/>
                                  </w:pPr>
                                </w:p>
                              </w:tc>
                              <w:tc>
                                <w:tcPr>
                                  <w:tcW w:w="1100" w:type="dxa"/>
                                </w:tcPr>
                                <w:p w14:paraId="2848A97F"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069B2509"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08E89115"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498545B9"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4A92E193"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5D1278B1" w14:textId="61E5DE6D"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28AD02A2"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0EB67D53" w14:textId="77777777" w:rsidTr="00B264E9">
                              <w:trPr>
                                <w:cantSplit/>
                                <w:trHeight w:val="233"/>
                              </w:trPr>
                              <w:tc>
                                <w:tcPr>
                                  <w:tcW w:w="3408" w:type="dxa"/>
                                  <w:vMerge/>
                                  <w:vAlign w:val="center"/>
                                  <w:hideMark/>
                                </w:tcPr>
                                <w:p w14:paraId="1E33DDD6" w14:textId="77777777" w:rsidR="00A92FC6" w:rsidRPr="008D1E5F" w:rsidRDefault="00A92FC6">
                                  <w:pPr>
                                    <w:suppressAutoHyphens w:val="0"/>
                                    <w:spacing w:after="0" w:line="240" w:lineRule="auto"/>
                                  </w:pPr>
                                </w:p>
                              </w:tc>
                              <w:tc>
                                <w:tcPr>
                                  <w:tcW w:w="1100" w:type="dxa"/>
                                </w:tcPr>
                                <w:p w14:paraId="46D210B1"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03D727C0"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701CB53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15A583E2"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01D0D41A"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18619963" w14:textId="7FE4A668"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734635AA"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5B9A86D1" w14:textId="77777777" w:rsidTr="00B264E9">
                              <w:trPr>
                                <w:cantSplit/>
                                <w:trHeight w:val="420"/>
                              </w:trPr>
                              <w:tc>
                                <w:tcPr>
                                  <w:tcW w:w="3408" w:type="dxa"/>
                                  <w:hideMark/>
                                </w:tcPr>
                                <w:p w14:paraId="10EF1AB5" w14:textId="77777777" w:rsidR="00A92FC6" w:rsidRPr="008D1E5F" w:rsidRDefault="00A92FC6">
                                  <w:pPr>
                                    <w:suppressAutoHyphens w:val="0"/>
                                    <w:spacing w:after="120" w:line="240" w:lineRule="auto"/>
                                  </w:pPr>
                                  <w:r w:rsidRPr="008D1E5F">
                                    <w:rPr>
                                      <w:rFonts w:eastAsia="Times New Roman"/>
                                      <w:b/>
                                      <w:bCs/>
                                      <w:sz w:val="24"/>
                                      <w:szCs w:val="24"/>
                                      <w:lang w:eastAsia="pt-BR"/>
                                    </w:rPr>
                                    <w:t>Resultado Antes do IRPJ e CSLL</w:t>
                                  </w:r>
                                </w:p>
                              </w:tc>
                              <w:tc>
                                <w:tcPr>
                                  <w:tcW w:w="1100" w:type="dxa"/>
                                </w:tcPr>
                                <w:p w14:paraId="3FE03AAA"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18376C58"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2144249E"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512A93DA"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2DDFC8C9"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4E3D8129" w14:textId="4365A7B6"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2890F1D7"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65F46404" w14:textId="77777777" w:rsidTr="00B264E9">
                              <w:trPr>
                                <w:cantSplit/>
                                <w:trHeight w:val="420"/>
                              </w:trPr>
                              <w:tc>
                                <w:tcPr>
                                  <w:tcW w:w="3408" w:type="dxa"/>
                                  <w:hideMark/>
                                </w:tcPr>
                                <w:p w14:paraId="5232E53A" w14:textId="77777777" w:rsidR="00A92FC6" w:rsidRPr="008D1E5F" w:rsidRDefault="00A92FC6">
                                  <w:pPr>
                                    <w:suppressAutoHyphens w:val="0"/>
                                    <w:spacing w:after="120" w:line="240" w:lineRule="auto"/>
                                  </w:pPr>
                                  <w:r w:rsidRPr="008D1E5F">
                                    <w:rPr>
                                      <w:rFonts w:eastAsia="Times New Roman"/>
                                      <w:b/>
                                      <w:bCs/>
                                      <w:sz w:val="24"/>
                                      <w:szCs w:val="24"/>
                                      <w:lang w:eastAsia="pt-BR"/>
                                    </w:rPr>
                                    <w:t>(IRPJ)</w:t>
                                  </w:r>
                                </w:p>
                              </w:tc>
                              <w:tc>
                                <w:tcPr>
                                  <w:tcW w:w="1100" w:type="dxa"/>
                                </w:tcPr>
                                <w:p w14:paraId="0590D218"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1FD8850A"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50748B73"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14049307"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4EA541B4"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2216AB2C" w14:textId="7D26A56D"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5AB17C24"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6C1C20EC" w14:textId="77777777" w:rsidTr="00B264E9">
                              <w:trPr>
                                <w:cantSplit/>
                                <w:trHeight w:val="420"/>
                              </w:trPr>
                              <w:tc>
                                <w:tcPr>
                                  <w:tcW w:w="3408" w:type="dxa"/>
                                  <w:hideMark/>
                                </w:tcPr>
                                <w:p w14:paraId="6BADDFB7" w14:textId="77777777" w:rsidR="00A92FC6" w:rsidRPr="008D1E5F" w:rsidRDefault="00A92FC6">
                                  <w:pPr>
                                    <w:suppressAutoHyphens w:val="0"/>
                                    <w:spacing w:after="120" w:line="240" w:lineRule="auto"/>
                                  </w:pPr>
                                  <w:r w:rsidRPr="008D1E5F">
                                    <w:rPr>
                                      <w:rFonts w:eastAsia="Times New Roman"/>
                                      <w:b/>
                                      <w:bCs/>
                                      <w:sz w:val="24"/>
                                      <w:szCs w:val="24"/>
                                      <w:lang w:eastAsia="pt-BR"/>
                                    </w:rPr>
                                    <w:t>(CSLL)</w:t>
                                  </w:r>
                                </w:p>
                              </w:tc>
                              <w:tc>
                                <w:tcPr>
                                  <w:tcW w:w="1100" w:type="dxa"/>
                                </w:tcPr>
                                <w:p w14:paraId="086C6FC3"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43083E1E"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2E43DA2B"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413A1F01"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24203C23"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7C157238" w14:textId="34D68104"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5DCBBCF0"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57AF5DCB" w14:textId="77777777" w:rsidTr="00B264E9">
                              <w:trPr>
                                <w:cantSplit/>
                                <w:trHeight w:val="407"/>
                              </w:trPr>
                              <w:tc>
                                <w:tcPr>
                                  <w:tcW w:w="3408" w:type="dxa"/>
                                  <w:hideMark/>
                                </w:tcPr>
                                <w:p w14:paraId="0E27E07E" w14:textId="77777777" w:rsidR="00A92FC6" w:rsidRPr="008D1E5F" w:rsidRDefault="00A92FC6">
                                  <w:pPr>
                                    <w:suppressAutoHyphens w:val="0"/>
                                    <w:spacing w:after="120" w:line="240" w:lineRule="auto"/>
                                  </w:pPr>
                                  <w:r w:rsidRPr="008D1E5F">
                                    <w:rPr>
                                      <w:rFonts w:eastAsia="Times New Roman"/>
                                      <w:b/>
                                      <w:bCs/>
                                      <w:sz w:val="24"/>
                                      <w:szCs w:val="24"/>
                                      <w:lang w:eastAsia="pt-BR"/>
                                    </w:rPr>
                                    <w:t>Resultado Líquido do Exercício</w:t>
                                  </w:r>
                                </w:p>
                              </w:tc>
                              <w:tc>
                                <w:tcPr>
                                  <w:tcW w:w="1100" w:type="dxa"/>
                                </w:tcPr>
                                <w:p w14:paraId="2ADC04D6"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55B24F05"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348E6562"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1A6D54EE"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0D72B22D"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55D43006" w14:textId="03AFE1B6"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484344B3" w14:textId="77777777" w:rsidR="00A92FC6" w:rsidRPr="008D1E5F" w:rsidRDefault="00A92FC6">
                                  <w:pPr>
                                    <w:suppressAutoHyphens w:val="0"/>
                                    <w:snapToGrid w:val="0"/>
                                    <w:spacing w:after="120" w:line="240" w:lineRule="auto"/>
                                    <w:rPr>
                                      <w:rFonts w:eastAsia="Times New Roman"/>
                                      <w:b/>
                                      <w:bCs/>
                                      <w:sz w:val="24"/>
                                      <w:szCs w:val="24"/>
                                      <w:lang w:eastAsia="pt-BR"/>
                                    </w:rPr>
                                  </w:pPr>
                                </w:p>
                              </w:tc>
                            </w:tr>
                          </w:tbl>
                          <w:p w14:paraId="7DAE1B9F" w14:textId="77777777" w:rsidR="006F51B6" w:rsidRPr="008D1E5F" w:rsidRDefault="006F51B6" w:rsidP="006F51B6">
                            <w:r w:rsidRPr="008D1E5F">
                              <w:rPr>
                                <w:rFonts w:cs="Calibri"/>
                              </w:rPr>
                              <w:t xml:space="preserve"> </w:t>
                            </w:r>
                          </w:p>
                          <w:p w14:paraId="1B668BAA" w14:textId="77777777" w:rsidR="006F51B6" w:rsidRDefault="006F51B6" w:rsidP="006F51B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6CBA2" id="_x0000_t202" coordsize="21600,21600" o:spt="202" path="m,l,21600r21600,l21600,xe">
                <v:stroke joinstyle="miter"/>
                <v:path gradientshapeok="t" o:connecttype="rect"/>
              </v:shapetype>
              <v:shape id="Caixa de Texto 1" o:spid="_x0000_s1026" type="#_x0000_t202" style="position:absolute;left:0;text-align:left;margin-left:31.25pt;margin-top:.3pt;width:449pt;height:518.75pt;z-index:25167872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tS6AEAALsDAAAOAAAAZHJzL2Uyb0RvYy54bWysU9tu2zAMfR+wfxD0vtgJ1i4w4hRdigwD&#10;ugvQ7QNkWbaFyaJGKbGzrx8l2+kub8P8IJAidchzSO/uxt6ws0KvwZZ8vco5U1ZCrW1b8q9fjq+2&#10;nPkgbC0MWFXyi/L8bv/yxW5whdpAB6ZWyAjE+mJwJe9CcEWWedmpXvgVOGUp2AD2IpCLbVajGAi9&#10;N9kmz2+zAbB2CFJ5T7cPU5DvE37TKBk+NY1XgZmSU28hnZjOKp7ZfieKFoXrtJzbEP/QRS+0paJX&#10;qAcRBDuh/guq1xLBQxNWEvoMmkZLlTgQm3X+B5unTjiVuJA43l1l8v8PVn48P7nPyML4FkYaYCLh&#10;3SPIb55ZOHTCtuoeEYZOiZoKr6Nk2eB8MT+NUvvCR5Bq+AA1DVmcAiSgscE+qkI8GaHTAC5X0dUY&#10;mKTLmzf55nVOIUmx25vtNicn1hDF8tyhD+8U9CwaJUeaaoIX50cfptQlJVbzYHR91MYkB9vqYJCd&#10;BW3AMX0z+m9pxsZkC/HZhBhvEs9IbSIZxmqkYORbQX0hxgjTRtEfQEYH+IOzgbap5P77SaDizLy3&#10;pFpcvcXAxagWQ1hJT0seOJvMQ5hW9ORQtx0hT3OxcE/KNjpxfu5i7pM2JKk2b3NcwV/9lPX8z+1/&#10;AgAA//8DAFBLAwQUAAYACAAAACEApIz9/t0AAAAIAQAADwAAAGRycy9kb3ducmV2LnhtbEyPwU7D&#10;MBBE70j8g7VIXBB1GkRU0jgVtHCDQ0vV8zZ2k4h4HdlOk/49y4meVqN5mp0pVpPtxNn40DpSMJ8l&#10;IAxVTrdUK9h/fzwuQISIpLFzZBRcTIBVeXtTYK7dSFtz3sVacAiFHBU0Mfa5lKFqjMUwc70h9k7O&#10;W4wsfS21x5HDbSfTJMmkxZb4Q4O9WTem+tkNVkG28cO4pfXDZv/+iV99nR7eLgel7u+m1yWIaKb4&#10;D8Nffa4OJXc6uoF0EB1npM9M8gXB7kuWsDwyljwt5iDLQl4PKH8BAAD//wMAUEsBAi0AFAAGAAgA&#10;AAAhALaDOJL+AAAA4QEAABMAAAAAAAAAAAAAAAAAAAAAAFtDb250ZW50X1R5cGVzXS54bWxQSwEC&#10;LQAUAAYACAAAACEAOP0h/9YAAACUAQAACwAAAAAAAAAAAAAAAAAvAQAAX3JlbHMvLnJlbHNQSwEC&#10;LQAUAAYACAAAACEA8BVrUugBAAC7AwAADgAAAAAAAAAAAAAAAAAuAgAAZHJzL2Uyb0RvYy54bWxQ&#10;SwECLQAUAAYACAAAACEApIz9/t0AAAAIAQAADwAAAAAAAAAAAAAAAABCBAAAZHJzL2Rvd25yZXYu&#10;eG1sUEsFBgAAAAAEAAQA8wAAAEwFAAAAAA==&#10;" o:allowoverlap="f" stroked="f">
                <v:textbox inset="0,0,0,0">
                  <w:txbxContent>
                    <w:tbl>
                      <w:tblPr>
                        <w:tblW w:w="112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8"/>
                        <w:gridCol w:w="1100"/>
                        <w:gridCol w:w="1100"/>
                        <w:gridCol w:w="1100"/>
                        <w:gridCol w:w="1100"/>
                        <w:gridCol w:w="1100"/>
                        <w:gridCol w:w="1100"/>
                        <w:gridCol w:w="1199"/>
                      </w:tblGrid>
                      <w:tr w:rsidR="00A92FC6" w:rsidRPr="008D1E5F" w14:paraId="1592AC61" w14:textId="77777777" w:rsidTr="00B264E9">
                        <w:trPr>
                          <w:trHeight w:val="420"/>
                        </w:trPr>
                        <w:tc>
                          <w:tcPr>
                            <w:tcW w:w="3408" w:type="dxa"/>
                            <w:hideMark/>
                          </w:tcPr>
                          <w:p w14:paraId="67312638" w14:textId="77777777" w:rsidR="00A92FC6" w:rsidRPr="008D1E5F" w:rsidRDefault="00A92FC6">
                            <w:pPr>
                              <w:suppressAutoHyphens w:val="0"/>
                              <w:spacing w:after="120" w:line="240" w:lineRule="auto"/>
                              <w:jc w:val="center"/>
                            </w:pPr>
                            <w:r w:rsidRPr="008D1E5F">
                              <w:rPr>
                                <w:rFonts w:eastAsia="Times New Roman"/>
                                <w:sz w:val="24"/>
                                <w:szCs w:val="24"/>
                                <w:lang w:eastAsia="pt-BR"/>
                              </w:rPr>
                              <w:t>DISCRIMINAÇÃO</w:t>
                            </w:r>
                          </w:p>
                        </w:tc>
                        <w:tc>
                          <w:tcPr>
                            <w:tcW w:w="1100" w:type="dxa"/>
                            <w:hideMark/>
                          </w:tcPr>
                          <w:p w14:paraId="6394322B" w14:textId="77777777" w:rsidR="00A92FC6" w:rsidRPr="008D1E5F" w:rsidRDefault="00A92FC6">
                            <w:pPr>
                              <w:suppressAutoHyphens w:val="0"/>
                              <w:spacing w:after="120" w:line="240" w:lineRule="auto"/>
                              <w:jc w:val="center"/>
                            </w:pPr>
                            <w:r w:rsidRPr="008D1E5F">
                              <w:rPr>
                                <w:rFonts w:eastAsia="Times New Roman"/>
                                <w:sz w:val="24"/>
                                <w:szCs w:val="24"/>
                                <w:lang w:eastAsia="pt-BR"/>
                              </w:rPr>
                              <w:t>Ano 1</w:t>
                            </w:r>
                          </w:p>
                        </w:tc>
                        <w:tc>
                          <w:tcPr>
                            <w:tcW w:w="1100" w:type="dxa"/>
                            <w:hideMark/>
                          </w:tcPr>
                          <w:p w14:paraId="4755972D" w14:textId="77777777" w:rsidR="00A92FC6" w:rsidRPr="008D1E5F" w:rsidRDefault="00A92FC6">
                            <w:pPr>
                              <w:suppressAutoHyphens w:val="0"/>
                              <w:spacing w:after="120" w:line="240" w:lineRule="auto"/>
                              <w:jc w:val="center"/>
                            </w:pPr>
                            <w:r w:rsidRPr="008D1E5F">
                              <w:rPr>
                                <w:rFonts w:eastAsia="Times New Roman"/>
                                <w:sz w:val="24"/>
                                <w:szCs w:val="24"/>
                                <w:lang w:eastAsia="pt-BR"/>
                              </w:rPr>
                              <w:t xml:space="preserve">Ano 2 </w:t>
                            </w:r>
                          </w:p>
                        </w:tc>
                        <w:tc>
                          <w:tcPr>
                            <w:tcW w:w="1100" w:type="dxa"/>
                            <w:hideMark/>
                          </w:tcPr>
                          <w:p w14:paraId="39958758" w14:textId="77777777" w:rsidR="00A92FC6" w:rsidRPr="008D1E5F" w:rsidRDefault="00A92FC6">
                            <w:pPr>
                              <w:suppressAutoHyphens w:val="0"/>
                              <w:spacing w:after="120" w:line="240" w:lineRule="auto"/>
                              <w:jc w:val="center"/>
                            </w:pPr>
                            <w:r w:rsidRPr="008D1E5F">
                              <w:rPr>
                                <w:rFonts w:eastAsia="Times New Roman"/>
                                <w:sz w:val="24"/>
                                <w:szCs w:val="24"/>
                                <w:lang w:eastAsia="pt-BR"/>
                              </w:rPr>
                              <w:t>...</w:t>
                            </w:r>
                          </w:p>
                        </w:tc>
                        <w:tc>
                          <w:tcPr>
                            <w:tcW w:w="1100" w:type="dxa"/>
                            <w:tcBorders>
                              <w:top w:val="single" w:sz="4" w:space="0" w:color="auto"/>
                              <w:bottom w:val="single" w:sz="4" w:space="0" w:color="auto"/>
                              <w:right w:val="single" w:sz="4" w:space="0" w:color="auto"/>
                            </w:tcBorders>
                          </w:tcPr>
                          <w:p w14:paraId="676918EE" w14:textId="67000B19" w:rsidR="00A92FC6" w:rsidRPr="008D1E5F" w:rsidRDefault="00A92FC6">
                            <w:pPr>
                              <w:suppressAutoHyphens w:val="0"/>
                              <w:spacing w:after="120" w:line="240" w:lineRule="auto"/>
                              <w:jc w:val="center"/>
                              <w:rPr>
                                <w:rFonts w:eastAsia="Times New Roman"/>
                                <w:sz w:val="24"/>
                                <w:szCs w:val="24"/>
                                <w:lang w:eastAsia="pt-BR"/>
                              </w:rPr>
                            </w:pPr>
                            <w:r w:rsidRPr="008D1E5F">
                              <w:rPr>
                                <w:rFonts w:eastAsia="Times New Roman"/>
                                <w:sz w:val="24"/>
                                <w:szCs w:val="24"/>
                                <w:lang w:eastAsia="pt-BR"/>
                              </w:rPr>
                              <w:t>Ano 25</w:t>
                            </w:r>
                          </w:p>
                        </w:tc>
                        <w:tc>
                          <w:tcPr>
                            <w:tcW w:w="1100" w:type="dxa"/>
                            <w:tcBorders>
                              <w:top w:val="single" w:sz="4" w:space="0" w:color="auto"/>
                              <w:left w:val="single" w:sz="4" w:space="0" w:color="auto"/>
                              <w:bottom w:val="single" w:sz="4" w:space="0" w:color="auto"/>
                              <w:right w:val="single" w:sz="4" w:space="0" w:color="auto"/>
                            </w:tcBorders>
                          </w:tcPr>
                          <w:p w14:paraId="67799939" w14:textId="3A6B9CD9" w:rsidR="00A92FC6" w:rsidRDefault="00A92FC6">
                            <w:pPr>
                              <w:suppressAutoHyphens w:val="0"/>
                              <w:spacing w:after="120" w:line="240" w:lineRule="auto"/>
                              <w:jc w:val="center"/>
                            </w:pPr>
                            <w:r>
                              <w:t>TOTAL</w:t>
                            </w:r>
                          </w:p>
                        </w:tc>
                        <w:tc>
                          <w:tcPr>
                            <w:tcW w:w="1100" w:type="dxa"/>
                            <w:tcBorders>
                              <w:left w:val="single" w:sz="4" w:space="0" w:color="auto"/>
                              <w:right w:val="nil"/>
                            </w:tcBorders>
                            <w:hideMark/>
                          </w:tcPr>
                          <w:p w14:paraId="38760752" w14:textId="3DB5187F" w:rsidR="00A92FC6" w:rsidRPr="008D1E5F" w:rsidRDefault="00A92FC6">
                            <w:pPr>
                              <w:suppressAutoHyphens w:val="0"/>
                              <w:spacing w:after="120" w:line="240" w:lineRule="auto"/>
                              <w:jc w:val="center"/>
                            </w:pPr>
                            <w:r>
                              <w:t>TOTAL</w:t>
                            </w:r>
                          </w:p>
                        </w:tc>
                        <w:tc>
                          <w:tcPr>
                            <w:tcW w:w="1199" w:type="dxa"/>
                            <w:tcBorders>
                              <w:left w:val="nil"/>
                              <w:right w:val="nil"/>
                            </w:tcBorders>
                            <w:hideMark/>
                          </w:tcPr>
                          <w:p w14:paraId="2303B227" w14:textId="77777777" w:rsidR="00A92FC6" w:rsidRPr="008D1E5F" w:rsidRDefault="00A92FC6">
                            <w:pPr>
                              <w:suppressAutoHyphens w:val="0"/>
                              <w:spacing w:after="120" w:line="240" w:lineRule="auto"/>
                              <w:jc w:val="center"/>
                            </w:pPr>
                            <w:r w:rsidRPr="008D1E5F">
                              <w:rPr>
                                <w:rFonts w:eastAsia="Times New Roman"/>
                                <w:sz w:val="24"/>
                                <w:szCs w:val="24"/>
                                <w:lang w:eastAsia="pt-BR"/>
                              </w:rPr>
                              <w:t>Total</w:t>
                            </w:r>
                          </w:p>
                        </w:tc>
                      </w:tr>
                      <w:tr w:rsidR="00A92FC6" w:rsidRPr="008D1E5F" w14:paraId="0CB458AB" w14:textId="77777777" w:rsidTr="00B264E9">
                        <w:trPr>
                          <w:trHeight w:val="420"/>
                        </w:trPr>
                        <w:tc>
                          <w:tcPr>
                            <w:tcW w:w="3408" w:type="dxa"/>
                            <w:hideMark/>
                          </w:tcPr>
                          <w:p w14:paraId="39B1F725" w14:textId="77777777" w:rsidR="00A92FC6" w:rsidRPr="008D1E5F" w:rsidRDefault="00A92FC6">
                            <w:pPr>
                              <w:keepNext/>
                              <w:suppressAutoHyphens w:val="0"/>
                              <w:autoSpaceDE w:val="0"/>
                              <w:spacing w:after="120" w:line="240" w:lineRule="auto"/>
                            </w:pPr>
                            <w:r w:rsidRPr="008D1E5F">
                              <w:rPr>
                                <w:rFonts w:eastAsia="Times New Roman"/>
                                <w:sz w:val="24"/>
                                <w:szCs w:val="24"/>
                                <w:lang w:eastAsia="pt-BR"/>
                              </w:rPr>
                              <w:t>Receita Bruta Anual</w:t>
                            </w:r>
                          </w:p>
                        </w:tc>
                        <w:tc>
                          <w:tcPr>
                            <w:tcW w:w="1100" w:type="dxa"/>
                          </w:tcPr>
                          <w:p w14:paraId="7B632645"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Pr>
                          <w:p w14:paraId="25C0317C"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Pr>
                          <w:p w14:paraId="593724CF"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Borders>
                              <w:top w:val="single" w:sz="4" w:space="0" w:color="auto"/>
                              <w:bottom w:val="single" w:sz="4" w:space="0" w:color="auto"/>
                              <w:right w:val="single" w:sz="4" w:space="0" w:color="auto"/>
                            </w:tcBorders>
                          </w:tcPr>
                          <w:p w14:paraId="623848DD"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4FC1E141"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Borders>
                              <w:left w:val="single" w:sz="4" w:space="0" w:color="auto"/>
                              <w:right w:val="nil"/>
                            </w:tcBorders>
                          </w:tcPr>
                          <w:p w14:paraId="338BECF8" w14:textId="3EF81EC9"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99" w:type="dxa"/>
                            <w:tcBorders>
                              <w:left w:val="nil"/>
                              <w:right w:val="nil"/>
                            </w:tcBorders>
                          </w:tcPr>
                          <w:p w14:paraId="1A0EC2C8"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r>
                      <w:tr w:rsidR="00A92FC6" w:rsidRPr="008D1E5F" w14:paraId="7184ACF7" w14:textId="77777777" w:rsidTr="00B264E9">
                        <w:trPr>
                          <w:cantSplit/>
                          <w:trHeight w:val="233"/>
                        </w:trPr>
                        <w:tc>
                          <w:tcPr>
                            <w:tcW w:w="3408" w:type="dxa"/>
                            <w:vMerge w:val="restart"/>
                            <w:hideMark/>
                          </w:tcPr>
                          <w:p w14:paraId="6BE16A5E" w14:textId="77777777" w:rsidR="00A92FC6" w:rsidRPr="008D1E5F" w:rsidRDefault="00A92FC6">
                            <w:pPr>
                              <w:suppressAutoHyphens w:val="0"/>
                              <w:spacing w:after="120" w:line="240" w:lineRule="auto"/>
                            </w:pPr>
                            <w:r w:rsidRPr="008D1E5F">
                              <w:rPr>
                                <w:rFonts w:eastAsia="Times New Roman"/>
                                <w:b/>
                                <w:bCs/>
                                <w:sz w:val="24"/>
                                <w:szCs w:val="24"/>
                                <w:lang w:eastAsia="pt-BR"/>
                              </w:rPr>
                              <w:t>(Deduções)</w:t>
                            </w:r>
                          </w:p>
                          <w:p w14:paraId="41BA9AF9"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 xml:space="preserve">PIS </w:t>
                            </w:r>
                          </w:p>
                          <w:p w14:paraId="2ED821FE"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COFINS</w:t>
                            </w:r>
                          </w:p>
                          <w:p w14:paraId="349CD774"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ISSQN</w:t>
                            </w:r>
                          </w:p>
                          <w:p w14:paraId="0002503E"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Outras (especificar)</w:t>
                            </w:r>
                          </w:p>
                        </w:tc>
                        <w:tc>
                          <w:tcPr>
                            <w:tcW w:w="1100" w:type="dxa"/>
                          </w:tcPr>
                          <w:p w14:paraId="73CCF87E"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1965ECCB"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7639E21D"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335A215D"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7186301B"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25A45F7C" w14:textId="5BEB6B74"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2DEFCFB8"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4E59FF0D" w14:textId="77777777" w:rsidTr="00B264E9">
                        <w:trPr>
                          <w:cantSplit/>
                          <w:trHeight w:val="233"/>
                        </w:trPr>
                        <w:tc>
                          <w:tcPr>
                            <w:tcW w:w="3408" w:type="dxa"/>
                            <w:vMerge/>
                            <w:vAlign w:val="center"/>
                            <w:hideMark/>
                          </w:tcPr>
                          <w:p w14:paraId="06BE70F7" w14:textId="77777777" w:rsidR="00A92FC6" w:rsidRPr="008D1E5F" w:rsidRDefault="00A92FC6">
                            <w:pPr>
                              <w:suppressAutoHyphens w:val="0"/>
                              <w:spacing w:after="0" w:line="240" w:lineRule="auto"/>
                            </w:pPr>
                          </w:p>
                        </w:tc>
                        <w:tc>
                          <w:tcPr>
                            <w:tcW w:w="1100" w:type="dxa"/>
                          </w:tcPr>
                          <w:p w14:paraId="53007092"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52EB7DC2"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2F446AD2"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679A8805"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7BE0B01D"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6EC2D0FB" w14:textId="43F07C63"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42D80D18"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42698BE4" w14:textId="77777777" w:rsidTr="00B264E9">
                        <w:trPr>
                          <w:cantSplit/>
                          <w:trHeight w:val="233"/>
                        </w:trPr>
                        <w:tc>
                          <w:tcPr>
                            <w:tcW w:w="3408" w:type="dxa"/>
                            <w:vMerge/>
                            <w:vAlign w:val="center"/>
                            <w:hideMark/>
                          </w:tcPr>
                          <w:p w14:paraId="0E62FFBB" w14:textId="77777777" w:rsidR="00A92FC6" w:rsidRPr="008D1E5F" w:rsidRDefault="00A92FC6">
                            <w:pPr>
                              <w:suppressAutoHyphens w:val="0"/>
                              <w:spacing w:after="0" w:line="240" w:lineRule="auto"/>
                            </w:pPr>
                          </w:p>
                        </w:tc>
                        <w:tc>
                          <w:tcPr>
                            <w:tcW w:w="1100" w:type="dxa"/>
                          </w:tcPr>
                          <w:p w14:paraId="06F96F4C"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2A2F593A"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757EDCC2"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5F29A66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75B890D2"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1EE804C0" w14:textId="75D133AE"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460B0068"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68DF12A1" w14:textId="77777777" w:rsidTr="00B264E9">
                        <w:trPr>
                          <w:cantSplit/>
                          <w:trHeight w:val="233"/>
                        </w:trPr>
                        <w:tc>
                          <w:tcPr>
                            <w:tcW w:w="3408" w:type="dxa"/>
                            <w:vMerge/>
                            <w:vAlign w:val="center"/>
                            <w:hideMark/>
                          </w:tcPr>
                          <w:p w14:paraId="4C3C856C" w14:textId="77777777" w:rsidR="00A92FC6" w:rsidRPr="008D1E5F" w:rsidRDefault="00A92FC6">
                            <w:pPr>
                              <w:suppressAutoHyphens w:val="0"/>
                              <w:spacing w:after="0" w:line="240" w:lineRule="auto"/>
                            </w:pPr>
                          </w:p>
                        </w:tc>
                        <w:tc>
                          <w:tcPr>
                            <w:tcW w:w="1100" w:type="dxa"/>
                          </w:tcPr>
                          <w:p w14:paraId="48D761A4"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09C9AF84"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195F13C0"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13A6976D"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31A9FA0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6F857A73" w14:textId="4498B6CF"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6EB7757A"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1D21A2AE" w14:textId="77777777" w:rsidTr="00B264E9">
                        <w:trPr>
                          <w:cantSplit/>
                          <w:trHeight w:val="233"/>
                        </w:trPr>
                        <w:tc>
                          <w:tcPr>
                            <w:tcW w:w="3408" w:type="dxa"/>
                            <w:vMerge/>
                            <w:vAlign w:val="center"/>
                            <w:hideMark/>
                          </w:tcPr>
                          <w:p w14:paraId="411913C7" w14:textId="77777777" w:rsidR="00A92FC6" w:rsidRPr="008D1E5F" w:rsidRDefault="00A92FC6">
                            <w:pPr>
                              <w:suppressAutoHyphens w:val="0"/>
                              <w:spacing w:after="0" w:line="240" w:lineRule="auto"/>
                            </w:pPr>
                          </w:p>
                        </w:tc>
                        <w:tc>
                          <w:tcPr>
                            <w:tcW w:w="1100" w:type="dxa"/>
                          </w:tcPr>
                          <w:p w14:paraId="7A188711"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1A0285D9"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6DD5943F"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57258AFD"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1592101A"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35A51A7E" w14:textId="60EA3F7A"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19F612F1"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74B83A5C" w14:textId="77777777" w:rsidTr="00B264E9">
                        <w:trPr>
                          <w:cantSplit/>
                          <w:trHeight w:val="233"/>
                        </w:trPr>
                        <w:tc>
                          <w:tcPr>
                            <w:tcW w:w="3408" w:type="dxa"/>
                            <w:vMerge/>
                            <w:vAlign w:val="center"/>
                            <w:hideMark/>
                          </w:tcPr>
                          <w:p w14:paraId="37030511" w14:textId="77777777" w:rsidR="00A92FC6" w:rsidRPr="008D1E5F" w:rsidRDefault="00A92FC6">
                            <w:pPr>
                              <w:suppressAutoHyphens w:val="0"/>
                              <w:spacing w:after="0" w:line="240" w:lineRule="auto"/>
                            </w:pPr>
                          </w:p>
                        </w:tc>
                        <w:tc>
                          <w:tcPr>
                            <w:tcW w:w="1100" w:type="dxa"/>
                          </w:tcPr>
                          <w:p w14:paraId="09E63F7C"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611E3782"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5F4470A8"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20A83440"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1E09431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5FA2D597" w14:textId="1F8074B0"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04E8E5AA"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6CA326AE" w14:textId="77777777" w:rsidTr="00B264E9">
                        <w:trPr>
                          <w:cantSplit/>
                          <w:trHeight w:val="420"/>
                        </w:trPr>
                        <w:tc>
                          <w:tcPr>
                            <w:tcW w:w="3408" w:type="dxa"/>
                            <w:hideMark/>
                          </w:tcPr>
                          <w:p w14:paraId="493E7917" w14:textId="77777777" w:rsidR="00A92FC6" w:rsidRPr="008D1E5F" w:rsidRDefault="00A92FC6">
                            <w:pPr>
                              <w:keepNext/>
                              <w:suppressAutoHyphens w:val="0"/>
                              <w:autoSpaceDE w:val="0"/>
                              <w:spacing w:after="120" w:line="240" w:lineRule="auto"/>
                            </w:pPr>
                            <w:r w:rsidRPr="008D1E5F">
                              <w:rPr>
                                <w:rFonts w:eastAsia="Times New Roman"/>
                                <w:sz w:val="24"/>
                                <w:szCs w:val="24"/>
                                <w:lang w:eastAsia="pt-BR"/>
                              </w:rPr>
                              <w:t>Receita Líquida</w:t>
                            </w:r>
                          </w:p>
                        </w:tc>
                        <w:tc>
                          <w:tcPr>
                            <w:tcW w:w="1100" w:type="dxa"/>
                          </w:tcPr>
                          <w:p w14:paraId="7CB84131"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Pr>
                          <w:p w14:paraId="43A9ECD6"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Pr>
                          <w:p w14:paraId="68EFA748"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Borders>
                              <w:top w:val="single" w:sz="4" w:space="0" w:color="auto"/>
                              <w:bottom w:val="single" w:sz="4" w:space="0" w:color="auto"/>
                              <w:right w:val="single" w:sz="4" w:space="0" w:color="auto"/>
                            </w:tcBorders>
                          </w:tcPr>
                          <w:p w14:paraId="610597FB"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55F8D80B"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00" w:type="dxa"/>
                            <w:tcBorders>
                              <w:left w:val="single" w:sz="4" w:space="0" w:color="auto"/>
                              <w:right w:val="nil"/>
                            </w:tcBorders>
                          </w:tcPr>
                          <w:p w14:paraId="4CF15151" w14:textId="64601B01"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c>
                          <w:tcPr>
                            <w:tcW w:w="1199" w:type="dxa"/>
                            <w:tcBorders>
                              <w:left w:val="nil"/>
                              <w:right w:val="nil"/>
                            </w:tcBorders>
                          </w:tcPr>
                          <w:p w14:paraId="60C97A4C" w14:textId="77777777" w:rsidR="00A92FC6" w:rsidRPr="008D1E5F" w:rsidRDefault="00A92FC6">
                            <w:pPr>
                              <w:keepNext/>
                              <w:suppressAutoHyphens w:val="0"/>
                              <w:autoSpaceDE w:val="0"/>
                              <w:snapToGrid w:val="0"/>
                              <w:spacing w:after="120" w:line="240" w:lineRule="auto"/>
                              <w:rPr>
                                <w:rFonts w:eastAsia="Times New Roman" w:cs="Arial"/>
                                <w:sz w:val="24"/>
                                <w:szCs w:val="24"/>
                                <w:lang w:eastAsia="pt-BR"/>
                              </w:rPr>
                            </w:pPr>
                          </w:p>
                        </w:tc>
                      </w:tr>
                      <w:tr w:rsidR="00A92FC6" w:rsidRPr="008D1E5F" w14:paraId="101F31C4" w14:textId="77777777" w:rsidTr="00B264E9">
                        <w:trPr>
                          <w:cantSplit/>
                          <w:trHeight w:val="233"/>
                        </w:trPr>
                        <w:tc>
                          <w:tcPr>
                            <w:tcW w:w="3408" w:type="dxa"/>
                            <w:vMerge w:val="restart"/>
                            <w:hideMark/>
                          </w:tcPr>
                          <w:p w14:paraId="5305B4DE" w14:textId="77777777" w:rsidR="00A92FC6" w:rsidRPr="008D1E5F" w:rsidRDefault="00A92FC6">
                            <w:pPr>
                              <w:suppressAutoHyphens w:val="0"/>
                              <w:spacing w:after="120" w:line="240" w:lineRule="auto"/>
                            </w:pPr>
                            <w:r w:rsidRPr="008D1E5F">
                              <w:rPr>
                                <w:rFonts w:eastAsia="Times New Roman"/>
                                <w:b/>
                                <w:bCs/>
                                <w:sz w:val="24"/>
                                <w:szCs w:val="24"/>
                                <w:lang w:eastAsia="pt-BR"/>
                              </w:rPr>
                              <w:t xml:space="preserve">(Custos e Despesas Operacionais) </w:t>
                            </w:r>
                          </w:p>
                          <w:p w14:paraId="1CF87A53"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Salário mais encargos (pessoal próprio)</w:t>
                            </w:r>
                          </w:p>
                          <w:p w14:paraId="0379752F"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Mão-de-obra terceirizada</w:t>
                            </w:r>
                          </w:p>
                          <w:p w14:paraId="659133EF"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Depreciação</w:t>
                            </w:r>
                          </w:p>
                          <w:p w14:paraId="0E8249F1"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Manutenção e Conservação</w:t>
                            </w:r>
                          </w:p>
                          <w:p w14:paraId="375B6E87" w14:textId="70C35872"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Utilidades (energia, água, etc.)</w:t>
                            </w:r>
                          </w:p>
                          <w:p w14:paraId="49AC11ED"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Comerciais</w:t>
                            </w:r>
                          </w:p>
                          <w:p w14:paraId="6938859D"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Seguros</w:t>
                            </w:r>
                          </w:p>
                          <w:p w14:paraId="386AD40B"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Financeiras</w:t>
                            </w:r>
                          </w:p>
                          <w:p w14:paraId="75557512" w14:textId="77777777" w:rsidR="00A92FC6" w:rsidRPr="008D1E5F" w:rsidRDefault="00A92FC6">
                            <w:pPr>
                              <w:suppressAutoHyphens w:val="0"/>
                              <w:spacing w:after="120" w:line="240" w:lineRule="auto"/>
                            </w:pPr>
                            <w:r w:rsidRPr="008D1E5F">
                              <w:rPr>
                                <w:rFonts w:cs="Calibri"/>
                                <w:sz w:val="24"/>
                                <w:szCs w:val="24"/>
                                <w:lang w:eastAsia="pt-BR"/>
                              </w:rPr>
                              <w:t xml:space="preserve"> </w:t>
                            </w:r>
                            <w:r w:rsidRPr="008D1E5F">
                              <w:rPr>
                                <w:rFonts w:eastAsia="Times New Roman"/>
                                <w:sz w:val="24"/>
                                <w:szCs w:val="24"/>
                                <w:lang w:eastAsia="pt-BR"/>
                              </w:rPr>
                              <w:t>Outras (especificar)</w:t>
                            </w:r>
                          </w:p>
                        </w:tc>
                        <w:tc>
                          <w:tcPr>
                            <w:tcW w:w="1100" w:type="dxa"/>
                          </w:tcPr>
                          <w:p w14:paraId="6A7933E4"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46C89183"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178326B5"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72B76D28"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77696FCC"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1D70B89C" w14:textId="4685004D"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0866FDC2"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71C6D426" w14:textId="77777777" w:rsidTr="00B264E9">
                        <w:trPr>
                          <w:cantSplit/>
                          <w:trHeight w:val="233"/>
                        </w:trPr>
                        <w:tc>
                          <w:tcPr>
                            <w:tcW w:w="3408" w:type="dxa"/>
                            <w:vMerge/>
                            <w:vAlign w:val="center"/>
                            <w:hideMark/>
                          </w:tcPr>
                          <w:p w14:paraId="13F93905" w14:textId="77777777" w:rsidR="00A92FC6" w:rsidRPr="008D1E5F" w:rsidRDefault="00A92FC6">
                            <w:pPr>
                              <w:suppressAutoHyphens w:val="0"/>
                              <w:spacing w:after="0" w:line="240" w:lineRule="auto"/>
                            </w:pPr>
                          </w:p>
                        </w:tc>
                        <w:tc>
                          <w:tcPr>
                            <w:tcW w:w="1100" w:type="dxa"/>
                          </w:tcPr>
                          <w:p w14:paraId="5B0D27FE"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22C41770"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57C3E732"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121BA63D"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5A76A9D7"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11895C42" w14:textId="22F2DF8B"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5DA50373"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5DDA03A2" w14:textId="77777777" w:rsidTr="00B264E9">
                        <w:trPr>
                          <w:cantSplit/>
                          <w:trHeight w:val="233"/>
                        </w:trPr>
                        <w:tc>
                          <w:tcPr>
                            <w:tcW w:w="3408" w:type="dxa"/>
                            <w:vMerge/>
                            <w:vAlign w:val="center"/>
                            <w:hideMark/>
                          </w:tcPr>
                          <w:p w14:paraId="077CE6F5" w14:textId="77777777" w:rsidR="00A92FC6" w:rsidRPr="008D1E5F" w:rsidRDefault="00A92FC6">
                            <w:pPr>
                              <w:suppressAutoHyphens w:val="0"/>
                              <w:spacing w:after="0" w:line="240" w:lineRule="auto"/>
                            </w:pPr>
                          </w:p>
                        </w:tc>
                        <w:tc>
                          <w:tcPr>
                            <w:tcW w:w="1100" w:type="dxa"/>
                          </w:tcPr>
                          <w:p w14:paraId="5DB4ECDD"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00EFCC68"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0A815766"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2BFC9E7C"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679AEA54"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1F029E94" w14:textId="155E8ED9"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428A4D6C"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1CB8D7AC" w14:textId="77777777" w:rsidTr="00B264E9">
                        <w:trPr>
                          <w:cantSplit/>
                          <w:trHeight w:val="233"/>
                        </w:trPr>
                        <w:tc>
                          <w:tcPr>
                            <w:tcW w:w="3408" w:type="dxa"/>
                            <w:vMerge/>
                            <w:vAlign w:val="center"/>
                            <w:hideMark/>
                          </w:tcPr>
                          <w:p w14:paraId="11F26293" w14:textId="77777777" w:rsidR="00A92FC6" w:rsidRPr="008D1E5F" w:rsidRDefault="00A92FC6">
                            <w:pPr>
                              <w:suppressAutoHyphens w:val="0"/>
                              <w:spacing w:after="0" w:line="240" w:lineRule="auto"/>
                            </w:pPr>
                          </w:p>
                        </w:tc>
                        <w:tc>
                          <w:tcPr>
                            <w:tcW w:w="1100" w:type="dxa"/>
                          </w:tcPr>
                          <w:p w14:paraId="1ABC587A"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469B0734"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44702949"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0A98A967"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0B808F03"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1DECB5BB" w14:textId="3D1C8E01"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1D04831A"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146219BE" w14:textId="77777777" w:rsidTr="00B264E9">
                        <w:trPr>
                          <w:cantSplit/>
                          <w:trHeight w:val="233"/>
                        </w:trPr>
                        <w:tc>
                          <w:tcPr>
                            <w:tcW w:w="3408" w:type="dxa"/>
                            <w:vMerge/>
                            <w:vAlign w:val="center"/>
                            <w:hideMark/>
                          </w:tcPr>
                          <w:p w14:paraId="45F729A2" w14:textId="77777777" w:rsidR="00A92FC6" w:rsidRPr="008D1E5F" w:rsidRDefault="00A92FC6">
                            <w:pPr>
                              <w:suppressAutoHyphens w:val="0"/>
                              <w:spacing w:after="0" w:line="240" w:lineRule="auto"/>
                            </w:pPr>
                          </w:p>
                        </w:tc>
                        <w:tc>
                          <w:tcPr>
                            <w:tcW w:w="1100" w:type="dxa"/>
                          </w:tcPr>
                          <w:p w14:paraId="3604FF2C"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78BE1439"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2F1AB55C"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3D26C41C"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07132A34"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2EAC5E91" w14:textId="5DFB26FA"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25B4B9D8"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21CCC78B" w14:textId="77777777" w:rsidTr="00B264E9">
                        <w:trPr>
                          <w:cantSplit/>
                          <w:trHeight w:val="233"/>
                        </w:trPr>
                        <w:tc>
                          <w:tcPr>
                            <w:tcW w:w="3408" w:type="dxa"/>
                            <w:vMerge/>
                            <w:vAlign w:val="center"/>
                            <w:hideMark/>
                          </w:tcPr>
                          <w:p w14:paraId="3A70B980" w14:textId="77777777" w:rsidR="00A92FC6" w:rsidRPr="008D1E5F" w:rsidRDefault="00A92FC6">
                            <w:pPr>
                              <w:suppressAutoHyphens w:val="0"/>
                              <w:spacing w:after="0" w:line="240" w:lineRule="auto"/>
                            </w:pPr>
                          </w:p>
                        </w:tc>
                        <w:tc>
                          <w:tcPr>
                            <w:tcW w:w="1100" w:type="dxa"/>
                          </w:tcPr>
                          <w:p w14:paraId="11892E5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56C41E24"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3CC5370D"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5316E832"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04ED17B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74DDBDBE" w14:textId="0546B727"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79C521EC"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04E7033F" w14:textId="77777777" w:rsidTr="00B264E9">
                        <w:trPr>
                          <w:cantSplit/>
                          <w:trHeight w:val="233"/>
                        </w:trPr>
                        <w:tc>
                          <w:tcPr>
                            <w:tcW w:w="3408" w:type="dxa"/>
                            <w:vMerge/>
                            <w:vAlign w:val="center"/>
                            <w:hideMark/>
                          </w:tcPr>
                          <w:p w14:paraId="6E1076CB" w14:textId="77777777" w:rsidR="00A92FC6" w:rsidRPr="008D1E5F" w:rsidRDefault="00A92FC6">
                            <w:pPr>
                              <w:suppressAutoHyphens w:val="0"/>
                              <w:spacing w:after="0" w:line="240" w:lineRule="auto"/>
                            </w:pPr>
                          </w:p>
                        </w:tc>
                        <w:tc>
                          <w:tcPr>
                            <w:tcW w:w="1100" w:type="dxa"/>
                          </w:tcPr>
                          <w:p w14:paraId="08AA3FB0"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0659F2D2"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43C51863"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3731FC1A"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16A7E480"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7B456D58" w14:textId="16B41C21"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3180D1F0"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22CD3B58" w14:textId="77777777" w:rsidTr="00B264E9">
                        <w:trPr>
                          <w:cantSplit/>
                          <w:trHeight w:val="233"/>
                        </w:trPr>
                        <w:tc>
                          <w:tcPr>
                            <w:tcW w:w="3408" w:type="dxa"/>
                            <w:vMerge/>
                            <w:vAlign w:val="center"/>
                            <w:hideMark/>
                          </w:tcPr>
                          <w:p w14:paraId="227A61A1" w14:textId="77777777" w:rsidR="00A92FC6" w:rsidRPr="008D1E5F" w:rsidRDefault="00A92FC6">
                            <w:pPr>
                              <w:suppressAutoHyphens w:val="0"/>
                              <w:spacing w:after="0" w:line="240" w:lineRule="auto"/>
                            </w:pPr>
                          </w:p>
                        </w:tc>
                        <w:tc>
                          <w:tcPr>
                            <w:tcW w:w="1100" w:type="dxa"/>
                          </w:tcPr>
                          <w:p w14:paraId="4C00312F"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3E6BADC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43F716C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2C95CF6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09E2EE8A"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79323F9C" w14:textId="41F5B30E"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17BF4A05"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66095AC1" w14:textId="77777777" w:rsidTr="00B264E9">
                        <w:trPr>
                          <w:cantSplit/>
                          <w:trHeight w:val="233"/>
                        </w:trPr>
                        <w:tc>
                          <w:tcPr>
                            <w:tcW w:w="3408" w:type="dxa"/>
                            <w:vMerge/>
                            <w:vAlign w:val="center"/>
                            <w:hideMark/>
                          </w:tcPr>
                          <w:p w14:paraId="06CE02A8" w14:textId="77777777" w:rsidR="00A92FC6" w:rsidRPr="008D1E5F" w:rsidRDefault="00A92FC6">
                            <w:pPr>
                              <w:suppressAutoHyphens w:val="0"/>
                              <w:spacing w:after="0" w:line="240" w:lineRule="auto"/>
                            </w:pPr>
                          </w:p>
                        </w:tc>
                        <w:tc>
                          <w:tcPr>
                            <w:tcW w:w="1100" w:type="dxa"/>
                          </w:tcPr>
                          <w:p w14:paraId="2848A97F"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069B2509"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08E89115"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498545B9"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4A92E193"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5D1278B1" w14:textId="61E5DE6D"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28AD02A2"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0EB67D53" w14:textId="77777777" w:rsidTr="00B264E9">
                        <w:trPr>
                          <w:cantSplit/>
                          <w:trHeight w:val="233"/>
                        </w:trPr>
                        <w:tc>
                          <w:tcPr>
                            <w:tcW w:w="3408" w:type="dxa"/>
                            <w:vMerge/>
                            <w:vAlign w:val="center"/>
                            <w:hideMark/>
                          </w:tcPr>
                          <w:p w14:paraId="1E33DDD6" w14:textId="77777777" w:rsidR="00A92FC6" w:rsidRPr="008D1E5F" w:rsidRDefault="00A92FC6">
                            <w:pPr>
                              <w:suppressAutoHyphens w:val="0"/>
                              <w:spacing w:after="0" w:line="240" w:lineRule="auto"/>
                            </w:pPr>
                          </w:p>
                        </w:tc>
                        <w:tc>
                          <w:tcPr>
                            <w:tcW w:w="1100" w:type="dxa"/>
                          </w:tcPr>
                          <w:p w14:paraId="46D210B1"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03D727C0"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Pr>
                          <w:p w14:paraId="701CB53B"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bottom w:val="single" w:sz="4" w:space="0" w:color="auto"/>
                              <w:right w:val="single" w:sz="4" w:space="0" w:color="auto"/>
                            </w:tcBorders>
                          </w:tcPr>
                          <w:p w14:paraId="15A583E2"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01D0D41A" w14:textId="77777777" w:rsidR="00A92FC6" w:rsidRPr="008D1E5F" w:rsidRDefault="00A92FC6">
                            <w:pPr>
                              <w:suppressAutoHyphens w:val="0"/>
                              <w:snapToGrid w:val="0"/>
                              <w:spacing w:after="120" w:line="240" w:lineRule="auto"/>
                              <w:rPr>
                                <w:rFonts w:eastAsia="Times New Roman"/>
                                <w:sz w:val="24"/>
                                <w:szCs w:val="24"/>
                                <w:lang w:eastAsia="pt-BR"/>
                              </w:rPr>
                            </w:pPr>
                          </w:p>
                        </w:tc>
                        <w:tc>
                          <w:tcPr>
                            <w:tcW w:w="1100" w:type="dxa"/>
                            <w:tcBorders>
                              <w:left w:val="single" w:sz="4" w:space="0" w:color="auto"/>
                              <w:right w:val="nil"/>
                            </w:tcBorders>
                          </w:tcPr>
                          <w:p w14:paraId="18619963" w14:textId="7FE4A668" w:rsidR="00A92FC6" w:rsidRPr="008D1E5F" w:rsidRDefault="00A92FC6">
                            <w:pPr>
                              <w:suppressAutoHyphens w:val="0"/>
                              <w:snapToGrid w:val="0"/>
                              <w:spacing w:after="120" w:line="240" w:lineRule="auto"/>
                              <w:rPr>
                                <w:rFonts w:eastAsia="Times New Roman"/>
                                <w:sz w:val="24"/>
                                <w:szCs w:val="24"/>
                                <w:lang w:eastAsia="pt-BR"/>
                              </w:rPr>
                            </w:pPr>
                          </w:p>
                        </w:tc>
                        <w:tc>
                          <w:tcPr>
                            <w:tcW w:w="1199" w:type="dxa"/>
                            <w:tcBorders>
                              <w:left w:val="nil"/>
                              <w:right w:val="nil"/>
                            </w:tcBorders>
                          </w:tcPr>
                          <w:p w14:paraId="734635AA" w14:textId="77777777" w:rsidR="00A92FC6" w:rsidRPr="008D1E5F" w:rsidRDefault="00A92FC6">
                            <w:pPr>
                              <w:suppressAutoHyphens w:val="0"/>
                              <w:snapToGrid w:val="0"/>
                              <w:spacing w:after="120" w:line="240" w:lineRule="auto"/>
                              <w:rPr>
                                <w:rFonts w:eastAsia="Times New Roman"/>
                                <w:sz w:val="24"/>
                                <w:szCs w:val="24"/>
                                <w:lang w:eastAsia="pt-BR"/>
                              </w:rPr>
                            </w:pPr>
                          </w:p>
                        </w:tc>
                      </w:tr>
                      <w:tr w:rsidR="00A92FC6" w:rsidRPr="008D1E5F" w14:paraId="5B9A86D1" w14:textId="77777777" w:rsidTr="00B264E9">
                        <w:trPr>
                          <w:cantSplit/>
                          <w:trHeight w:val="420"/>
                        </w:trPr>
                        <w:tc>
                          <w:tcPr>
                            <w:tcW w:w="3408" w:type="dxa"/>
                            <w:hideMark/>
                          </w:tcPr>
                          <w:p w14:paraId="10EF1AB5" w14:textId="77777777" w:rsidR="00A92FC6" w:rsidRPr="008D1E5F" w:rsidRDefault="00A92FC6">
                            <w:pPr>
                              <w:suppressAutoHyphens w:val="0"/>
                              <w:spacing w:after="120" w:line="240" w:lineRule="auto"/>
                            </w:pPr>
                            <w:r w:rsidRPr="008D1E5F">
                              <w:rPr>
                                <w:rFonts w:eastAsia="Times New Roman"/>
                                <w:b/>
                                <w:bCs/>
                                <w:sz w:val="24"/>
                                <w:szCs w:val="24"/>
                                <w:lang w:eastAsia="pt-BR"/>
                              </w:rPr>
                              <w:t>Resultado Antes do IRPJ e CSLL</w:t>
                            </w:r>
                          </w:p>
                        </w:tc>
                        <w:tc>
                          <w:tcPr>
                            <w:tcW w:w="1100" w:type="dxa"/>
                          </w:tcPr>
                          <w:p w14:paraId="3FE03AAA"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18376C58"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2144249E"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512A93DA"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2DDFC8C9"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4E3D8129" w14:textId="4365A7B6"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2890F1D7"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65F46404" w14:textId="77777777" w:rsidTr="00B264E9">
                        <w:trPr>
                          <w:cantSplit/>
                          <w:trHeight w:val="420"/>
                        </w:trPr>
                        <w:tc>
                          <w:tcPr>
                            <w:tcW w:w="3408" w:type="dxa"/>
                            <w:hideMark/>
                          </w:tcPr>
                          <w:p w14:paraId="5232E53A" w14:textId="77777777" w:rsidR="00A92FC6" w:rsidRPr="008D1E5F" w:rsidRDefault="00A92FC6">
                            <w:pPr>
                              <w:suppressAutoHyphens w:val="0"/>
                              <w:spacing w:after="120" w:line="240" w:lineRule="auto"/>
                            </w:pPr>
                            <w:r w:rsidRPr="008D1E5F">
                              <w:rPr>
                                <w:rFonts w:eastAsia="Times New Roman"/>
                                <w:b/>
                                <w:bCs/>
                                <w:sz w:val="24"/>
                                <w:szCs w:val="24"/>
                                <w:lang w:eastAsia="pt-BR"/>
                              </w:rPr>
                              <w:t>(IRPJ)</w:t>
                            </w:r>
                          </w:p>
                        </w:tc>
                        <w:tc>
                          <w:tcPr>
                            <w:tcW w:w="1100" w:type="dxa"/>
                          </w:tcPr>
                          <w:p w14:paraId="0590D218"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1FD8850A"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50748B73"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14049307"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4EA541B4"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2216AB2C" w14:textId="7D26A56D"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5AB17C24"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6C1C20EC" w14:textId="77777777" w:rsidTr="00B264E9">
                        <w:trPr>
                          <w:cantSplit/>
                          <w:trHeight w:val="420"/>
                        </w:trPr>
                        <w:tc>
                          <w:tcPr>
                            <w:tcW w:w="3408" w:type="dxa"/>
                            <w:hideMark/>
                          </w:tcPr>
                          <w:p w14:paraId="6BADDFB7" w14:textId="77777777" w:rsidR="00A92FC6" w:rsidRPr="008D1E5F" w:rsidRDefault="00A92FC6">
                            <w:pPr>
                              <w:suppressAutoHyphens w:val="0"/>
                              <w:spacing w:after="120" w:line="240" w:lineRule="auto"/>
                            </w:pPr>
                            <w:r w:rsidRPr="008D1E5F">
                              <w:rPr>
                                <w:rFonts w:eastAsia="Times New Roman"/>
                                <w:b/>
                                <w:bCs/>
                                <w:sz w:val="24"/>
                                <w:szCs w:val="24"/>
                                <w:lang w:eastAsia="pt-BR"/>
                              </w:rPr>
                              <w:t>(CSLL)</w:t>
                            </w:r>
                          </w:p>
                        </w:tc>
                        <w:tc>
                          <w:tcPr>
                            <w:tcW w:w="1100" w:type="dxa"/>
                          </w:tcPr>
                          <w:p w14:paraId="086C6FC3"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43083E1E"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2E43DA2B"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413A1F01"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24203C23"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7C157238" w14:textId="34D68104"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5DCBBCF0" w14:textId="77777777" w:rsidR="00A92FC6" w:rsidRPr="008D1E5F" w:rsidRDefault="00A92FC6">
                            <w:pPr>
                              <w:suppressAutoHyphens w:val="0"/>
                              <w:snapToGrid w:val="0"/>
                              <w:spacing w:after="120" w:line="240" w:lineRule="auto"/>
                              <w:rPr>
                                <w:rFonts w:eastAsia="Times New Roman"/>
                                <w:b/>
                                <w:bCs/>
                                <w:sz w:val="24"/>
                                <w:szCs w:val="24"/>
                                <w:lang w:eastAsia="pt-BR"/>
                              </w:rPr>
                            </w:pPr>
                          </w:p>
                        </w:tc>
                      </w:tr>
                      <w:tr w:rsidR="00A92FC6" w:rsidRPr="008D1E5F" w14:paraId="57AF5DCB" w14:textId="77777777" w:rsidTr="00B264E9">
                        <w:trPr>
                          <w:cantSplit/>
                          <w:trHeight w:val="407"/>
                        </w:trPr>
                        <w:tc>
                          <w:tcPr>
                            <w:tcW w:w="3408" w:type="dxa"/>
                            <w:hideMark/>
                          </w:tcPr>
                          <w:p w14:paraId="0E27E07E" w14:textId="77777777" w:rsidR="00A92FC6" w:rsidRPr="008D1E5F" w:rsidRDefault="00A92FC6">
                            <w:pPr>
                              <w:suppressAutoHyphens w:val="0"/>
                              <w:spacing w:after="120" w:line="240" w:lineRule="auto"/>
                            </w:pPr>
                            <w:r w:rsidRPr="008D1E5F">
                              <w:rPr>
                                <w:rFonts w:eastAsia="Times New Roman"/>
                                <w:b/>
                                <w:bCs/>
                                <w:sz w:val="24"/>
                                <w:szCs w:val="24"/>
                                <w:lang w:eastAsia="pt-BR"/>
                              </w:rPr>
                              <w:t>Resultado Líquido do Exercício</w:t>
                            </w:r>
                          </w:p>
                        </w:tc>
                        <w:tc>
                          <w:tcPr>
                            <w:tcW w:w="1100" w:type="dxa"/>
                          </w:tcPr>
                          <w:p w14:paraId="2ADC04D6"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55B24F05"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Pr>
                          <w:p w14:paraId="348E6562"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bottom w:val="single" w:sz="4" w:space="0" w:color="auto"/>
                              <w:right w:val="single" w:sz="4" w:space="0" w:color="auto"/>
                            </w:tcBorders>
                          </w:tcPr>
                          <w:p w14:paraId="1A6D54EE"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top w:val="single" w:sz="4" w:space="0" w:color="auto"/>
                              <w:left w:val="single" w:sz="4" w:space="0" w:color="auto"/>
                              <w:bottom w:val="single" w:sz="4" w:space="0" w:color="auto"/>
                              <w:right w:val="single" w:sz="4" w:space="0" w:color="auto"/>
                            </w:tcBorders>
                          </w:tcPr>
                          <w:p w14:paraId="0D72B22D" w14:textId="77777777" w:rsidR="00A92FC6" w:rsidRPr="008D1E5F" w:rsidRDefault="00A92FC6">
                            <w:pPr>
                              <w:suppressAutoHyphens w:val="0"/>
                              <w:snapToGrid w:val="0"/>
                              <w:spacing w:after="120" w:line="240" w:lineRule="auto"/>
                              <w:rPr>
                                <w:rFonts w:eastAsia="Times New Roman"/>
                                <w:b/>
                                <w:bCs/>
                                <w:sz w:val="24"/>
                                <w:szCs w:val="24"/>
                                <w:lang w:eastAsia="pt-BR"/>
                              </w:rPr>
                            </w:pPr>
                          </w:p>
                        </w:tc>
                        <w:tc>
                          <w:tcPr>
                            <w:tcW w:w="1100" w:type="dxa"/>
                            <w:tcBorders>
                              <w:left w:val="single" w:sz="4" w:space="0" w:color="auto"/>
                              <w:right w:val="nil"/>
                            </w:tcBorders>
                          </w:tcPr>
                          <w:p w14:paraId="55D43006" w14:textId="03AFE1B6" w:rsidR="00A92FC6" w:rsidRPr="008D1E5F" w:rsidRDefault="00A92FC6">
                            <w:pPr>
                              <w:suppressAutoHyphens w:val="0"/>
                              <w:snapToGrid w:val="0"/>
                              <w:spacing w:after="120" w:line="240" w:lineRule="auto"/>
                              <w:rPr>
                                <w:rFonts w:eastAsia="Times New Roman"/>
                                <w:b/>
                                <w:bCs/>
                                <w:sz w:val="24"/>
                                <w:szCs w:val="24"/>
                                <w:lang w:eastAsia="pt-BR"/>
                              </w:rPr>
                            </w:pPr>
                          </w:p>
                        </w:tc>
                        <w:tc>
                          <w:tcPr>
                            <w:tcW w:w="1199" w:type="dxa"/>
                            <w:tcBorders>
                              <w:left w:val="nil"/>
                              <w:right w:val="nil"/>
                            </w:tcBorders>
                          </w:tcPr>
                          <w:p w14:paraId="484344B3" w14:textId="77777777" w:rsidR="00A92FC6" w:rsidRPr="008D1E5F" w:rsidRDefault="00A92FC6">
                            <w:pPr>
                              <w:suppressAutoHyphens w:val="0"/>
                              <w:snapToGrid w:val="0"/>
                              <w:spacing w:after="120" w:line="240" w:lineRule="auto"/>
                              <w:rPr>
                                <w:rFonts w:eastAsia="Times New Roman"/>
                                <w:b/>
                                <w:bCs/>
                                <w:sz w:val="24"/>
                                <w:szCs w:val="24"/>
                                <w:lang w:eastAsia="pt-BR"/>
                              </w:rPr>
                            </w:pPr>
                          </w:p>
                        </w:tc>
                      </w:tr>
                    </w:tbl>
                    <w:p w14:paraId="7DAE1B9F" w14:textId="77777777" w:rsidR="006F51B6" w:rsidRPr="008D1E5F" w:rsidRDefault="006F51B6" w:rsidP="006F51B6">
                      <w:r w:rsidRPr="008D1E5F">
                        <w:rPr>
                          <w:rFonts w:cs="Calibri"/>
                        </w:rPr>
                        <w:t xml:space="preserve"> </w:t>
                      </w:r>
                    </w:p>
                    <w:p w14:paraId="1B668BAA" w14:textId="77777777" w:rsidR="006F51B6" w:rsidRDefault="006F51B6" w:rsidP="006F51B6"/>
                  </w:txbxContent>
                </v:textbox>
                <w10:wrap type="square" anchorx="margin"/>
              </v:shape>
            </w:pict>
          </mc:Fallback>
        </mc:AlternateContent>
      </w:r>
    </w:p>
    <w:p w14:paraId="1AE32886" w14:textId="151B0EC8" w:rsidR="006F51B6" w:rsidRPr="002F6FC0" w:rsidRDefault="006F51B6" w:rsidP="006F51B6">
      <w:pPr>
        <w:spacing w:after="120" w:line="240" w:lineRule="auto"/>
        <w:jc w:val="both"/>
        <w:rPr>
          <w:rFonts w:asciiTheme="minorHAnsi" w:hAnsiTheme="minorHAnsi" w:cstheme="minorHAnsi"/>
          <w:sz w:val="24"/>
          <w:szCs w:val="24"/>
        </w:rPr>
      </w:pPr>
      <w:r w:rsidRPr="002F6FC0">
        <w:rPr>
          <w:rFonts w:asciiTheme="minorHAnsi" w:hAnsiTheme="minorHAnsi" w:cstheme="minorHAnsi"/>
          <w:b/>
          <w:bCs/>
          <w:sz w:val="24"/>
          <w:szCs w:val="24"/>
          <w:lang w:eastAsia="ar-SA"/>
        </w:rPr>
        <w:t xml:space="preserve">  </w:t>
      </w:r>
    </w:p>
    <w:p w14:paraId="1796613E"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7F1D42B7"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2095535B"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1BAB7AB1"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1C8E875C"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22EB8A99"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4130CF92"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0897F287"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483FDA64"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54AA14C1"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1BEB1592"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24A73345"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3D669E81"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24DB9CCC"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181B0119"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5F05DE64"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7F319903"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2CC7FD81"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0F55099E" w14:textId="77777777" w:rsidR="006F51B6" w:rsidRPr="002F6FC0"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4C5EBE60" w14:textId="77777777" w:rsidR="006F51B6" w:rsidRPr="002F6FC0" w:rsidRDefault="006F51B6" w:rsidP="006F51B6">
      <w:pPr>
        <w:spacing w:after="120" w:line="240" w:lineRule="auto"/>
        <w:ind w:left="705" w:hanging="705"/>
        <w:jc w:val="both"/>
        <w:rPr>
          <w:rFonts w:asciiTheme="minorHAnsi" w:hAnsiTheme="minorHAnsi" w:cstheme="minorHAnsi"/>
          <w:sz w:val="24"/>
          <w:szCs w:val="24"/>
        </w:rPr>
      </w:pPr>
      <w:r w:rsidRPr="002F6FC0">
        <w:rPr>
          <w:rFonts w:asciiTheme="minorHAnsi" w:eastAsia="Times New Roman" w:hAnsiTheme="minorHAnsi" w:cstheme="minorHAnsi"/>
          <w:b/>
          <w:bCs/>
          <w:sz w:val="24"/>
          <w:szCs w:val="24"/>
          <w:lang w:eastAsia="ar-SA"/>
        </w:rPr>
        <w:tab/>
      </w:r>
    </w:p>
    <w:p w14:paraId="69BA49C1" w14:textId="77777777" w:rsidR="006F51B6" w:rsidRPr="003857B7"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2AAC6BFF" w14:textId="77777777" w:rsidR="006F51B6" w:rsidRPr="003857B7"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33B7EB48" w14:textId="77777777" w:rsidR="006F51B6" w:rsidRPr="003857B7" w:rsidRDefault="006F51B6" w:rsidP="006F51B6">
      <w:pPr>
        <w:spacing w:after="120" w:line="240" w:lineRule="auto"/>
        <w:ind w:left="705" w:hanging="705"/>
        <w:jc w:val="both"/>
        <w:rPr>
          <w:rFonts w:asciiTheme="minorHAnsi" w:eastAsia="Times New Roman" w:hAnsiTheme="minorHAnsi" w:cstheme="minorHAnsi"/>
          <w:b/>
          <w:bCs/>
          <w:sz w:val="24"/>
          <w:szCs w:val="24"/>
          <w:lang w:eastAsia="ar-SA"/>
        </w:rPr>
      </w:pPr>
    </w:p>
    <w:p w14:paraId="31C9F43C" w14:textId="77777777" w:rsidR="006F51B6" w:rsidRPr="003857B7" w:rsidRDefault="006F51B6" w:rsidP="0059480D">
      <w:pPr>
        <w:spacing w:after="120" w:line="240" w:lineRule="auto"/>
        <w:ind w:left="705" w:hanging="705"/>
        <w:jc w:val="both"/>
        <w:rPr>
          <w:rFonts w:asciiTheme="minorHAnsi" w:hAnsiTheme="minorHAnsi" w:cstheme="minorHAnsi"/>
          <w:b/>
          <w:sz w:val="24"/>
          <w:szCs w:val="24"/>
        </w:rPr>
      </w:pPr>
    </w:p>
    <w:p w14:paraId="0305504F" w14:textId="77777777" w:rsidR="001F3235" w:rsidRPr="003857B7" w:rsidRDefault="001F3235">
      <w:pPr>
        <w:suppressAutoHyphens w:val="0"/>
        <w:spacing w:after="0" w:line="240" w:lineRule="auto"/>
        <w:textAlignment w:val="auto"/>
        <w:rPr>
          <w:rFonts w:asciiTheme="minorHAnsi" w:eastAsia="Times New Roman" w:hAnsiTheme="minorHAnsi" w:cstheme="minorHAnsi"/>
          <w:b/>
          <w:bCs/>
          <w:sz w:val="24"/>
          <w:szCs w:val="24"/>
          <w:lang w:eastAsia="ar-SA"/>
        </w:rPr>
      </w:pPr>
      <w:r w:rsidRPr="003857B7">
        <w:rPr>
          <w:rFonts w:asciiTheme="minorHAnsi" w:eastAsia="Times New Roman" w:hAnsiTheme="minorHAnsi" w:cstheme="minorHAnsi"/>
          <w:b/>
          <w:bCs/>
          <w:sz w:val="24"/>
          <w:szCs w:val="24"/>
          <w:lang w:eastAsia="ar-SA"/>
        </w:rPr>
        <w:br w:type="page"/>
      </w:r>
    </w:p>
    <w:p w14:paraId="47001C70" w14:textId="5B26B11E" w:rsidR="006F51B6" w:rsidRPr="003857B7" w:rsidRDefault="006F51B6" w:rsidP="00324400">
      <w:pPr>
        <w:tabs>
          <w:tab w:val="left" w:pos="1418"/>
        </w:tabs>
        <w:spacing w:after="120" w:line="240" w:lineRule="auto"/>
        <w:ind w:left="705" w:hanging="705"/>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1</w:t>
      </w:r>
      <w:r w:rsidR="00C52F6E">
        <w:rPr>
          <w:rFonts w:asciiTheme="minorHAnsi" w:eastAsia="Times New Roman" w:hAnsiTheme="minorHAnsi" w:cstheme="minorHAnsi"/>
          <w:b/>
          <w:bCs/>
          <w:sz w:val="24"/>
          <w:szCs w:val="24"/>
          <w:lang w:eastAsia="ar-SA"/>
        </w:rPr>
        <w:t>4</w:t>
      </w:r>
      <w:r w:rsidRPr="003857B7">
        <w:rPr>
          <w:rFonts w:asciiTheme="minorHAnsi" w:eastAsia="Times New Roman" w:hAnsiTheme="minorHAnsi" w:cstheme="minorHAnsi"/>
          <w:b/>
          <w:bCs/>
          <w:sz w:val="24"/>
          <w:szCs w:val="24"/>
          <w:lang w:eastAsia="ar-SA"/>
        </w:rPr>
        <w:t>.</w:t>
      </w:r>
      <w:r w:rsidRPr="003857B7">
        <w:rPr>
          <w:rFonts w:asciiTheme="minorHAnsi" w:eastAsia="Times New Roman" w:hAnsiTheme="minorHAnsi" w:cstheme="minorHAnsi"/>
          <w:b/>
          <w:bCs/>
          <w:sz w:val="24"/>
          <w:szCs w:val="24"/>
          <w:lang w:eastAsia="ar-SA"/>
        </w:rPr>
        <w:tab/>
        <w:t xml:space="preserve">FLUXO DE CAIXA LÍQUIDO DO EMPREENDIMENTO  </w:t>
      </w:r>
    </w:p>
    <w:p w14:paraId="6A4FD45E" w14:textId="77777777" w:rsidR="006F51B6" w:rsidRPr="003857B7" w:rsidRDefault="006F51B6" w:rsidP="006F51B6">
      <w:pPr>
        <w:spacing w:after="120" w:line="240" w:lineRule="auto"/>
        <w:ind w:left="5316" w:firstLine="348"/>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Valores em R$</w:t>
      </w:r>
    </w:p>
    <w:tbl>
      <w:tblPr>
        <w:tblW w:w="9352" w:type="dxa"/>
        <w:tblInd w:w="141" w:type="dxa"/>
        <w:tblLook w:val="04A0" w:firstRow="1" w:lastRow="0" w:firstColumn="1" w:lastColumn="0" w:noHBand="0" w:noVBand="1"/>
      </w:tblPr>
      <w:tblGrid>
        <w:gridCol w:w="682"/>
        <w:gridCol w:w="2167"/>
        <w:gridCol w:w="2168"/>
        <w:gridCol w:w="2167"/>
        <w:gridCol w:w="2168"/>
      </w:tblGrid>
      <w:tr w:rsidR="00324400" w:rsidRPr="003857B7" w14:paraId="3031E84D" w14:textId="77777777" w:rsidTr="00324400">
        <w:tc>
          <w:tcPr>
            <w:tcW w:w="682" w:type="dxa"/>
            <w:tcBorders>
              <w:top w:val="single" w:sz="4" w:space="0" w:color="000000"/>
              <w:left w:val="single" w:sz="4" w:space="0" w:color="000000"/>
              <w:bottom w:val="single" w:sz="4" w:space="0" w:color="000000"/>
              <w:right w:val="nil"/>
            </w:tcBorders>
            <w:hideMark/>
          </w:tcPr>
          <w:p w14:paraId="4343AD61" w14:textId="1FEDA7FA" w:rsidR="00324400" w:rsidRPr="003857B7" w:rsidRDefault="00324400" w:rsidP="00A7250D">
            <w:pPr>
              <w:spacing w:after="120" w:line="240" w:lineRule="auto"/>
              <w:jc w:val="center"/>
              <w:rPr>
                <w:rFonts w:asciiTheme="minorHAnsi" w:hAnsiTheme="minorHAnsi" w:cstheme="minorHAnsi"/>
                <w:b/>
                <w:bCs/>
                <w:sz w:val="24"/>
                <w:szCs w:val="24"/>
              </w:rPr>
            </w:pPr>
            <w:r w:rsidRPr="002F6FC0">
              <w:rPr>
                <w:rFonts w:asciiTheme="minorHAnsi" w:eastAsia="Times New Roman" w:hAnsiTheme="minorHAnsi" w:cstheme="minorHAnsi"/>
                <w:b/>
                <w:bCs/>
                <w:sz w:val="24"/>
                <w:szCs w:val="24"/>
                <w:lang w:eastAsia="ar-SA"/>
              </w:rPr>
              <w:t>ANO</w:t>
            </w:r>
          </w:p>
        </w:tc>
        <w:tc>
          <w:tcPr>
            <w:tcW w:w="2167" w:type="dxa"/>
            <w:tcBorders>
              <w:top w:val="single" w:sz="4" w:space="0" w:color="000000"/>
              <w:left w:val="single" w:sz="4" w:space="0" w:color="000000"/>
              <w:bottom w:val="single" w:sz="4" w:space="0" w:color="000000"/>
              <w:right w:val="nil"/>
            </w:tcBorders>
          </w:tcPr>
          <w:p w14:paraId="5BE47BB7" w14:textId="6B0AF0B4" w:rsidR="00324400" w:rsidRPr="003857B7" w:rsidRDefault="00324400" w:rsidP="00A7250D">
            <w:pPr>
              <w:spacing w:after="120" w:line="240" w:lineRule="auto"/>
              <w:jc w:val="center"/>
              <w:rPr>
                <w:rFonts w:asciiTheme="minorHAnsi" w:eastAsia="Times New Roman" w:hAnsiTheme="minorHAnsi" w:cstheme="minorHAnsi"/>
                <w:b/>
                <w:bCs/>
                <w:sz w:val="24"/>
                <w:szCs w:val="24"/>
                <w:lang w:eastAsia="ar-SA"/>
              </w:rPr>
            </w:pPr>
            <w:r w:rsidRPr="002F6FC0">
              <w:rPr>
                <w:rFonts w:asciiTheme="minorHAnsi" w:eastAsia="Times New Roman" w:hAnsiTheme="minorHAnsi" w:cstheme="minorHAnsi"/>
                <w:b/>
                <w:bCs/>
                <w:sz w:val="24"/>
                <w:szCs w:val="24"/>
                <w:lang w:eastAsia="ar-SA"/>
              </w:rPr>
              <w:t>INVESTIMENTO</w:t>
            </w:r>
          </w:p>
          <w:p w14:paraId="28C30C98" w14:textId="01D70721" w:rsidR="00324400" w:rsidRDefault="00324400" w:rsidP="00A7250D">
            <w:pPr>
              <w:spacing w:after="120" w:line="240" w:lineRule="auto"/>
              <w:jc w:val="center"/>
              <w:rPr>
                <w:rFonts w:asciiTheme="minorHAnsi" w:eastAsia="Times New Roman" w:hAnsiTheme="minorHAnsi" w:cstheme="minorHAnsi"/>
                <w:b/>
                <w:bCs/>
                <w:sz w:val="24"/>
                <w:szCs w:val="24"/>
                <w:lang w:eastAsia="ar-SA"/>
              </w:rPr>
            </w:pPr>
          </w:p>
          <w:p w14:paraId="78382D34" w14:textId="69597AA5" w:rsidR="00324400" w:rsidRPr="003857B7" w:rsidRDefault="00324400" w:rsidP="00A7250D">
            <w:pPr>
              <w:spacing w:after="120" w:line="240" w:lineRule="auto"/>
              <w:jc w:val="center"/>
              <w:rPr>
                <w:rFonts w:asciiTheme="minorHAnsi" w:hAnsiTheme="minorHAnsi" w:cstheme="minorHAnsi"/>
                <w:b/>
                <w:bCs/>
                <w:sz w:val="24"/>
                <w:szCs w:val="24"/>
              </w:rPr>
            </w:pPr>
            <w:r w:rsidRPr="002F6FC0">
              <w:rPr>
                <w:rFonts w:asciiTheme="minorHAnsi" w:eastAsia="Times New Roman" w:hAnsiTheme="minorHAnsi" w:cstheme="minorHAnsi"/>
                <w:b/>
                <w:bCs/>
                <w:sz w:val="24"/>
                <w:szCs w:val="24"/>
                <w:lang w:eastAsia="ar-SA"/>
              </w:rPr>
              <w:t>(A)</w:t>
            </w:r>
          </w:p>
        </w:tc>
        <w:tc>
          <w:tcPr>
            <w:tcW w:w="2168" w:type="dxa"/>
            <w:tcBorders>
              <w:top w:val="single" w:sz="4" w:space="0" w:color="000000"/>
              <w:left w:val="single" w:sz="4" w:space="0" w:color="000000"/>
              <w:bottom w:val="single" w:sz="4" w:space="0" w:color="000000"/>
              <w:right w:val="nil"/>
            </w:tcBorders>
          </w:tcPr>
          <w:p w14:paraId="7C5C3F1A" w14:textId="77777777" w:rsidR="0058546E" w:rsidRDefault="00324400" w:rsidP="00A7250D">
            <w:pPr>
              <w:spacing w:after="120" w:line="240" w:lineRule="auto"/>
              <w:jc w:val="center"/>
              <w:rPr>
                <w:rFonts w:asciiTheme="minorHAnsi" w:eastAsia="Times New Roman" w:hAnsiTheme="minorHAnsi" w:cstheme="minorHAnsi"/>
                <w:b/>
                <w:bCs/>
                <w:sz w:val="24"/>
                <w:szCs w:val="24"/>
                <w:lang w:eastAsia="ar-SA"/>
              </w:rPr>
            </w:pPr>
            <w:r w:rsidRPr="002F6FC0">
              <w:rPr>
                <w:rFonts w:asciiTheme="minorHAnsi" w:eastAsia="Times New Roman" w:hAnsiTheme="minorHAnsi" w:cstheme="minorHAnsi"/>
                <w:b/>
                <w:bCs/>
                <w:sz w:val="24"/>
                <w:szCs w:val="24"/>
                <w:lang w:eastAsia="ar-SA"/>
              </w:rPr>
              <w:t>RESULTADO DO</w:t>
            </w:r>
          </w:p>
          <w:p w14:paraId="7509816F" w14:textId="79EDB6F6" w:rsidR="00324400" w:rsidRDefault="00324400" w:rsidP="00A7250D">
            <w:pPr>
              <w:spacing w:after="120" w:line="240" w:lineRule="auto"/>
              <w:jc w:val="center"/>
              <w:rPr>
                <w:rFonts w:asciiTheme="minorHAnsi" w:eastAsia="Times New Roman" w:hAnsiTheme="minorHAnsi" w:cstheme="minorHAnsi"/>
                <w:b/>
                <w:bCs/>
                <w:sz w:val="24"/>
                <w:szCs w:val="24"/>
                <w:lang w:eastAsia="ar-SA"/>
              </w:rPr>
            </w:pPr>
            <w:r w:rsidRPr="002F6FC0">
              <w:rPr>
                <w:rFonts w:asciiTheme="minorHAnsi" w:eastAsia="Times New Roman" w:hAnsiTheme="minorHAnsi" w:cstheme="minorHAnsi"/>
                <w:b/>
                <w:bCs/>
                <w:sz w:val="24"/>
                <w:szCs w:val="24"/>
                <w:lang w:eastAsia="ar-SA"/>
              </w:rPr>
              <w:t>EXERCÍCIO</w:t>
            </w:r>
          </w:p>
          <w:p w14:paraId="0336C946" w14:textId="0F6CD5BB" w:rsidR="00324400" w:rsidRPr="003857B7" w:rsidRDefault="00324400" w:rsidP="00A7250D">
            <w:pPr>
              <w:spacing w:after="120" w:line="240" w:lineRule="auto"/>
              <w:jc w:val="center"/>
              <w:rPr>
                <w:rFonts w:asciiTheme="minorHAnsi" w:hAnsiTheme="minorHAnsi" w:cstheme="minorHAnsi"/>
                <w:b/>
                <w:bCs/>
                <w:sz w:val="24"/>
                <w:szCs w:val="24"/>
              </w:rPr>
            </w:pPr>
            <w:r w:rsidRPr="002F6FC0">
              <w:rPr>
                <w:rFonts w:asciiTheme="minorHAnsi" w:eastAsia="Times New Roman" w:hAnsiTheme="minorHAnsi" w:cstheme="minorHAnsi"/>
                <w:b/>
                <w:bCs/>
                <w:sz w:val="24"/>
                <w:szCs w:val="24"/>
                <w:lang w:eastAsia="ar-SA"/>
              </w:rPr>
              <w:t>(B)</w:t>
            </w:r>
          </w:p>
        </w:tc>
        <w:tc>
          <w:tcPr>
            <w:tcW w:w="2167" w:type="dxa"/>
            <w:tcBorders>
              <w:top w:val="single" w:sz="4" w:space="0" w:color="000000"/>
              <w:left w:val="single" w:sz="4" w:space="0" w:color="000000"/>
              <w:bottom w:val="single" w:sz="4" w:space="0" w:color="000000"/>
              <w:right w:val="nil"/>
            </w:tcBorders>
          </w:tcPr>
          <w:p w14:paraId="3C341752" w14:textId="2F90F893" w:rsidR="0058546E" w:rsidRDefault="00324400" w:rsidP="0058546E">
            <w:pPr>
              <w:spacing w:after="120" w:line="240" w:lineRule="auto"/>
              <w:jc w:val="center"/>
              <w:rPr>
                <w:rFonts w:asciiTheme="minorHAnsi" w:eastAsia="Times New Roman" w:hAnsiTheme="minorHAnsi" w:cstheme="minorHAnsi"/>
                <w:b/>
                <w:bCs/>
                <w:sz w:val="24"/>
                <w:szCs w:val="24"/>
                <w:lang w:eastAsia="ar-SA"/>
              </w:rPr>
            </w:pPr>
            <w:r w:rsidRPr="002F6FC0">
              <w:rPr>
                <w:rFonts w:asciiTheme="minorHAnsi" w:eastAsia="Times New Roman" w:hAnsiTheme="minorHAnsi" w:cstheme="minorHAnsi"/>
                <w:b/>
                <w:bCs/>
                <w:sz w:val="24"/>
                <w:szCs w:val="24"/>
                <w:lang w:eastAsia="ar-SA"/>
              </w:rPr>
              <w:t>DEPRECIAÇÃO</w:t>
            </w:r>
          </w:p>
          <w:p w14:paraId="679CE6F5" w14:textId="77777777" w:rsidR="0058546E" w:rsidRDefault="0058546E" w:rsidP="0058546E">
            <w:pPr>
              <w:spacing w:after="120" w:line="240" w:lineRule="auto"/>
              <w:jc w:val="center"/>
              <w:rPr>
                <w:rFonts w:asciiTheme="minorHAnsi" w:eastAsia="Times New Roman" w:hAnsiTheme="minorHAnsi" w:cstheme="minorHAnsi"/>
                <w:b/>
                <w:bCs/>
                <w:sz w:val="24"/>
                <w:szCs w:val="24"/>
                <w:lang w:eastAsia="ar-SA"/>
              </w:rPr>
            </w:pPr>
          </w:p>
          <w:p w14:paraId="46DEF68E" w14:textId="75759DCF" w:rsidR="00324400" w:rsidRPr="003857B7" w:rsidRDefault="00324400" w:rsidP="0058546E">
            <w:pPr>
              <w:spacing w:after="120" w:line="240" w:lineRule="auto"/>
              <w:jc w:val="center"/>
              <w:rPr>
                <w:rFonts w:asciiTheme="minorHAnsi" w:hAnsiTheme="minorHAnsi" w:cstheme="minorHAnsi"/>
                <w:b/>
                <w:bCs/>
                <w:sz w:val="24"/>
                <w:szCs w:val="24"/>
              </w:rPr>
            </w:pPr>
            <w:r w:rsidRPr="002F6FC0">
              <w:rPr>
                <w:rFonts w:asciiTheme="minorHAnsi" w:eastAsia="Times New Roman" w:hAnsiTheme="minorHAnsi" w:cstheme="minorHAnsi"/>
                <w:b/>
                <w:bCs/>
                <w:sz w:val="24"/>
                <w:szCs w:val="24"/>
                <w:lang w:eastAsia="ar-SA"/>
              </w:rPr>
              <w:t>(C)</w:t>
            </w:r>
          </w:p>
        </w:tc>
        <w:tc>
          <w:tcPr>
            <w:tcW w:w="2168" w:type="dxa"/>
            <w:tcBorders>
              <w:top w:val="single" w:sz="4" w:space="0" w:color="000000"/>
              <w:left w:val="single" w:sz="4" w:space="0" w:color="000000"/>
              <w:bottom w:val="single" w:sz="4" w:space="0" w:color="000000"/>
              <w:right w:val="single" w:sz="4" w:space="0" w:color="000000"/>
            </w:tcBorders>
          </w:tcPr>
          <w:p w14:paraId="25367648" w14:textId="77777777" w:rsidR="0058546E" w:rsidRDefault="00324400" w:rsidP="00A7250D">
            <w:pPr>
              <w:spacing w:after="120" w:line="240" w:lineRule="auto"/>
              <w:jc w:val="center"/>
              <w:rPr>
                <w:rFonts w:asciiTheme="minorHAnsi" w:eastAsia="Times New Roman" w:hAnsiTheme="minorHAnsi" w:cstheme="minorHAnsi"/>
                <w:b/>
                <w:bCs/>
                <w:sz w:val="24"/>
                <w:szCs w:val="24"/>
                <w:lang w:eastAsia="ar-SA"/>
              </w:rPr>
            </w:pPr>
            <w:r w:rsidRPr="002F6FC0">
              <w:rPr>
                <w:rFonts w:asciiTheme="minorHAnsi" w:eastAsia="Times New Roman" w:hAnsiTheme="minorHAnsi" w:cstheme="minorHAnsi"/>
                <w:b/>
                <w:bCs/>
                <w:sz w:val="24"/>
                <w:szCs w:val="24"/>
                <w:lang w:eastAsia="ar-SA"/>
              </w:rPr>
              <w:t>FLUXO DE CAIXA</w:t>
            </w:r>
          </w:p>
          <w:p w14:paraId="64EF0D10" w14:textId="3564763C" w:rsidR="00324400" w:rsidRDefault="00324400" w:rsidP="00A7250D">
            <w:pPr>
              <w:spacing w:after="120" w:line="240" w:lineRule="auto"/>
              <w:jc w:val="center"/>
              <w:rPr>
                <w:rFonts w:asciiTheme="minorHAnsi" w:eastAsia="Times New Roman" w:hAnsiTheme="minorHAnsi" w:cstheme="minorHAnsi"/>
                <w:b/>
                <w:bCs/>
                <w:sz w:val="24"/>
                <w:szCs w:val="24"/>
                <w:lang w:eastAsia="ar-SA"/>
              </w:rPr>
            </w:pPr>
            <w:r w:rsidRPr="002F6FC0">
              <w:rPr>
                <w:rFonts w:asciiTheme="minorHAnsi" w:eastAsia="Times New Roman" w:hAnsiTheme="minorHAnsi" w:cstheme="minorHAnsi"/>
                <w:b/>
                <w:bCs/>
                <w:sz w:val="24"/>
                <w:szCs w:val="24"/>
                <w:lang w:eastAsia="ar-SA"/>
              </w:rPr>
              <w:t>LÍQUIDO</w:t>
            </w:r>
          </w:p>
          <w:p w14:paraId="66E76F10" w14:textId="677067DF" w:rsidR="00324400" w:rsidRPr="002F6FC0" w:rsidRDefault="00324400" w:rsidP="00A7250D">
            <w:pPr>
              <w:spacing w:after="120" w:line="240" w:lineRule="auto"/>
              <w:jc w:val="center"/>
              <w:rPr>
                <w:rFonts w:asciiTheme="minorHAnsi" w:eastAsia="Times New Roman" w:hAnsiTheme="minorHAnsi" w:cstheme="minorHAnsi"/>
                <w:b/>
                <w:bCs/>
                <w:sz w:val="24"/>
                <w:szCs w:val="24"/>
                <w:lang w:eastAsia="ar-SA"/>
              </w:rPr>
            </w:pPr>
            <w:r w:rsidRPr="002F6FC0">
              <w:rPr>
                <w:rFonts w:asciiTheme="minorHAnsi" w:eastAsia="Times New Roman" w:hAnsiTheme="minorHAnsi" w:cstheme="minorHAnsi"/>
                <w:b/>
                <w:bCs/>
                <w:sz w:val="24"/>
                <w:szCs w:val="24"/>
                <w:lang w:eastAsia="ar-SA"/>
              </w:rPr>
              <w:t xml:space="preserve">(E) = (B) + (C) </w:t>
            </w:r>
            <w:r w:rsidR="00E927D1">
              <w:rPr>
                <w:rFonts w:asciiTheme="minorHAnsi" w:eastAsia="Times New Roman" w:hAnsiTheme="minorHAnsi" w:cstheme="minorHAnsi"/>
                <w:b/>
                <w:bCs/>
                <w:sz w:val="24"/>
                <w:szCs w:val="24"/>
                <w:lang w:eastAsia="ar-SA"/>
              </w:rPr>
              <w:t>-</w:t>
            </w:r>
            <w:r w:rsidRPr="002F6FC0">
              <w:rPr>
                <w:rFonts w:asciiTheme="minorHAnsi" w:eastAsia="Times New Roman" w:hAnsiTheme="minorHAnsi" w:cstheme="minorHAnsi"/>
                <w:b/>
                <w:bCs/>
                <w:sz w:val="24"/>
                <w:szCs w:val="24"/>
                <w:lang w:eastAsia="ar-SA"/>
              </w:rPr>
              <w:t xml:space="preserve"> (A)</w:t>
            </w:r>
          </w:p>
        </w:tc>
      </w:tr>
      <w:tr w:rsidR="00324400" w:rsidRPr="003857B7" w14:paraId="7DA7384B" w14:textId="77777777" w:rsidTr="00324400">
        <w:tc>
          <w:tcPr>
            <w:tcW w:w="682" w:type="dxa"/>
            <w:tcBorders>
              <w:top w:val="single" w:sz="4" w:space="0" w:color="000000"/>
              <w:left w:val="single" w:sz="4" w:space="0" w:color="000000"/>
              <w:bottom w:val="single" w:sz="4" w:space="0" w:color="000000"/>
              <w:right w:val="nil"/>
            </w:tcBorders>
            <w:hideMark/>
          </w:tcPr>
          <w:p w14:paraId="0EDDC289" w14:textId="77777777" w:rsidR="00324400" w:rsidRPr="003857B7" w:rsidRDefault="00324400" w:rsidP="00EB40DF">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0</w:t>
            </w:r>
          </w:p>
        </w:tc>
        <w:tc>
          <w:tcPr>
            <w:tcW w:w="2167" w:type="dxa"/>
            <w:tcBorders>
              <w:top w:val="single" w:sz="4" w:space="0" w:color="000000"/>
              <w:left w:val="single" w:sz="4" w:space="0" w:color="000000"/>
              <w:bottom w:val="single" w:sz="4" w:space="0" w:color="000000"/>
              <w:right w:val="nil"/>
            </w:tcBorders>
          </w:tcPr>
          <w:p w14:paraId="08F1302A"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nil"/>
            </w:tcBorders>
          </w:tcPr>
          <w:p w14:paraId="27D169F1"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7" w:type="dxa"/>
            <w:tcBorders>
              <w:top w:val="single" w:sz="4" w:space="0" w:color="000000"/>
              <w:left w:val="single" w:sz="4" w:space="0" w:color="000000"/>
              <w:bottom w:val="single" w:sz="4" w:space="0" w:color="000000"/>
              <w:right w:val="nil"/>
            </w:tcBorders>
          </w:tcPr>
          <w:p w14:paraId="27D9FC3F"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single" w:sz="4" w:space="0" w:color="000000"/>
            </w:tcBorders>
          </w:tcPr>
          <w:p w14:paraId="70AED17A" w14:textId="579CAC20"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r>
      <w:tr w:rsidR="00324400" w:rsidRPr="003857B7" w14:paraId="236ECCDE" w14:textId="77777777" w:rsidTr="00324400">
        <w:tc>
          <w:tcPr>
            <w:tcW w:w="682" w:type="dxa"/>
            <w:tcBorders>
              <w:top w:val="single" w:sz="4" w:space="0" w:color="000000"/>
              <w:left w:val="single" w:sz="4" w:space="0" w:color="000000"/>
              <w:bottom w:val="single" w:sz="4" w:space="0" w:color="000000"/>
              <w:right w:val="nil"/>
            </w:tcBorders>
            <w:hideMark/>
          </w:tcPr>
          <w:p w14:paraId="13278292" w14:textId="77777777" w:rsidR="00324400" w:rsidRPr="003857B7" w:rsidRDefault="00324400" w:rsidP="00EB40DF">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1</w:t>
            </w:r>
          </w:p>
        </w:tc>
        <w:tc>
          <w:tcPr>
            <w:tcW w:w="2167" w:type="dxa"/>
            <w:tcBorders>
              <w:top w:val="single" w:sz="4" w:space="0" w:color="000000"/>
              <w:left w:val="single" w:sz="4" w:space="0" w:color="000000"/>
              <w:bottom w:val="single" w:sz="4" w:space="0" w:color="000000"/>
              <w:right w:val="nil"/>
            </w:tcBorders>
          </w:tcPr>
          <w:p w14:paraId="4BBE6E97"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nil"/>
            </w:tcBorders>
          </w:tcPr>
          <w:p w14:paraId="63A575CA"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7" w:type="dxa"/>
            <w:tcBorders>
              <w:top w:val="single" w:sz="4" w:space="0" w:color="000000"/>
              <w:left w:val="single" w:sz="4" w:space="0" w:color="000000"/>
              <w:bottom w:val="single" w:sz="4" w:space="0" w:color="000000"/>
              <w:right w:val="nil"/>
            </w:tcBorders>
          </w:tcPr>
          <w:p w14:paraId="5DA4A58A"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single" w:sz="4" w:space="0" w:color="000000"/>
            </w:tcBorders>
          </w:tcPr>
          <w:p w14:paraId="106F9333" w14:textId="5B269FD2"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r>
      <w:tr w:rsidR="00324400" w:rsidRPr="003857B7" w14:paraId="640CCD00" w14:textId="77777777" w:rsidTr="00324400">
        <w:tc>
          <w:tcPr>
            <w:tcW w:w="682" w:type="dxa"/>
            <w:tcBorders>
              <w:top w:val="single" w:sz="4" w:space="0" w:color="000000"/>
              <w:left w:val="single" w:sz="4" w:space="0" w:color="000000"/>
              <w:bottom w:val="single" w:sz="4" w:space="0" w:color="000000"/>
              <w:right w:val="nil"/>
            </w:tcBorders>
            <w:hideMark/>
          </w:tcPr>
          <w:p w14:paraId="6CB6231C" w14:textId="77777777" w:rsidR="00324400" w:rsidRPr="003857B7" w:rsidRDefault="00324400" w:rsidP="00EB40DF">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2</w:t>
            </w:r>
          </w:p>
        </w:tc>
        <w:tc>
          <w:tcPr>
            <w:tcW w:w="2167" w:type="dxa"/>
            <w:tcBorders>
              <w:top w:val="single" w:sz="4" w:space="0" w:color="000000"/>
              <w:left w:val="single" w:sz="4" w:space="0" w:color="000000"/>
              <w:bottom w:val="single" w:sz="4" w:space="0" w:color="000000"/>
              <w:right w:val="nil"/>
            </w:tcBorders>
          </w:tcPr>
          <w:p w14:paraId="6888B447"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nil"/>
            </w:tcBorders>
          </w:tcPr>
          <w:p w14:paraId="5F790885"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7" w:type="dxa"/>
            <w:tcBorders>
              <w:top w:val="single" w:sz="4" w:space="0" w:color="000000"/>
              <w:left w:val="single" w:sz="4" w:space="0" w:color="000000"/>
              <w:bottom w:val="single" w:sz="4" w:space="0" w:color="000000"/>
              <w:right w:val="nil"/>
            </w:tcBorders>
          </w:tcPr>
          <w:p w14:paraId="4148B267"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single" w:sz="4" w:space="0" w:color="000000"/>
            </w:tcBorders>
          </w:tcPr>
          <w:p w14:paraId="1CF0FC53" w14:textId="4427437F"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r>
      <w:tr w:rsidR="00324400" w:rsidRPr="003857B7" w14:paraId="02B3CE4A" w14:textId="77777777" w:rsidTr="00324400">
        <w:tc>
          <w:tcPr>
            <w:tcW w:w="682" w:type="dxa"/>
            <w:tcBorders>
              <w:top w:val="single" w:sz="4" w:space="0" w:color="000000"/>
              <w:left w:val="single" w:sz="4" w:space="0" w:color="000000"/>
              <w:bottom w:val="single" w:sz="4" w:space="0" w:color="000000"/>
              <w:right w:val="nil"/>
            </w:tcBorders>
            <w:hideMark/>
          </w:tcPr>
          <w:p w14:paraId="5A215277" w14:textId="77777777" w:rsidR="00324400" w:rsidRPr="003857B7" w:rsidRDefault="00324400" w:rsidP="00EB40DF">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3</w:t>
            </w:r>
          </w:p>
        </w:tc>
        <w:tc>
          <w:tcPr>
            <w:tcW w:w="2167" w:type="dxa"/>
            <w:tcBorders>
              <w:top w:val="single" w:sz="4" w:space="0" w:color="000000"/>
              <w:left w:val="single" w:sz="4" w:space="0" w:color="000000"/>
              <w:bottom w:val="single" w:sz="4" w:space="0" w:color="000000"/>
              <w:right w:val="nil"/>
            </w:tcBorders>
          </w:tcPr>
          <w:p w14:paraId="0E30413C"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nil"/>
            </w:tcBorders>
          </w:tcPr>
          <w:p w14:paraId="6C4340C8"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7" w:type="dxa"/>
            <w:tcBorders>
              <w:top w:val="single" w:sz="4" w:space="0" w:color="000000"/>
              <w:left w:val="single" w:sz="4" w:space="0" w:color="000000"/>
              <w:bottom w:val="single" w:sz="4" w:space="0" w:color="000000"/>
              <w:right w:val="nil"/>
            </w:tcBorders>
          </w:tcPr>
          <w:p w14:paraId="6B193C61"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single" w:sz="4" w:space="0" w:color="000000"/>
            </w:tcBorders>
          </w:tcPr>
          <w:p w14:paraId="422E3BAA" w14:textId="2D9A1EF1"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r>
      <w:tr w:rsidR="00324400" w:rsidRPr="003857B7" w14:paraId="09AC013F" w14:textId="77777777" w:rsidTr="00324400">
        <w:tc>
          <w:tcPr>
            <w:tcW w:w="682" w:type="dxa"/>
            <w:tcBorders>
              <w:top w:val="single" w:sz="4" w:space="0" w:color="000000"/>
              <w:left w:val="single" w:sz="4" w:space="0" w:color="000000"/>
              <w:bottom w:val="single" w:sz="4" w:space="0" w:color="000000"/>
              <w:right w:val="nil"/>
            </w:tcBorders>
            <w:hideMark/>
          </w:tcPr>
          <w:p w14:paraId="46FDA514" w14:textId="77777777" w:rsidR="00324400" w:rsidRPr="003857B7" w:rsidRDefault="00324400" w:rsidP="00EB40DF">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4</w:t>
            </w:r>
          </w:p>
        </w:tc>
        <w:tc>
          <w:tcPr>
            <w:tcW w:w="2167" w:type="dxa"/>
            <w:tcBorders>
              <w:top w:val="single" w:sz="4" w:space="0" w:color="000000"/>
              <w:left w:val="single" w:sz="4" w:space="0" w:color="000000"/>
              <w:bottom w:val="single" w:sz="4" w:space="0" w:color="000000"/>
              <w:right w:val="nil"/>
            </w:tcBorders>
          </w:tcPr>
          <w:p w14:paraId="66538739"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nil"/>
            </w:tcBorders>
          </w:tcPr>
          <w:p w14:paraId="2D777278"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7" w:type="dxa"/>
            <w:tcBorders>
              <w:top w:val="single" w:sz="4" w:space="0" w:color="000000"/>
              <w:left w:val="single" w:sz="4" w:space="0" w:color="000000"/>
              <w:bottom w:val="single" w:sz="4" w:space="0" w:color="000000"/>
              <w:right w:val="nil"/>
            </w:tcBorders>
          </w:tcPr>
          <w:p w14:paraId="5A6F3A7C"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single" w:sz="4" w:space="0" w:color="000000"/>
            </w:tcBorders>
          </w:tcPr>
          <w:p w14:paraId="78239F87" w14:textId="36FC6AEB"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r>
      <w:tr w:rsidR="00324400" w:rsidRPr="003857B7" w14:paraId="24893EA8" w14:textId="77777777" w:rsidTr="00324400">
        <w:tc>
          <w:tcPr>
            <w:tcW w:w="682" w:type="dxa"/>
            <w:tcBorders>
              <w:top w:val="single" w:sz="4" w:space="0" w:color="000000"/>
              <w:left w:val="single" w:sz="4" w:space="0" w:color="000000"/>
              <w:bottom w:val="single" w:sz="4" w:space="0" w:color="000000"/>
              <w:right w:val="nil"/>
            </w:tcBorders>
            <w:hideMark/>
          </w:tcPr>
          <w:p w14:paraId="26B88376" w14:textId="77777777" w:rsidR="00324400" w:rsidRPr="003857B7" w:rsidRDefault="00324400" w:rsidP="00EB40DF">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5</w:t>
            </w:r>
          </w:p>
        </w:tc>
        <w:tc>
          <w:tcPr>
            <w:tcW w:w="2167" w:type="dxa"/>
            <w:tcBorders>
              <w:top w:val="single" w:sz="4" w:space="0" w:color="000000"/>
              <w:left w:val="single" w:sz="4" w:space="0" w:color="000000"/>
              <w:bottom w:val="single" w:sz="4" w:space="0" w:color="000000"/>
              <w:right w:val="nil"/>
            </w:tcBorders>
          </w:tcPr>
          <w:p w14:paraId="594A5CD5"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nil"/>
            </w:tcBorders>
          </w:tcPr>
          <w:p w14:paraId="14D83019"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7" w:type="dxa"/>
            <w:tcBorders>
              <w:top w:val="single" w:sz="4" w:space="0" w:color="000000"/>
              <w:left w:val="single" w:sz="4" w:space="0" w:color="000000"/>
              <w:bottom w:val="single" w:sz="4" w:space="0" w:color="000000"/>
              <w:right w:val="nil"/>
            </w:tcBorders>
          </w:tcPr>
          <w:p w14:paraId="44B9E4F5"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single" w:sz="4" w:space="0" w:color="000000"/>
            </w:tcBorders>
          </w:tcPr>
          <w:p w14:paraId="2A91557C" w14:textId="37D06F54"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r>
      <w:tr w:rsidR="00324400" w:rsidRPr="003857B7" w14:paraId="15456BB7" w14:textId="77777777" w:rsidTr="00324400">
        <w:tc>
          <w:tcPr>
            <w:tcW w:w="682" w:type="dxa"/>
            <w:tcBorders>
              <w:top w:val="single" w:sz="4" w:space="0" w:color="000000"/>
              <w:left w:val="single" w:sz="4" w:space="0" w:color="000000"/>
              <w:bottom w:val="single" w:sz="4" w:space="0" w:color="000000"/>
              <w:right w:val="nil"/>
            </w:tcBorders>
            <w:hideMark/>
          </w:tcPr>
          <w:p w14:paraId="403566E2" w14:textId="77777777" w:rsidR="00324400" w:rsidRPr="003857B7" w:rsidRDefault="00324400" w:rsidP="00EB40DF">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6</w:t>
            </w:r>
          </w:p>
        </w:tc>
        <w:tc>
          <w:tcPr>
            <w:tcW w:w="2167" w:type="dxa"/>
            <w:tcBorders>
              <w:top w:val="single" w:sz="4" w:space="0" w:color="000000"/>
              <w:left w:val="single" w:sz="4" w:space="0" w:color="000000"/>
              <w:bottom w:val="single" w:sz="4" w:space="0" w:color="000000"/>
              <w:right w:val="nil"/>
            </w:tcBorders>
          </w:tcPr>
          <w:p w14:paraId="58CE1465"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nil"/>
            </w:tcBorders>
          </w:tcPr>
          <w:p w14:paraId="74F15D26"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7" w:type="dxa"/>
            <w:tcBorders>
              <w:top w:val="single" w:sz="4" w:space="0" w:color="000000"/>
              <w:left w:val="single" w:sz="4" w:space="0" w:color="000000"/>
              <w:bottom w:val="single" w:sz="4" w:space="0" w:color="000000"/>
              <w:right w:val="nil"/>
            </w:tcBorders>
          </w:tcPr>
          <w:p w14:paraId="6A8F81AC"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single" w:sz="4" w:space="0" w:color="000000"/>
            </w:tcBorders>
          </w:tcPr>
          <w:p w14:paraId="1E6EA1E4" w14:textId="3E3F1AFE"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r>
      <w:tr w:rsidR="00324400" w:rsidRPr="003857B7" w14:paraId="5B398AD5" w14:textId="77777777" w:rsidTr="00324400">
        <w:tc>
          <w:tcPr>
            <w:tcW w:w="682" w:type="dxa"/>
            <w:tcBorders>
              <w:top w:val="single" w:sz="4" w:space="0" w:color="000000"/>
              <w:left w:val="single" w:sz="4" w:space="0" w:color="000000"/>
              <w:bottom w:val="single" w:sz="4" w:space="0" w:color="000000"/>
              <w:right w:val="nil"/>
            </w:tcBorders>
            <w:hideMark/>
          </w:tcPr>
          <w:p w14:paraId="234214B0" w14:textId="77777777" w:rsidR="00324400" w:rsidRPr="003857B7" w:rsidRDefault="00324400" w:rsidP="00EB40DF">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w:t>
            </w:r>
          </w:p>
        </w:tc>
        <w:tc>
          <w:tcPr>
            <w:tcW w:w="2167" w:type="dxa"/>
            <w:tcBorders>
              <w:top w:val="single" w:sz="4" w:space="0" w:color="000000"/>
              <w:left w:val="single" w:sz="4" w:space="0" w:color="000000"/>
              <w:bottom w:val="single" w:sz="4" w:space="0" w:color="000000"/>
              <w:right w:val="nil"/>
            </w:tcBorders>
          </w:tcPr>
          <w:p w14:paraId="2B6F9088"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nil"/>
            </w:tcBorders>
          </w:tcPr>
          <w:p w14:paraId="7208792F"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7" w:type="dxa"/>
            <w:tcBorders>
              <w:top w:val="single" w:sz="4" w:space="0" w:color="000000"/>
              <w:left w:val="single" w:sz="4" w:space="0" w:color="000000"/>
              <w:bottom w:val="single" w:sz="4" w:space="0" w:color="000000"/>
              <w:right w:val="nil"/>
            </w:tcBorders>
          </w:tcPr>
          <w:p w14:paraId="4A1E00BA"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single" w:sz="4" w:space="0" w:color="000000"/>
            </w:tcBorders>
          </w:tcPr>
          <w:p w14:paraId="7C0EB4C3" w14:textId="651B2C73"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r>
      <w:tr w:rsidR="00324400" w:rsidRPr="003857B7" w14:paraId="25BF5025" w14:textId="77777777" w:rsidTr="00324400">
        <w:tc>
          <w:tcPr>
            <w:tcW w:w="682" w:type="dxa"/>
            <w:tcBorders>
              <w:top w:val="single" w:sz="4" w:space="0" w:color="000000"/>
              <w:left w:val="single" w:sz="4" w:space="0" w:color="000000"/>
              <w:bottom w:val="single" w:sz="4" w:space="0" w:color="000000"/>
              <w:right w:val="nil"/>
            </w:tcBorders>
            <w:hideMark/>
          </w:tcPr>
          <w:p w14:paraId="49900018" w14:textId="77777777" w:rsidR="00324400" w:rsidRPr="003857B7" w:rsidRDefault="00324400" w:rsidP="00EB40DF">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24</w:t>
            </w:r>
          </w:p>
        </w:tc>
        <w:tc>
          <w:tcPr>
            <w:tcW w:w="2167" w:type="dxa"/>
            <w:tcBorders>
              <w:top w:val="single" w:sz="4" w:space="0" w:color="000000"/>
              <w:left w:val="single" w:sz="4" w:space="0" w:color="000000"/>
              <w:bottom w:val="single" w:sz="4" w:space="0" w:color="000000"/>
              <w:right w:val="nil"/>
            </w:tcBorders>
          </w:tcPr>
          <w:p w14:paraId="739EC38A"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nil"/>
            </w:tcBorders>
          </w:tcPr>
          <w:p w14:paraId="2CC08304"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7" w:type="dxa"/>
            <w:tcBorders>
              <w:top w:val="single" w:sz="4" w:space="0" w:color="000000"/>
              <w:left w:val="single" w:sz="4" w:space="0" w:color="000000"/>
              <w:bottom w:val="single" w:sz="4" w:space="0" w:color="000000"/>
              <w:right w:val="nil"/>
            </w:tcBorders>
          </w:tcPr>
          <w:p w14:paraId="706EE9EC"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single" w:sz="4" w:space="0" w:color="000000"/>
            </w:tcBorders>
          </w:tcPr>
          <w:p w14:paraId="6A10E8C9" w14:textId="34ADCD4B"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r>
      <w:tr w:rsidR="00324400" w:rsidRPr="003857B7" w14:paraId="72222FC3" w14:textId="77777777" w:rsidTr="00324400">
        <w:tc>
          <w:tcPr>
            <w:tcW w:w="682" w:type="dxa"/>
            <w:tcBorders>
              <w:top w:val="single" w:sz="4" w:space="0" w:color="000000"/>
              <w:left w:val="single" w:sz="4" w:space="0" w:color="000000"/>
              <w:bottom w:val="single" w:sz="4" w:space="0" w:color="000000"/>
              <w:right w:val="nil"/>
            </w:tcBorders>
            <w:hideMark/>
          </w:tcPr>
          <w:p w14:paraId="37726F36" w14:textId="77777777" w:rsidR="00324400" w:rsidRPr="003857B7" w:rsidRDefault="00324400" w:rsidP="00EB40DF">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25</w:t>
            </w:r>
          </w:p>
        </w:tc>
        <w:tc>
          <w:tcPr>
            <w:tcW w:w="2167" w:type="dxa"/>
            <w:tcBorders>
              <w:top w:val="single" w:sz="4" w:space="0" w:color="000000"/>
              <w:left w:val="single" w:sz="4" w:space="0" w:color="000000"/>
              <w:bottom w:val="single" w:sz="4" w:space="0" w:color="000000"/>
              <w:right w:val="nil"/>
            </w:tcBorders>
          </w:tcPr>
          <w:p w14:paraId="63B94942"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nil"/>
            </w:tcBorders>
          </w:tcPr>
          <w:p w14:paraId="563C6595"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7" w:type="dxa"/>
            <w:tcBorders>
              <w:top w:val="single" w:sz="4" w:space="0" w:color="000000"/>
              <w:left w:val="single" w:sz="4" w:space="0" w:color="000000"/>
              <w:bottom w:val="single" w:sz="4" w:space="0" w:color="000000"/>
              <w:right w:val="nil"/>
            </w:tcBorders>
          </w:tcPr>
          <w:p w14:paraId="6611E197" w14:textId="77777777"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c>
          <w:tcPr>
            <w:tcW w:w="2168" w:type="dxa"/>
            <w:tcBorders>
              <w:top w:val="single" w:sz="4" w:space="0" w:color="000000"/>
              <w:left w:val="single" w:sz="4" w:space="0" w:color="000000"/>
              <w:bottom w:val="single" w:sz="4" w:space="0" w:color="000000"/>
              <w:right w:val="single" w:sz="4" w:space="0" w:color="000000"/>
            </w:tcBorders>
          </w:tcPr>
          <w:p w14:paraId="57083D3D" w14:textId="22B693F2" w:rsidR="00324400" w:rsidRPr="003857B7" w:rsidRDefault="00324400" w:rsidP="00EB40DF">
            <w:pPr>
              <w:snapToGrid w:val="0"/>
              <w:spacing w:after="120" w:line="240" w:lineRule="auto"/>
              <w:jc w:val="both"/>
              <w:rPr>
                <w:rFonts w:asciiTheme="minorHAnsi" w:eastAsia="Times New Roman" w:hAnsiTheme="minorHAnsi" w:cstheme="minorHAnsi"/>
                <w:b/>
                <w:bCs/>
                <w:sz w:val="24"/>
                <w:szCs w:val="24"/>
                <w:lang w:eastAsia="ar-SA"/>
              </w:rPr>
            </w:pPr>
          </w:p>
        </w:tc>
      </w:tr>
    </w:tbl>
    <w:p w14:paraId="248F4D8B" w14:textId="77777777" w:rsidR="006F51B6" w:rsidRPr="003857B7" w:rsidRDefault="006F51B6" w:rsidP="0059480D">
      <w:pPr>
        <w:spacing w:after="120" w:line="240" w:lineRule="auto"/>
        <w:jc w:val="both"/>
        <w:rPr>
          <w:rFonts w:asciiTheme="minorHAnsi" w:eastAsia="Times New Roman" w:hAnsiTheme="minorHAnsi" w:cstheme="minorHAnsi"/>
          <w:b/>
          <w:bCs/>
          <w:sz w:val="24"/>
          <w:szCs w:val="24"/>
          <w:lang w:eastAsia="ar-SA"/>
        </w:rPr>
      </w:pPr>
    </w:p>
    <w:p w14:paraId="289E9128" w14:textId="35322E38" w:rsidR="006F51B6" w:rsidRPr="003857B7" w:rsidRDefault="006F51B6" w:rsidP="0059480D">
      <w:pPr>
        <w:spacing w:after="120" w:line="240" w:lineRule="auto"/>
        <w:ind w:left="705" w:hanging="705"/>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1</w:t>
      </w:r>
      <w:r w:rsidR="00C52F6E">
        <w:rPr>
          <w:rFonts w:asciiTheme="minorHAnsi" w:eastAsia="Times New Roman" w:hAnsiTheme="minorHAnsi" w:cstheme="minorHAnsi"/>
          <w:b/>
          <w:bCs/>
          <w:sz w:val="24"/>
          <w:szCs w:val="24"/>
          <w:lang w:eastAsia="ar-SA"/>
        </w:rPr>
        <w:t>5</w:t>
      </w:r>
      <w:r w:rsidRPr="003857B7">
        <w:rPr>
          <w:rFonts w:asciiTheme="minorHAnsi" w:eastAsia="Times New Roman" w:hAnsiTheme="minorHAnsi" w:cstheme="minorHAnsi"/>
          <w:b/>
          <w:bCs/>
          <w:sz w:val="24"/>
          <w:szCs w:val="24"/>
          <w:lang w:eastAsia="ar-SA"/>
        </w:rPr>
        <w:t>.</w:t>
      </w:r>
      <w:r w:rsidRPr="003857B7">
        <w:rPr>
          <w:rFonts w:asciiTheme="minorHAnsi" w:eastAsia="Times New Roman" w:hAnsiTheme="minorHAnsi" w:cstheme="minorHAnsi"/>
          <w:b/>
          <w:bCs/>
          <w:sz w:val="24"/>
          <w:szCs w:val="24"/>
          <w:lang w:eastAsia="ar-SA"/>
        </w:rPr>
        <w:tab/>
        <w:t>AVALIAÇÃO DO INVESTIMENTO</w:t>
      </w:r>
    </w:p>
    <w:p w14:paraId="66338631" w14:textId="68C708AE"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ab/>
        <w:t>Considerando o fluxo de caixa líquido do empreendimento demonstrado no item 1</w:t>
      </w:r>
      <w:r w:rsidR="00324400">
        <w:rPr>
          <w:rFonts w:asciiTheme="minorHAnsi" w:eastAsia="Times New Roman" w:hAnsiTheme="minorHAnsi" w:cstheme="minorHAnsi"/>
          <w:b/>
          <w:bCs/>
          <w:sz w:val="24"/>
          <w:szCs w:val="24"/>
          <w:lang w:eastAsia="ar-SA"/>
        </w:rPr>
        <w:t>4</w:t>
      </w:r>
      <w:r w:rsidRPr="003857B7">
        <w:rPr>
          <w:rFonts w:asciiTheme="minorHAnsi" w:eastAsia="Times New Roman" w:hAnsiTheme="minorHAnsi" w:cstheme="minorHAnsi"/>
          <w:b/>
          <w:bCs/>
          <w:sz w:val="24"/>
          <w:szCs w:val="24"/>
          <w:lang w:eastAsia="ar-SA"/>
        </w:rPr>
        <w:t xml:space="preserve"> deste anexo, e a taxa de atratividade de ___% </w:t>
      </w:r>
      <w:r w:rsidR="00E32BC0" w:rsidRPr="003857B7">
        <w:rPr>
          <w:rFonts w:asciiTheme="minorHAnsi" w:eastAsia="Times New Roman" w:hAnsiTheme="minorHAnsi" w:cstheme="minorHAnsi"/>
          <w:b/>
          <w:bCs/>
          <w:sz w:val="24"/>
          <w:szCs w:val="24"/>
          <w:lang w:eastAsia="ar-SA"/>
        </w:rPr>
        <w:t>a.a.</w:t>
      </w:r>
      <w:r w:rsidRPr="003857B7">
        <w:rPr>
          <w:rFonts w:asciiTheme="minorHAnsi" w:eastAsia="Times New Roman" w:hAnsiTheme="minorHAnsi" w:cstheme="minorHAnsi"/>
          <w:b/>
          <w:bCs/>
          <w:sz w:val="24"/>
          <w:szCs w:val="24"/>
          <w:lang w:eastAsia="ar-SA"/>
        </w:rPr>
        <w:t xml:space="preserve">, e utilizando-se os métodos do Valor Presente Líquido </w:t>
      </w:r>
      <w:r w:rsidR="00E927D1">
        <w:rPr>
          <w:rFonts w:asciiTheme="minorHAnsi" w:eastAsia="Times New Roman" w:hAnsiTheme="minorHAnsi" w:cstheme="minorHAnsi"/>
          <w:b/>
          <w:bCs/>
          <w:sz w:val="24"/>
          <w:szCs w:val="24"/>
          <w:lang w:eastAsia="ar-SA"/>
        </w:rPr>
        <w:t>-</w:t>
      </w:r>
      <w:r w:rsidRPr="003857B7">
        <w:rPr>
          <w:rFonts w:asciiTheme="minorHAnsi" w:eastAsia="Times New Roman" w:hAnsiTheme="minorHAnsi" w:cstheme="minorHAnsi"/>
          <w:b/>
          <w:bCs/>
          <w:sz w:val="24"/>
          <w:szCs w:val="24"/>
          <w:lang w:eastAsia="ar-SA"/>
        </w:rPr>
        <w:t xml:space="preserve"> VPL e da Taxa Interna de Retorno, para avaliação da viabilidade econômica do investimento, obtiveram -se os seguintes resultados:</w:t>
      </w:r>
    </w:p>
    <w:p w14:paraId="61AFFDC2" w14:textId="77777777" w:rsidR="006F51B6" w:rsidRPr="003857B7" w:rsidRDefault="006F51B6" w:rsidP="0059480D">
      <w:pPr>
        <w:spacing w:after="120" w:line="240" w:lineRule="auto"/>
        <w:jc w:val="both"/>
        <w:rPr>
          <w:rFonts w:asciiTheme="minorHAnsi" w:eastAsia="Times New Roman" w:hAnsiTheme="minorHAnsi" w:cstheme="minorHAnsi"/>
          <w:b/>
          <w:bCs/>
          <w:sz w:val="24"/>
          <w:szCs w:val="24"/>
          <w:lang w:eastAsia="ar-SA"/>
        </w:rPr>
      </w:pPr>
    </w:p>
    <w:p w14:paraId="37A6F443" w14:textId="77777777"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ab/>
        <w:t xml:space="preserve">VPL </w:t>
      </w:r>
      <w:proofErr w:type="gramStart"/>
      <w:r w:rsidRPr="003857B7">
        <w:rPr>
          <w:rFonts w:asciiTheme="minorHAnsi" w:eastAsia="Times New Roman" w:hAnsiTheme="minorHAnsi" w:cstheme="minorHAnsi"/>
          <w:b/>
          <w:bCs/>
          <w:sz w:val="24"/>
          <w:szCs w:val="24"/>
          <w:lang w:eastAsia="ar-SA"/>
        </w:rPr>
        <w:t>=  R</w:t>
      </w:r>
      <w:proofErr w:type="gramEnd"/>
      <w:r w:rsidRPr="003857B7">
        <w:rPr>
          <w:rFonts w:asciiTheme="minorHAnsi" w:eastAsia="Times New Roman" w:hAnsiTheme="minorHAnsi" w:cstheme="minorHAnsi"/>
          <w:b/>
          <w:bCs/>
          <w:sz w:val="24"/>
          <w:szCs w:val="24"/>
          <w:lang w:eastAsia="ar-SA"/>
        </w:rPr>
        <w:t xml:space="preserve">$ ____________ </w:t>
      </w:r>
    </w:p>
    <w:p w14:paraId="1AF580B0" w14:textId="36A4E5E9" w:rsidR="006F51B6" w:rsidRPr="003857B7" w:rsidRDefault="006F51B6" w:rsidP="0059480D">
      <w:pPr>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ab/>
        <w:t xml:space="preserve">TIR </w:t>
      </w:r>
      <w:proofErr w:type="gramStart"/>
      <w:r w:rsidRPr="003857B7">
        <w:rPr>
          <w:rFonts w:asciiTheme="minorHAnsi" w:eastAsia="Times New Roman" w:hAnsiTheme="minorHAnsi" w:cstheme="minorHAnsi"/>
          <w:b/>
          <w:bCs/>
          <w:sz w:val="24"/>
          <w:szCs w:val="24"/>
          <w:lang w:eastAsia="ar-SA"/>
        </w:rPr>
        <w:t>=  _</w:t>
      </w:r>
      <w:proofErr w:type="gramEnd"/>
      <w:r w:rsidRPr="003857B7">
        <w:rPr>
          <w:rFonts w:asciiTheme="minorHAnsi" w:eastAsia="Times New Roman" w:hAnsiTheme="minorHAnsi" w:cstheme="minorHAnsi"/>
          <w:b/>
          <w:bCs/>
          <w:sz w:val="24"/>
          <w:szCs w:val="24"/>
          <w:lang w:eastAsia="ar-SA"/>
        </w:rPr>
        <w:t xml:space="preserve">__ % </w:t>
      </w:r>
      <w:r w:rsidR="00E32BC0" w:rsidRPr="003857B7">
        <w:rPr>
          <w:rFonts w:asciiTheme="minorHAnsi" w:eastAsia="Times New Roman" w:hAnsiTheme="minorHAnsi" w:cstheme="minorHAnsi"/>
          <w:b/>
          <w:bCs/>
          <w:sz w:val="24"/>
          <w:szCs w:val="24"/>
          <w:lang w:eastAsia="ar-SA"/>
        </w:rPr>
        <w:t>a.a.</w:t>
      </w:r>
    </w:p>
    <w:p w14:paraId="32F711ED" w14:textId="5AAB0D0D" w:rsidR="006F51B6" w:rsidRPr="003857B7" w:rsidRDefault="006F51B6" w:rsidP="0059480D">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pacing w:val="-2"/>
          <w:sz w:val="24"/>
          <w:szCs w:val="24"/>
          <w:lang w:eastAsia="pt-BR"/>
        </w:rPr>
        <w:br w:type="page"/>
      </w:r>
      <w:r w:rsidRPr="003857B7">
        <w:rPr>
          <w:rFonts w:asciiTheme="minorHAnsi" w:hAnsiTheme="minorHAnsi" w:cstheme="minorHAnsi"/>
          <w:b/>
          <w:sz w:val="24"/>
          <w:szCs w:val="24"/>
        </w:rPr>
        <w:t>MINISTÉRIO DA ECONOMIA</w:t>
      </w:r>
    </w:p>
    <w:p w14:paraId="4B778039" w14:textId="0622F0B8" w:rsidR="006F51B6" w:rsidRPr="003857B7" w:rsidRDefault="006F51B6" w:rsidP="0059480D">
      <w:pPr>
        <w:tabs>
          <w:tab w:val="left" w:pos="1418"/>
          <w:tab w:val="left" w:pos="4253"/>
        </w:tabs>
        <w:suppressAutoHyphens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SECRETARIA ESPECIAL DA RECEITA FEDERAL DO BRASIL </w:t>
      </w:r>
      <w:r w:rsidRPr="003857B7">
        <w:rPr>
          <w:rFonts w:asciiTheme="minorHAnsi" w:eastAsia="Times New Roman" w:hAnsiTheme="minorHAnsi" w:cstheme="minorHAnsi"/>
          <w:b/>
          <w:bCs/>
          <w:sz w:val="24"/>
          <w:szCs w:val="24"/>
        </w:rPr>
        <w:t xml:space="preserve">- </w:t>
      </w:r>
      <w:r w:rsidRPr="003857B7">
        <w:rPr>
          <w:rFonts w:asciiTheme="minorHAnsi" w:hAnsiTheme="minorHAnsi" w:cstheme="minorHAnsi"/>
          <w:b/>
          <w:sz w:val="24"/>
          <w:szCs w:val="24"/>
        </w:rPr>
        <w:t>RFB</w:t>
      </w:r>
    </w:p>
    <w:p w14:paraId="427EDD5A" w14:textId="6F14E84B" w:rsidR="006F51B6" w:rsidRPr="003857B7" w:rsidRDefault="006F51B6" w:rsidP="0059480D">
      <w:pPr>
        <w:tabs>
          <w:tab w:val="left" w:pos="1418"/>
          <w:tab w:val="left" w:pos="4253"/>
        </w:tabs>
        <w:suppressAutoHyphens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SUPERINTENDÊNCIA REGIONAL DA RECEITA </w:t>
      </w:r>
      <w:proofErr w:type="gramStart"/>
      <w:r w:rsidRPr="003857B7">
        <w:rPr>
          <w:rFonts w:asciiTheme="minorHAnsi" w:hAnsiTheme="minorHAnsi" w:cstheme="minorHAnsi"/>
          <w:b/>
          <w:sz w:val="24"/>
          <w:szCs w:val="24"/>
        </w:rPr>
        <w:t xml:space="preserve">FEDERAL </w:t>
      </w:r>
      <w:r w:rsidRPr="003857B7">
        <w:rPr>
          <w:rFonts w:asciiTheme="minorHAnsi" w:eastAsia="Times New Roman" w:hAnsiTheme="minorHAnsi" w:cstheme="minorHAnsi"/>
          <w:b/>
          <w:bCs/>
          <w:sz w:val="24"/>
          <w:szCs w:val="24"/>
        </w:rPr>
        <w:t xml:space="preserve"> </w:t>
      </w:r>
      <w:r w:rsidRPr="003857B7">
        <w:rPr>
          <w:rFonts w:asciiTheme="minorHAnsi" w:hAnsiTheme="minorHAnsi" w:cstheme="minorHAnsi"/>
          <w:b/>
          <w:sz w:val="24"/>
          <w:szCs w:val="24"/>
        </w:rPr>
        <w:t>DO</w:t>
      </w:r>
      <w:proofErr w:type="gramEnd"/>
      <w:r w:rsidRPr="003857B7">
        <w:rPr>
          <w:rFonts w:asciiTheme="minorHAnsi" w:hAnsiTheme="minorHAnsi" w:cstheme="minorHAnsi"/>
          <w:b/>
          <w:sz w:val="24"/>
          <w:szCs w:val="24"/>
        </w:rPr>
        <w:t xml:space="preserve"> BRASIL </w:t>
      </w:r>
      <w:r w:rsidR="00E927D1">
        <w:rPr>
          <w:rFonts w:asciiTheme="minorHAnsi" w:eastAsia="Times New Roman" w:hAnsiTheme="minorHAnsi" w:cstheme="minorHAnsi"/>
          <w:b/>
          <w:bCs/>
          <w:sz w:val="24"/>
          <w:szCs w:val="24"/>
        </w:rPr>
        <w:t>-</w:t>
      </w:r>
      <w:r w:rsidRPr="003857B7">
        <w:rPr>
          <w:rFonts w:asciiTheme="minorHAnsi" w:eastAsia="Times New Roman" w:hAnsiTheme="minorHAnsi" w:cstheme="minorHAnsi"/>
          <w:b/>
          <w:bCs/>
          <w:sz w:val="24"/>
          <w:szCs w:val="24"/>
        </w:rPr>
        <w:t xml:space="preserve"> </w:t>
      </w:r>
      <w:r w:rsidRPr="003857B7">
        <w:rPr>
          <w:rFonts w:asciiTheme="minorHAnsi" w:hAnsiTheme="minorHAnsi" w:cstheme="minorHAnsi"/>
          <w:b/>
          <w:sz w:val="24"/>
          <w:szCs w:val="24"/>
        </w:rPr>
        <w:t>SRRF</w:t>
      </w:r>
      <w:r w:rsidRPr="003857B7">
        <w:rPr>
          <w:rFonts w:asciiTheme="minorHAnsi" w:eastAsia="Times New Roman" w:hAnsiTheme="minorHAnsi" w:cstheme="minorHAnsi"/>
          <w:b/>
          <w:bCs/>
          <w:sz w:val="24"/>
          <w:szCs w:val="24"/>
        </w:rPr>
        <w:t>.....</w:t>
      </w:r>
    </w:p>
    <w:p w14:paraId="17FEACF3" w14:textId="77777777" w:rsidR="006F51B6" w:rsidRPr="00EB40DF" w:rsidRDefault="006F51B6" w:rsidP="006F51B6">
      <w:pPr>
        <w:suppressAutoHyphens w:val="0"/>
        <w:spacing w:after="120" w:line="240" w:lineRule="auto"/>
        <w:rPr>
          <w:rFonts w:asciiTheme="minorHAnsi" w:hAnsiTheme="minorHAnsi" w:cstheme="minorHAnsi"/>
          <w:b/>
          <w:bCs/>
          <w:sz w:val="24"/>
          <w:szCs w:val="24"/>
        </w:rPr>
      </w:pPr>
      <w:r w:rsidRPr="00EB40DF">
        <w:rPr>
          <w:rFonts w:asciiTheme="minorHAnsi" w:eastAsia="Times New Roman" w:hAnsiTheme="minorHAnsi" w:cstheme="minorHAnsi"/>
          <w:b/>
          <w:bCs/>
          <w:sz w:val="24"/>
          <w:szCs w:val="24"/>
          <w:lang w:eastAsia="pt-BR"/>
        </w:rPr>
        <w:t>ANEXO V DO EDITAL DA CONCORRÊNCIA RFB/</w:t>
      </w:r>
      <w:proofErr w:type="gramStart"/>
      <w:r w:rsidRPr="00EB40DF">
        <w:rPr>
          <w:rFonts w:asciiTheme="minorHAnsi" w:eastAsia="Times New Roman" w:hAnsiTheme="minorHAnsi" w:cstheme="minorHAnsi"/>
          <w:b/>
          <w:bCs/>
          <w:sz w:val="24"/>
          <w:szCs w:val="24"/>
          <w:lang w:eastAsia="pt-BR"/>
        </w:rPr>
        <w:t>SRRF..</w:t>
      </w:r>
      <w:proofErr w:type="gramEnd"/>
      <w:r w:rsidRPr="00EB40DF">
        <w:rPr>
          <w:rFonts w:asciiTheme="minorHAnsi" w:eastAsia="Times New Roman" w:hAnsiTheme="minorHAnsi" w:cstheme="minorHAnsi"/>
          <w:b/>
          <w:bCs/>
          <w:sz w:val="24"/>
          <w:szCs w:val="24"/>
          <w:lang w:eastAsia="pt-BR"/>
        </w:rPr>
        <w:t xml:space="preserve"> </w:t>
      </w:r>
      <w:r w:rsidRPr="00EB40DF">
        <w:rPr>
          <w:rFonts w:asciiTheme="minorHAnsi" w:hAnsiTheme="minorHAnsi" w:cstheme="minorHAnsi"/>
          <w:b/>
          <w:bCs/>
          <w:sz w:val="24"/>
          <w:szCs w:val="24"/>
        </w:rPr>
        <w:t>/20XX</w:t>
      </w:r>
      <w:r w:rsidRPr="00EB40DF">
        <w:rPr>
          <w:rFonts w:asciiTheme="minorHAnsi" w:eastAsia="Times New Roman" w:hAnsiTheme="minorHAnsi" w:cstheme="minorHAnsi"/>
          <w:b/>
          <w:bCs/>
          <w:sz w:val="24"/>
          <w:szCs w:val="24"/>
          <w:lang w:eastAsia="pt-BR"/>
        </w:rPr>
        <w:t xml:space="preserve"> </w:t>
      </w:r>
    </w:p>
    <w:p w14:paraId="714BCA37" w14:textId="77777777" w:rsidR="00924F39" w:rsidRDefault="00924F39" w:rsidP="005F667F">
      <w:pPr>
        <w:suppressAutoHyphens w:val="0"/>
        <w:spacing w:after="120" w:line="240" w:lineRule="auto"/>
        <w:jc w:val="center"/>
        <w:rPr>
          <w:rFonts w:asciiTheme="minorHAnsi" w:eastAsia="Times New Roman" w:hAnsiTheme="minorHAnsi" w:cstheme="minorHAnsi"/>
          <w:sz w:val="24"/>
          <w:szCs w:val="24"/>
          <w:lang w:eastAsia="pt-BR"/>
        </w:rPr>
      </w:pPr>
    </w:p>
    <w:p w14:paraId="203DA54B" w14:textId="19A1DA98" w:rsidR="006F51B6" w:rsidRPr="003857B7" w:rsidRDefault="006F51B6" w:rsidP="005F667F">
      <w:pPr>
        <w:suppressAutoHyphens w:val="0"/>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TABELA DE PREÇOS DE SERVIÇOS CONEXOS E COMPLEMENTARES E ESTIMATIVA ANUAL DAS RECEITAS ACESSÓRIAS</w:t>
      </w:r>
    </w:p>
    <w:p w14:paraId="73107591" w14:textId="0C86253E" w:rsidR="006F51B6" w:rsidRDefault="006F51B6" w:rsidP="0059480D">
      <w:pPr>
        <w:keepNext/>
        <w:suppressAutoHyphens w:val="0"/>
        <w:autoSpaceDE w:val="0"/>
        <w:spacing w:after="120" w:line="240" w:lineRule="auto"/>
        <w:ind w:right="-1227"/>
        <w:rPr>
          <w:rFonts w:asciiTheme="minorHAnsi" w:eastAsia="Times New Roman" w:hAnsiTheme="minorHAnsi" w:cstheme="minorHAnsi"/>
          <w:b/>
          <w:bCs/>
          <w:sz w:val="24"/>
          <w:szCs w:val="24"/>
          <w:lang w:eastAsia="pt-BR"/>
        </w:rPr>
      </w:pPr>
      <w:r w:rsidRPr="003857B7">
        <w:rPr>
          <w:rFonts w:asciiTheme="minorHAnsi" w:hAnsiTheme="minorHAnsi" w:cstheme="minorHAnsi"/>
          <w:b/>
          <w:bCs/>
          <w:sz w:val="24"/>
          <w:szCs w:val="24"/>
        </w:rPr>
        <w:t>IMPORTAÇÃO</w:t>
      </w:r>
      <w:r w:rsidRPr="003857B7">
        <w:rPr>
          <w:rFonts w:asciiTheme="minorHAnsi" w:eastAsia="Times New Roman" w:hAnsiTheme="minorHAnsi" w:cstheme="minorHAnsi"/>
          <w:b/>
          <w:bCs/>
          <w:sz w:val="24"/>
          <w:szCs w:val="24"/>
          <w:lang w:eastAsia="pt-BR"/>
        </w:rPr>
        <w:t xml:space="preserve"> </w:t>
      </w:r>
    </w:p>
    <w:tbl>
      <w:tblPr>
        <w:tblW w:w="10251" w:type="dxa"/>
        <w:tblInd w:w="-50" w:type="dxa"/>
        <w:tblLayout w:type="fixed"/>
        <w:tblCellMar>
          <w:left w:w="70" w:type="dxa"/>
          <w:right w:w="70" w:type="dxa"/>
        </w:tblCellMar>
        <w:tblLook w:val="04A0" w:firstRow="1" w:lastRow="0" w:firstColumn="1" w:lastColumn="0" w:noHBand="0" w:noVBand="1"/>
      </w:tblPr>
      <w:tblGrid>
        <w:gridCol w:w="3164"/>
        <w:gridCol w:w="2126"/>
        <w:gridCol w:w="1417"/>
        <w:gridCol w:w="1560"/>
        <w:gridCol w:w="1984"/>
      </w:tblGrid>
      <w:tr w:rsidR="008B05FA" w:rsidRPr="0058546E" w14:paraId="713989D3" w14:textId="77777777" w:rsidTr="005A0504">
        <w:trPr>
          <w:trHeight w:val="1200"/>
        </w:trPr>
        <w:tc>
          <w:tcPr>
            <w:tcW w:w="3164" w:type="dxa"/>
            <w:tcBorders>
              <w:top w:val="single" w:sz="4" w:space="0" w:color="000000"/>
              <w:left w:val="single" w:sz="4" w:space="0" w:color="000000"/>
              <w:bottom w:val="single" w:sz="4" w:space="0" w:color="000000"/>
              <w:right w:val="nil"/>
            </w:tcBorders>
            <w:hideMark/>
          </w:tcPr>
          <w:p w14:paraId="24619784" w14:textId="77777777" w:rsidR="008B05FA" w:rsidRPr="0058546E" w:rsidRDefault="008B05FA" w:rsidP="005A0504">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SERVIÇO</w:t>
            </w:r>
          </w:p>
        </w:tc>
        <w:tc>
          <w:tcPr>
            <w:tcW w:w="2126" w:type="dxa"/>
            <w:tcBorders>
              <w:top w:val="single" w:sz="4" w:space="0" w:color="000000"/>
              <w:left w:val="single" w:sz="4" w:space="0" w:color="000000"/>
              <w:bottom w:val="single" w:sz="4" w:space="0" w:color="000000"/>
              <w:right w:val="nil"/>
            </w:tcBorders>
          </w:tcPr>
          <w:p w14:paraId="4EFE72AD" w14:textId="77777777" w:rsidR="008B05FA" w:rsidRPr="0058546E" w:rsidRDefault="008B05FA" w:rsidP="005A0504">
            <w:pPr>
              <w:suppressAutoHyphens w:val="0"/>
              <w:spacing w:after="120" w:line="240" w:lineRule="auto"/>
              <w:jc w:val="center"/>
              <w:rPr>
                <w:rFonts w:asciiTheme="minorHAnsi" w:eastAsia="Times New Roman" w:hAnsiTheme="minorHAnsi" w:cstheme="minorHAnsi"/>
                <w:b/>
                <w:bCs/>
                <w:sz w:val="24"/>
                <w:szCs w:val="24"/>
                <w:lang w:eastAsia="pt-BR"/>
              </w:rPr>
            </w:pPr>
            <w:r w:rsidRPr="0058546E">
              <w:rPr>
                <w:rFonts w:asciiTheme="minorHAnsi" w:eastAsia="Times New Roman" w:hAnsiTheme="minorHAnsi" w:cstheme="minorHAnsi"/>
                <w:b/>
                <w:bCs/>
                <w:sz w:val="24"/>
                <w:szCs w:val="24"/>
                <w:lang w:eastAsia="pt-BR"/>
              </w:rPr>
              <w:t>VALOR UNITÁRIO</w:t>
            </w:r>
          </w:p>
          <w:p w14:paraId="12823AE1" w14:textId="77777777" w:rsidR="008B05FA" w:rsidRPr="0058546E" w:rsidRDefault="008B05FA" w:rsidP="005A0504">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 xml:space="preserve">(R$) </w:t>
            </w:r>
          </w:p>
          <w:p w14:paraId="29199006" w14:textId="77777777" w:rsidR="008B05FA" w:rsidRPr="0058546E" w:rsidRDefault="008B05FA" w:rsidP="005A0504">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(a)</w:t>
            </w:r>
          </w:p>
        </w:tc>
        <w:tc>
          <w:tcPr>
            <w:tcW w:w="1417" w:type="dxa"/>
            <w:tcBorders>
              <w:top w:val="single" w:sz="4" w:space="0" w:color="000000"/>
              <w:left w:val="single" w:sz="4" w:space="0" w:color="000000"/>
              <w:bottom w:val="single" w:sz="4" w:space="0" w:color="000000"/>
              <w:right w:val="nil"/>
            </w:tcBorders>
          </w:tcPr>
          <w:p w14:paraId="54B6F831" w14:textId="77777777" w:rsidR="008B05FA" w:rsidRPr="0058546E" w:rsidRDefault="008B05FA" w:rsidP="005A0504">
            <w:pPr>
              <w:suppressAutoHyphens w:val="0"/>
              <w:spacing w:after="120" w:line="240" w:lineRule="auto"/>
              <w:jc w:val="center"/>
              <w:rPr>
                <w:rFonts w:asciiTheme="minorHAnsi" w:eastAsia="Times New Roman" w:hAnsiTheme="minorHAnsi" w:cstheme="minorHAnsi"/>
                <w:b/>
                <w:bCs/>
                <w:sz w:val="24"/>
                <w:szCs w:val="24"/>
                <w:lang w:eastAsia="pt-BR"/>
              </w:rPr>
            </w:pPr>
            <w:r w:rsidRPr="0058546E">
              <w:rPr>
                <w:rFonts w:asciiTheme="minorHAnsi" w:eastAsia="Times New Roman" w:hAnsiTheme="minorHAnsi" w:cstheme="minorHAnsi"/>
                <w:b/>
                <w:bCs/>
                <w:sz w:val="24"/>
                <w:szCs w:val="24"/>
                <w:lang w:eastAsia="pt-BR"/>
              </w:rPr>
              <w:t xml:space="preserve">BASE DE </w:t>
            </w:r>
          </w:p>
          <w:p w14:paraId="0A5C4A9E" w14:textId="77777777" w:rsidR="008B05FA" w:rsidRPr="0058546E" w:rsidRDefault="008B05FA" w:rsidP="005A0504">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CÁLCULO</w:t>
            </w:r>
          </w:p>
          <w:p w14:paraId="11A74892" w14:textId="77777777" w:rsidR="008B05FA" w:rsidRPr="0058546E" w:rsidRDefault="008B05FA" w:rsidP="005A0504">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(b)</w:t>
            </w:r>
          </w:p>
        </w:tc>
        <w:tc>
          <w:tcPr>
            <w:tcW w:w="1560" w:type="dxa"/>
            <w:tcBorders>
              <w:top w:val="single" w:sz="4" w:space="0" w:color="000000"/>
              <w:left w:val="single" w:sz="4" w:space="0" w:color="000000"/>
              <w:bottom w:val="single" w:sz="4" w:space="0" w:color="000000"/>
              <w:right w:val="nil"/>
            </w:tcBorders>
          </w:tcPr>
          <w:p w14:paraId="5997D338" w14:textId="77777777" w:rsidR="008B05FA" w:rsidRPr="0058546E" w:rsidRDefault="008B05FA" w:rsidP="005A0504">
            <w:pPr>
              <w:suppressAutoHyphens w:val="0"/>
              <w:spacing w:after="120" w:line="240" w:lineRule="auto"/>
              <w:rPr>
                <w:rFonts w:asciiTheme="minorHAnsi" w:hAnsiTheme="minorHAnsi" w:cstheme="minorHAnsi"/>
                <w:b/>
                <w:bCs/>
                <w:sz w:val="24"/>
                <w:szCs w:val="24"/>
              </w:rPr>
            </w:pPr>
            <w:proofErr w:type="gramStart"/>
            <w:r w:rsidRPr="0058546E">
              <w:rPr>
                <w:rFonts w:asciiTheme="minorHAnsi" w:eastAsia="Times New Roman" w:hAnsiTheme="minorHAnsi" w:cstheme="minorHAnsi"/>
                <w:b/>
                <w:bCs/>
                <w:sz w:val="24"/>
                <w:szCs w:val="24"/>
                <w:lang w:eastAsia="pt-BR"/>
              </w:rPr>
              <w:t>QTD./</w:t>
            </w:r>
            <w:proofErr w:type="gramEnd"/>
            <w:r w:rsidRPr="0058546E">
              <w:rPr>
                <w:rFonts w:asciiTheme="minorHAnsi" w:eastAsia="Times New Roman" w:hAnsiTheme="minorHAnsi" w:cstheme="minorHAnsi"/>
                <w:b/>
                <w:bCs/>
                <w:sz w:val="24"/>
                <w:szCs w:val="24"/>
                <w:lang w:eastAsia="pt-BR"/>
              </w:rPr>
              <w:t>ANO</w:t>
            </w:r>
          </w:p>
          <w:p w14:paraId="308EDE71" w14:textId="77777777" w:rsidR="008B05FA" w:rsidRPr="0058546E" w:rsidRDefault="008B05FA" w:rsidP="005A0504">
            <w:pPr>
              <w:suppressAutoHyphens w:val="0"/>
              <w:spacing w:after="120" w:line="240" w:lineRule="auto"/>
              <w:jc w:val="center"/>
              <w:rPr>
                <w:rFonts w:asciiTheme="minorHAnsi" w:eastAsia="Times New Roman" w:hAnsiTheme="minorHAnsi" w:cstheme="minorHAnsi"/>
                <w:b/>
                <w:bCs/>
                <w:sz w:val="24"/>
                <w:szCs w:val="24"/>
                <w:lang w:eastAsia="pt-BR"/>
              </w:rPr>
            </w:pPr>
          </w:p>
          <w:p w14:paraId="73F85962" w14:textId="77777777" w:rsidR="008B05FA" w:rsidRPr="0058546E" w:rsidRDefault="008B05FA" w:rsidP="005A0504">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(c)</w:t>
            </w:r>
          </w:p>
        </w:tc>
        <w:tc>
          <w:tcPr>
            <w:tcW w:w="1984" w:type="dxa"/>
            <w:tcBorders>
              <w:top w:val="single" w:sz="4" w:space="0" w:color="000000"/>
              <w:left w:val="single" w:sz="4" w:space="0" w:color="000000"/>
              <w:bottom w:val="single" w:sz="4" w:space="0" w:color="000000"/>
              <w:right w:val="single" w:sz="4" w:space="0" w:color="000000"/>
            </w:tcBorders>
          </w:tcPr>
          <w:p w14:paraId="1989F79F" w14:textId="77777777" w:rsidR="008B05FA" w:rsidRPr="0058546E" w:rsidRDefault="008B05FA" w:rsidP="005A0504">
            <w:pPr>
              <w:suppressAutoHyphens w:val="0"/>
              <w:spacing w:after="120" w:line="240" w:lineRule="auto"/>
              <w:rPr>
                <w:rFonts w:asciiTheme="minorHAnsi" w:eastAsia="Times New Roman" w:hAnsiTheme="minorHAnsi" w:cstheme="minorHAnsi"/>
                <w:b/>
                <w:bCs/>
                <w:sz w:val="24"/>
                <w:szCs w:val="24"/>
                <w:lang w:eastAsia="pt-BR"/>
              </w:rPr>
            </w:pPr>
            <w:r w:rsidRPr="0058546E">
              <w:rPr>
                <w:rFonts w:asciiTheme="minorHAnsi" w:eastAsia="Times New Roman" w:hAnsiTheme="minorHAnsi" w:cstheme="minorHAnsi"/>
                <w:b/>
                <w:bCs/>
                <w:sz w:val="24"/>
                <w:szCs w:val="24"/>
                <w:lang w:eastAsia="pt-BR"/>
              </w:rPr>
              <w:t>RECEITA ANUAL</w:t>
            </w:r>
          </w:p>
          <w:p w14:paraId="5CED3B58" w14:textId="77777777" w:rsidR="008B05FA" w:rsidRPr="0058546E" w:rsidRDefault="008B05FA" w:rsidP="005A0504">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(R$)</w:t>
            </w:r>
          </w:p>
          <w:p w14:paraId="140A7BBC" w14:textId="77777777" w:rsidR="008B05FA" w:rsidRPr="0058546E" w:rsidRDefault="008B05FA" w:rsidP="005A0504">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 xml:space="preserve">(d) = (a) x </w:t>
            </w:r>
            <w:r>
              <w:rPr>
                <w:rFonts w:asciiTheme="minorHAnsi" w:eastAsia="Times New Roman" w:hAnsiTheme="minorHAnsi" w:cstheme="minorHAnsi"/>
                <w:b/>
                <w:bCs/>
                <w:sz w:val="24"/>
                <w:szCs w:val="24"/>
                <w:lang w:eastAsia="pt-BR"/>
              </w:rPr>
              <w:t xml:space="preserve">(b) x </w:t>
            </w:r>
            <w:r w:rsidRPr="0058546E">
              <w:rPr>
                <w:rFonts w:asciiTheme="minorHAnsi" w:eastAsia="Times New Roman" w:hAnsiTheme="minorHAnsi" w:cstheme="minorHAnsi"/>
                <w:b/>
                <w:bCs/>
                <w:sz w:val="24"/>
                <w:szCs w:val="24"/>
                <w:lang w:eastAsia="pt-BR"/>
              </w:rPr>
              <w:t>(c)</w:t>
            </w:r>
          </w:p>
        </w:tc>
      </w:tr>
      <w:tr w:rsidR="008B05FA" w:rsidRPr="003857B7" w14:paraId="37F74F63" w14:textId="77777777" w:rsidTr="005A0504">
        <w:trPr>
          <w:trHeight w:val="409"/>
        </w:trPr>
        <w:tc>
          <w:tcPr>
            <w:tcW w:w="3164" w:type="dxa"/>
            <w:tcBorders>
              <w:top w:val="single" w:sz="4" w:space="0" w:color="000000"/>
              <w:left w:val="single" w:sz="4" w:space="0" w:color="000000"/>
              <w:bottom w:val="single" w:sz="4" w:space="0" w:color="000000"/>
              <w:right w:val="nil"/>
            </w:tcBorders>
          </w:tcPr>
          <w:p w14:paraId="47695C23" w14:textId="77777777" w:rsidR="008B05FA" w:rsidRPr="003857B7" w:rsidRDefault="008B05FA" w:rsidP="005A05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Estadia</w:t>
            </w:r>
          </w:p>
        </w:tc>
        <w:tc>
          <w:tcPr>
            <w:tcW w:w="2126" w:type="dxa"/>
            <w:tcBorders>
              <w:top w:val="single" w:sz="4" w:space="0" w:color="000000"/>
              <w:left w:val="single" w:sz="4" w:space="0" w:color="000000"/>
              <w:bottom w:val="single" w:sz="4" w:space="0" w:color="000000"/>
              <w:right w:val="nil"/>
            </w:tcBorders>
          </w:tcPr>
          <w:p w14:paraId="3000878D"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1F5D0816"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4F0C01FE"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1AB54A7D"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r>
      <w:tr w:rsidR="008B05FA" w:rsidRPr="003857B7" w14:paraId="61025B53" w14:textId="77777777" w:rsidTr="005A0504">
        <w:trPr>
          <w:trHeight w:val="397"/>
        </w:trPr>
        <w:tc>
          <w:tcPr>
            <w:tcW w:w="3164" w:type="dxa"/>
            <w:tcBorders>
              <w:top w:val="single" w:sz="4" w:space="0" w:color="000000"/>
              <w:left w:val="single" w:sz="4" w:space="0" w:color="000000"/>
              <w:bottom w:val="single" w:sz="4" w:space="0" w:color="000000"/>
              <w:right w:val="nil"/>
            </w:tcBorders>
            <w:hideMark/>
          </w:tcPr>
          <w:p w14:paraId="25AD68BA" w14:textId="77777777" w:rsidR="008B05FA" w:rsidRPr="003857B7" w:rsidRDefault="008B05FA" w:rsidP="005A05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Pesagem</w:t>
            </w:r>
          </w:p>
        </w:tc>
        <w:tc>
          <w:tcPr>
            <w:tcW w:w="2126" w:type="dxa"/>
            <w:tcBorders>
              <w:top w:val="single" w:sz="4" w:space="0" w:color="000000"/>
              <w:left w:val="single" w:sz="4" w:space="0" w:color="000000"/>
              <w:bottom w:val="single" w:sz="4" w:space="0" w:color="000000"/>
              <w:right w:val="nil"/>
            </w:tcBorders>
          </w:tcPr>
          <w:p w14:paraId="0897604B"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3255E3FB"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2417D9A5"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42055107"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r>
      <w:tr w:rsidR="008B05FA" w:rsidRPr="003857B7" w14:paraId="6B062966" w14:textId="77777777" w:rsidTr="005A0504">
        <w:trPr>
          <w:trHeight w:val="409"/>
        </w:trPr>
        <w:tc>
          <w:tcPr>
            <w:tcW w:w="3164" w:type="dxa"/>
            <w:tcBorders>
              <w:top w:val="single" w:sz="4" w:space="0" w:color="000000"/>
              <w:left w:val="single" w:sz="4" w:space="0" w:color="000000"/>
              <w:bottom w:val="single" w:sz="4" w:space="0" w:color="000000"/>
              <w:right w:val="nil"/>
            </w:tcBorders>
            <w:hideMark/>
          </w:tcPr>
          <w:p w14:paraId="32765A91" w14:textId="10207E7C" w:rsidR="008B05FA" w:rsidRPr="003857B7" w:rsidRDefault="008B05FA" w:rsidP="005A05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Limpeza e Desinfecção</w:t>
            </w:r>
          </w:p>
        </w:tc>
        <w:tc>
          <w:tcPr>
            <w:tcW w:w="2126" w:type="dxa"/>
            <w:tcBorders>
              <w:top w:val="single" w:sz="4" w:space="0" w:color="000000"/>
              <w:left w:val="single" w:sz="4" w:space="0" w:color="000000"/>
              <w:bottom w:val="single" w:sz="4" w:space="0" w:color="000000"/>
              <w:right w:val="nil"/>
            </w:tcBorders>
          </w:tcPr>
          <w:p w14:paraId="017D373C"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3BBCA202"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4E9FFCD2"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6AB2DE47"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r>
      <w:tr w:rsidR="008B05FA" w:rsidRPr="003857B7" w14:paraId="4368C654" w14:textId="77777777" w:rsidTr="005A0504">
        <w:trPr>
          <w:trHeight w:val="409"/>
        </w:trPr>
        <w:tc>
          <w:tcPr>
            <w:tcW w:w="3164" w:type="dxa"/>
            <w:tcBorders>
              <w:top w:val="single" w:sz="4" w:space="0" w:color="000000"/>
              <w:left w:val="single" w:sz="4" w:space="0" w:color="000000"/>
              <w:bottom w:val="single" w:sz="4" w:space="0" w:color="000000"/>
              <w:right w:val="nil"/>
            </w:tcBorders>
            <w:hideMark/>
          </w:tcPr>
          <w:p w14:paraId="666F2590" w14:textId="77777777" w:rsidR="008B05FA" w:rsidRPr="003857B7" w:rsidRDefault="008B05FA" w:rsidP="005A05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Fornecimento de energia</w:t>
            </w:r>
          </w:p>
        </w:tc>
        <w:tc>
          <w:tcPr>
            <w:tcW w:w="2126" w:type="dxa"/>
            <w:tcBorders>
              <w:top w:val="single" w:sz="4" w:space="0" w:color="000000"/>
              <w:left w:val="single" w:sz="4" w:space="0" w:color="000000"/>
              <w:bottom w:val="single" w:sz="4" w:space="0" w:color="000000"/>
              <w:right w:val="nil"/>
            </w:tcBorders>
          </w:tcPr>
          <w:p w14:paraId="5100FAB9"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2D9F7D40"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5A94C542"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186059FC"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r>
      <w:tr w:rsidR="008B05FA" w:rsidRPr="003857B7" w14:paraId="23CBA90A" w14:textId="77777777" w:rsidTr="005A0504">
        <w:trPr>
          <w:trHeight w:val="409"/>
        </w:trPr>
        <w:tc>
          <w:tcPr>
            <w:tcW w:w="3164" w:type="dxa"/>
            <w:tcBorders>
              <w:top w:val="single" w:sz="4" w:space="0" w:color="000000"/>
              <w:left w:val="single" w:sz="4" w:space="0" w:color="000000"/>
              <w:bottom w:val="single" w:sz="4" w:space="0" w:color="000000"/>
              <w:right w:val="nil"/>
            </w:tcBorders>
            <w:hideMark/>
          </w:tcPr>
          <w:p w14:paraId="258D5DAF" w14:textId="77777777" w:rsidR="008B05FA" w:rsidRPr="003857B7" w:rsidRDefault="008B05FA" w:rsidP="005A05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Retirada de amostras</w:t>
            </w:r>
          </w:p>
        </w:tc>
        <w:tc>
          <w:tcPr>
            <w:tcW w:w="2126" w:type="dxa"/>
            <w:tcBorders>
              <w:top w:val="single" w:sz="4" w:space="0" w:color="000000"/>
              <w:left w:val="single" w:sz="4" w:space="0" w:color="000000"/>
              <w:bottom w:val="single" w:sz="4" w:space="0" w:color="000000"/>
              <w:right w:val="nil"/>
            </w:tcBorders>
          </w:tcPr>
          <w:p w14:paraId="3B4FBBE5"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7CE8184E"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6EF9598D"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6EED61BE"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r>
      <w:tr w:rsidR="008B05FA" w:rsidRPr="003857B7" w14:paraId="3D0B1BA2" w14:textId="77777777" w:rsidTr="005A0504">
        <w:trPr>
          <w:trHeight w:val="397"/>
        </w:trPr>
        <w:tc>
          <w:tcPr>
            <w:tcW w:w="3164" w:type="dxa"/>
            <w:tcBorders>
              <w:top w:val="single" w:sz="4" w:space="0" w:color="000000"/>
              <w:left w:val="single" w:sz="4" w:space="0" w:color="000000"/>
              <w:bottom w:val="single" w:sz="4" w:space="0" w:color="000000"/>
              <w:right w:val="nil"/>
            </w:tcBorders>
            <w:hideMark/>
          </w:tcPr>
          <w:p w14:paraId="5720B794" w14:textId="77777777" w:rsidR="008B05FA" w:rsidRPr="003857B7" w:rsidRDefault="008B05FA" w:rsidP="005A0504">
            <w:pPr>
              <w:suppressAutoHyphens w:val="0"/>
              <w:spacing w:after="120" w:line="240" w:lineRule="auto"/>
              <w:rPr>
                <w:rFonts w:asciiTheme="minorHAnsi" w:hAnsiTheme="minorHAnsi" w:cstheme="minorHAnsi"/>
                <w:sz w:val="24"/>
                <w:szCs w:val="24"/>
              </w:rPr>
            </w:pPr>
            <w:proofErr w:type="spellStart"/>
            <w:r w:rsidRPr="003857B7">
              <w:rPr>
                <w:rFonts w:asciiTheme="minorHAnsi" w:eastAsia="Times New Roman" w:hAnsiTheme="minorHAnsi" w:cstheme="minorHAnsi"/>
                <w:sz w:val="24"/>
                <w:szCs w:val="24"/>
                <w:lang w:eastAsia="pt-BR"/>
              </w:rPr>
              <w:t>Lonamento</w:t>
            </w:r>
            <w:proofErr w:type="spellEnd"/>
            <w:r w:rsidRPr="003857B7">
              <w:rPr>
                <w:rFonts w:asciiTheme="minorHAnsi" w:eastAsia="Times New Roman" w:hAnsiTheme="minorHAnsi" w:cstheme="minorHAnsi"/>
                <w:sz w:val="24"/>
                <w:szCs w:val="24"/>
                <w:lang w:eastAsia="pt-BR"/>
              </w:rPr>
              <w:t xml:space="preserve"> e </w:t>
            </w:r>
            <w:proofErr w:type="spellStart"/>
            <w:r w:rsidRPr="003857B7">
              <w:rPr>
                <w:rFonts w:asciiTheme="minorHAnsi" w:eastAsia="Times New Roman" w:hAnsiTheme="minorHAnsi" w:cstheme="minorHAnsi"/>
                <w:sz w:val="24"/>
                <w:szCs w:val="24"/>
                <w:lang w:eastAsia="pt-BR"/>
              </w:rPr>
              <w:t>deslonamento</w:t>
            </w:r>
            <w:proofErr w:type="spellEnd"/>
          </w:p>
        </w:tc>
        <w:tc>
          <w:tcPr>
            <w:tcW w:w="2126" w:type="dxa"/>
            <w:tcBorders>
              <w:top w:val="single" w:sz="4" w:space="0" w:color="000000"/>
              <w:left w:val="single" w:sz="4" w:space="0" w:color="000000"/>
              <w:bottom w:val="single" w:sz="4" w:space="0" w:color="000000"/>
              <w:right w:val="nil"/>
            </w:tcBorders>
          </w:tcPr>
          <w:p w14:paraId="1D2F8588"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432260F0"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18EDA950"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70851888"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r>
      <w:tr w:rsidR="008B05FA" w:rsidRPr="003857B7" w14:paraId="5758B2DE" w14:textId="77777777" w:rsidTr="005A0504">
        <w:trPr>
          <w:trHeight w:val="409"/>
        </w:trPr>
        <w:tc>
          <w:tcPr>
            <w:tcW w:w="3164" w:type="dxa"/>
            <w:tcBorders>
              <w:top w:val="single" w:sz="4" w:space="0" w:color="000000"/>
              <w:left w:val="single" w:sz="4" w:space="0" w:color="000000"/>
              <w:bottom w:val="single" w:sz="4" w:space="0" w:color="000000"/>
              <w:right w:val="nil"/>
            </w:tcBorders>
            <w:hideMark/>
          </w:tcPr>
          <w:p w14:paraId="6E2FE400" w14:textId="77777777" w:rsidR="008B05FA" w:rsidRPr="003857B7" w:rsidRDefault="008B05FA" w:rsidP="005A05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Emissão de títulos</w:t>
            </w:r>
          </w:p>
        </w:tc>
        <w:tc>
          <w:tcPr>
            <w:tcW w:w="2126" w:type="dxa"/>
            <w:tcBorders>
              <w:top w:val="single" w:sz="4" w:space="0" w:color="000000"/>
              <w:left w:val="single" w:sz="4" w:space="0" w:color="000000"/>
              <w:bottom w:val="single" w:sz="4" w:space="0" w:color="000000"/>
              <w:right w:val="nil"/>
            </w:tcBorders>
          </w:tcPr>
          <w:p w14:paraId="3E4ABF26"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5493E50D" w14:textId="77777777" w:rsidR="008B05FA" w:rsidRPr="003857B7" w:rsidRDefault="008B05FA" w:rsidP="005A0504">
            <w:pPr>
              <w:suppressAutoHyphens w:val="0"/>
              <w:snapToGrid w:val="0"/>
              <w:spacing w:after="120" w:line="240" w:lineRule="auto"/>
              <w:jc w:val="both"/>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48C7122B"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1810CB6C"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r>
      <w:tr w:rsidR="008B05FA" w:rsidRPr="003857B7" w14:paraId="7B35149A" w14:textId="77777777" w:rsidTr="005A0504">
        <w:trPr>
          <w:trHeight w:val="409"/>
        </w:trPr>
        <w:tc>
          <w:tcPr>
            <w:tcW w:w="3164" w:type="dxa"/>
            <w:tcBorders>
              <w:top w:val="single" w:sz="4" w:space="0" w:color="000000"/>
              <w:left w:val="single" w:sz="4" w:space="0" w:color="000000"/>
              <w:bottom w:val="single" w:sz="4" w:space="0" w:color="000000"/>
              <w:right w:val="nil"/>
            </w:tcBorders>
            <w:hideMark/>
          </w:tcPr>
          <w:p w14:paraId="00D2D72D" w14:textId="77777777" w:rsidR="008B05FA" w:rsidRPr="003857B7" w:rsidRDefault="008B05FA" w:rsidP="005A05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Colocação de lacres</w:t>
            </w:r>
          </w:p>
        </w:tc>
        <w:tc>
          <w:tcPr>
            <w:tcW w:w="2126" w:type="dxa"/>
            <w:tcBorders>
              <w:top w:val="single" w:sz="4" w:space="0" w:color="000000"/>
              <w:left w:val="single" w:sz="4" w:space="0" w:color="000000"/>
              <w:bottom w:val="single" w:sz="4" w:space="0" w:color="000000"/>
              <w:right w:val="nil"/>
            </w:tcBorders>
          </w:tcPr>
          <w:p w14:paraId="33959BBC"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0D845298" w14:textId="77777777" w:rsidR="008B05FA" w:rsidRPr="003857B7" w:rsidRDefault="008B05FA" w:rsidP="005A0504">
            <w:pPr>
              <w:suppressAutoHyphens w:val="0"/>
              <w:snapToGrid w:val="0"/>
              <w:spacing w:after="120" w:line="240" w:lineRule="auto"/>
              <w:jc w:val="both"/>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28614149"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36126839"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r>
      <w:tr w:rsidR="008B05FA" w:rsidRPr="003857B7" w14:paraId="5C5C0EFC" w14:textId="77777777" w:rsidTr="005A0504">
        <w:trPr>
          <w:trHeight w:val="409"/>
        </w:trPr>
        <w:tc>
          <w:tcPr>
            <w:tcW w:w="3164" w:type="dxa"/>
            <w:tcBorders>
              <w:top w:val="single" w:sz="4" w:space="0" w:color="000000"/>
              <w:left w:val="single" w:sz="4" w:space="0" w:color="000000"/>
              <w:bottom w:val="single" w:sz="4" w:space="0" w:color="000000"/>
              <w:right w:val="nil"/>
            </w:tcBorders>
            <w:hideMark/>
          </w:tcPr>
          <w:p w14:paraId="3E6461D0" w14:textId="77777777" w:rsidR="008B05FA" w:rsidRPr="003857B7" w:rsidRDefault="008B05FA" w:rsidP="005A05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Expurgo e </w:t>
            </w:r>
            <w:proofErr w:type="spellStart"/>
            <w:r w:rsidRPr="003857B7">
              <w:rPr>
                <w:rFonts w:asciiTheme="minorHAnsi" w:eastAsia="Times New Roman" w:hAnsiTheme="minorHAnsi" w:cstheme="minorHAnsi"/>
                <w:sz w:val="24"/>
                <w:szCs w:val="24"/>
                <w:lang w:eastAsia="pt-BR"/>
              </w:rPr>
              <w:t>reexpurgo</w:t>
            </w:r>
            <w:proofErr w:type="spellEnd"/>
          </w:p>
        </w:tc>
        <w:tc>
          <w:tcPr>
            <w:tcW w:w="2126" w:type="dxa"/>
            <w:tcBorders>
              <w:top w:val="single" w:sz="4" w:space="0" w:color="000000"/>
              <w:left w:val="single" w:sz="4" w:space="0" w:color="000000"/>
              <w:bottom w:val="single" w:sz="4" w:space="0" w:color="000000"/>
              <w:right w:val="nil"/>
            </w:tcBorders>
          </w:tcPr>
          <w:p w14:paraId="2C094ACC"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7B872C9A" w14:textId="77777777" w:rsidR="008B05FA" w:rsidRPr="003857B7" w:rsidRDefault="008B05FA" w:rsidP="005A0504">
            <w:pPr>
              <w:suppressAutoHyphens w:val="0"/>
              <w:snapToGrid w:val="0"/>
              <w:spacing w:after="120" w:line="240" w:lineRule="auto"/>
              <w:jc w:val="both"/>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0BC70E81"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6E841665"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r>
      <w:tr w:rsidR="008B05FA" w:rsidRPr="003857B7" w14:paraId="246C5396" w14:textId="77777777" w:rsidTr="005A0504">
        <w:trPr>
          <w:trHeight w:val="409"/>
        </w:trPr>
        <w:tc>
          <w:tcPr>
            <w:tcW w:w="3164" w:type="dxa"/>
            <w:tcBorders>
              <w:top w:val="single" w:sz="4" w:space="0" w:color="000000"/>
              <w:left w:val="single" w:sz="4" w:space="0" w:color="000000"/>
              <w:bottom w:val="single" w:sz="4" w:space="0" w:color="000000"/>
              <w:right w:val="nil"/>
            </w:tcBorders>
            <w:hideMark/>
          </w:tcPr>
          <w:p w14:paraId="52B7C1C5" w14:textId="77777777" w:rsidR="008B05FA" w:rsidRPr="003857B7" w:rsidRDefault="008B05FA" w:rsidP="005A05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Embalagem e reembalagem</w:t>
            </w:r>
          </w:p>
        </w:tc>
        <w:tc>
          <w:tcPr>
            <w:tcW w:w="2126" w:type="dxa"/>
            <w:tcBorders>
              <w:top w:val="single" w:sz="4" w:space="0" w:color="000000"/>
              <w:left w:val="single" w:sz="4" w:space="0" w:color="000000"/>
              <w:bottom w:val="single" w:sz="4" w:space="0" w:color="000000"/>
              <w:right w:val="nil"/>
            </w:tcBorders>
          </w:tcPr>
          <w:p w14:paraId="6E9195CE"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622CE79C" w14:textId="77777777" w:rsidR="008B05FA" w:rsidRPr="003857B7" w:rsidRDefault="008B05FA" w:rsidP="005A0504">
            <w:pPr>
              <w:suppressAutoHyphens w:val="0"/>
              <w:snapToGrid w:val="0"/>
              <w:spacing w:after="120" w:line="240" w:lineRule="auto"/>
              <w:jc w:val="both"/>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6FBE3B8A"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6FFEFE3D"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r>
      <w:tr w:rsidR="008B05FA" w:rsidRPr="003857B7" w14:paraId="5580AFAF" w14:textId="77777777" w:rsidTr="005A0504">
        <w:trPr>
          <w:trHeight w:val="397"/>
        </w:trPr>
        <w:tc>
          <w:tcPr>
            <w:tcW w:w="3164" w:type="dxa"/>
            <w:tcBorders>
              <w:top w:val="single" w:sz="4" w:space="0" w:color="000000"/>
              <w:left w:val="single" w:sz="4" w:space="0" w:color="000000"/>
              <w:bottom w:val="single" w:sz="4" w:space="0" w:color="000000"/>
              <w:right w:val="nil"/>
            </w:tcBorders>
            <w:hideMark/>
          </w:tcPr>
          <w:p w14:paraId="6ACF6AD8" w14:textId="77777777" w:rsidR="008B05FA" w:rsidRPr="003857B7" w:rsidRDefault="008B05FA" w:rsidP="005A0504">
            <w:pPr>
              <w:tabs>
                <w:tab w:val="left" w:pos="9240"/>
              </w:tabs>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Unitização e </w:t>
            </w:r>
            <w:proofErr w:type="spellStart"/>
            <w:r w:rsidRPr="003857B7">
              <w:rPr>
                <w:rFonts w:asciiTheme="minorHAnsi" w:eastAsia="Times New Roman" w:hAnsiTheme="minorHAnsi" w:cstheme="minorHAnsi"/>
                <w:sz w:val="24"/>
                <w:szCs w:val="24"/>
                <w:lang w:eastAsia="pt-BR"/>
              </w:rPr>
              <w:t>desunitização</w:t>
            </w:r>
            <w:proofErr w:type="spellEnd"/>
          </w:p>
        </w:tc>
        <w:tc>
          <w:tcPr>
            <w:tcW w:w="2126" w:type="dxa"/>
            <w:tcBorders>
              <w:top w:val="single" w:sz="4" w:space="0" w:color="000000"/>
              <w:left w:val="single" w:sz="4" w:space="0" w:color="000000"/>
              <w:bottom w:val="single" w:sz="4" w:space="0" w:color="000000"/>
              <w:right w:val="nil"/>
            </w:tcBorders>
          </w:tcPr>
          <w:p w14:paraId="3242DA01"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49B223D1" w14:textId="77777777" w:rsidR="008B05FA" w:rsidRPr="003857B7" w:rsidRDefault="008B05FA" w:rsidP="005A0504">
            <w:pPr>
              <w:suppressAutoHyphens w:val="0"/>
              <w:snapToGrid w:val="0"/>
              <w:spacing w:after="120" w:line="240" w:lineRule="auto"/>
              <w:jc w:val="both"/>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5214DF64"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05CAF0B3"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r>
      <w:tr w:rsidR="008B05FA" w:rsidRPr="003857B7" w14:paraId="6498C6AD" w14:textId="77777777" w:rsidTr="005A0504">
        <w:trPr>
          <w:trHeight w:val="409"/>
        </w:trPr>
        <w:tc>
          <w:tcPr>
            <w:tcW w:w="3164" w:type="dxa"/>
            <w:tcBorders>
              <w:top w:val="single" w:sz="4" w:space="0" w:color="000000"/>
              <w:left w:val="single" w:sz="4" w:space="0" w:color="000000"/>
              <w:bottom w:val="single" w:sz="4" w:space="0" w:color="000000"/>
              <w:right w:val="nil"/>
            </w:tcBorders>
            <w:hideMark/>
          </w:tcPr>
          <w:p w14:paraId="44E0B04E" w14:textId="77777777" w:rsidR="008B05FA" w:rsidRPr="003857B7" w:rsidRDefault="008B05FA" w:rsidP="005A05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OUTROS (especificar)</w:t>
            </w:r>
          </w:p>
        </w:tc>
        <w:tc>
          <w:tcPr>
            <w:tcW w:w="2126" w:type="dxa"/>
            <w:tcBorders>
              <w:top w:val="single" w:sz="4" w:space="0" w:color="000000"/>
              <w:left w:val="single" w:sz="4" w:space="0" w:color="000000"/>
              <w:bottom w:val="single" w:sz="4" w:space="0" w:color="000000"/>
              <w:right w:val="nil"/>
            </w:tcBorders>
          </w:tcPr>
          <w:p w14:paraId="7AD8711B"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5C7811AB" w14:textId="77777777" w:rsidR="008B05FA" w:rsidRPr="003857B7" w:rsidRDefault="008B05FA" w:rsidP="005A0504">
            <w:pPr>
              <w:suppressAutoHyphens w:val="0"/>
              <w:snapToGrid w:val="0"/>
              <w:spacing w:after="120" w:line="240" w:lineRule="auto"/>
              <w:jc w:val="both"/>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054AA684"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1BE2BDD1" w14:textId="77777777" w:rsidR="008B05FA" w:rsidRPr="003857B7" w:rsidRDefault="008B05FA" w:rsidP="005A0504">
            <w:pPr>
              <w:suppressAutoHyphens w:val="0"/>
              <w:snapToGrid w:val="0"/>
              <w:spacing w:after="120" w:line="240" w:lineRule="auto"/>
              <w:rPr>
                <w:rFonts w:asciiTheme="minorHAnsi" w:eastAsia="Times New Roman" w:hAnsiTheme="minorHAnsi" w:cstheme="minorHAnsi"/>
                <w:sz w:val="24"/>
                <w:szCs w:val="24"/>
                <w:lang w:eastAsia="pt-BR"/>
              </w:rPr>
            </w:pPr>
          </w:p>
        </w:tc>
      </w:tr>
      <w:tr w:rsidR="008B05FA" w:rsidRPr="003857B7" w14:paraId="3B16B558" w14:textId="77777777" w:rsidTr="00EB5FA6">
        <w:trPr>
          <w:cantSplit/>
          <w:trHeight w:val="409"/>
        </w:trPr>
        <w:tc>
          <w:tcPr>
            <w:tcW w:w="3164" w:type="dxa"/>
            <w:tcBorders>
              <w:top w:val="single" w:sz="4" w:space="0" w:color="000000"/>
              <w:left w:val="single" w:sz="4" w:space="0" w:color="000000"/>
              <w:bottom w:val="single" w:sz="4" w:space="0" w:color="000000"/>
              <w:right w:val="nil"/>
            </w:tcBorders>
            <w:hideMark/>
          </w:tcPr>
          <w:p w14:paraId="540ACD30" w14:textId="77777777" w:rsidR="008B05FA" w:rsidRPr="003857B7" w:rsidRDefault="008B05FA" w:rsidP="005A05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TOTAL</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CCCCCC"/>
          </w:tcPr>
          <w:p w14:paraId="5EB206B8" w14:textId="77777777" w:rsidR="008B05FA" w:rsidRPr="003857B7" w:rsidRDefault="008B05FA" w:rsidP="005A0504">
            <w:pPr>
              <w:suppressAutoHyphens w:val="0"/>
              <w:snapToGrid w:val="0"/>
              <w:spacing w:after="120" w:line="240" w:lineRule="auto"/>
              <w:rPr>
                <w:rFonts w:asciiTheme="minorHAnsi" w:hAnsiTheme="minorHAnsi" w:cstheme="minorHAnsi"/>
                <w:sz w:val="24"/>
                <w:szCs w:val="24"/>
                <w:highlight w:val="lightGray"/>
              </w:rPr>
            </w:pPr>
          </w:p>
        </w:tc>
        <w:tc>
          <w:tcPr>
            <w:tcW w:w="1984" w:type="dxa"/>
            <w:tcBorders>
              <w:top w:val="single" w:sz="4" w:space="0" w:color="000000"/>
              <w:left w:val="single" w:sz="4" w:space="0" w:color="000000"/>
              <w:bottom w:val="single" w:sz="4" w:space="0" w:color="000000"/>
              <w:right w:val="single" w:sz="4" w:space="0" w:color="000000"/>
            </w:tcBorders>
          </w:tcPr>
          <w:p w14:paraId="54E39D4F" w14:textId="7F5AEFE4" w:rsidR="008B05FA" w:rsidRPr="003857B7" w:rsidRDefault="008B05FA" w:rsidP="005A0504">
            <w:pPr>
              <w:suppressAutoHyphens w:val="0"/>
              <w:snapToGrid w:val="0"/>
              <w:spacing w:after="120" w:line="240" w:lineRule="auto"/>
              <w:rPr>
                <w:rFonts w:asciiTheme="minorHAnsi" w:hAnsiTheme="minorHAnsi" w:cstheme="minorHAnsi"/>
                <w:sz w:val="24"/>
                <w:szCs w:val="24"/>
                <w:highlight w:val="lightGray"/>
              </w:rPr>
            </w:pPr>
          </w:p>
        </w:tc>
      </w:tr>
    </w:tbl>
    <w:p w14:paraId="114F626A" w14:textId="77777777" w:rsidR="008B05FA" w:rsidRPr="003857B7" w:rsidRDefault="008B05FA" w:rsidP="0059480D">
      <w:pPr>
        <w:keepNext/>
        <w:suppressAutoHyphens w:val="0"/>
        <w:autoSpaceDE w:val="0"/>
        <w:spacing w:after="120" w:line="240" w:lineRule="auto"/>
        <w:ind w:right="-1227"/>
        <w:rPr>
          <w:rFonts w:asciiTheme="minorHAnsi" w:hAnsiTheme="minorHAnsi" w:cstheme="minorHAnsi"/>
          <w:b/>
          <w:bCs/>
          <w:sz w:val="24"/>
          <w:szCs w:val="24"/>
        </w:rPr>
      </w:pPr>
    </w:p>
    <w:p w14:paraId="5E6498B9" w14:textId="77777777" w:rsidR="006F51B6" w:rsidRPr="003857B7" w:rsidRDefault="006F51B6" w:rsidP="006F51B6">
      <w:pPr>
        <w:keepNext/>
        <w:suppressAutoHyphens w:val="0"/>
        <w:autoSpaceDE w:val="0"/>
        <w:spacing w:after="0" w:line="240" w:lineRule="auto"/>
        <w:ind w:right="-1225"/>
        <w:rPr>
          <w:rFonts w:asciiTheme="minorHAnsi" w:eastAsia="Times New Roman" w:hAnsiTheme="minorHAnsi" w:cstheme="minorHAnsi"/>
          <w:sz w:val="24"/>
          <w:szCs w:val="24"/>
          <w:lang w:eastAsia="pt-BR"/>
        </w:rPr>
      </w:pPr>
    </w:p>
    <w:p w14:paraId="2A562F16" w14:textId="77777777" w:rsidR="001F3235" w:rsidRPr="003857B7" w:rsidRDefault="001F3235">
      <w:pPr>
        <w:suppressAutoHyphens w:val="0"/>
        <w:spacing w:after="0" w:line="240" w:lineRule="auto"/>
        <w:textAlignment w:val="auto"/>
        <w:rPr>
          <w:rFonts w:asciiTheme="minorHAnsi" w:eastAsia="Times New Roman" w:hAnsiTheme="minorHAnsi" w:cstheme="minorHAnsi"/>
          <w:b/>
          <w:bCs/>
          <w:sz w:val="24"/>
          <w:szCs w:val="24"/>
          <w:lang w:eastAsia="ar-SA"/>
        </w:rPr>
      </w:pPr>
      <w:r w:rsidRPr="003857B7">
        <w:rPr>
          <w:rFonts w:asciiTheme="minorHAnsi" w:eastAsia="Times New Roman" w:hAnsiTheme="minorHAnsi" w:cstheme="minorHAnsi"/>
          <w:b/>
          <w:bCs/>
          <w:sz w:val="24"/>
          <w:szCs w:val="24"/>
          <w:lang w:eastAsia="ar-SA"/>
        </w:rPr>
        <w:br w:type="page"/>
      </w:r>
    </w:p>
    <w:p w14:paraId="5443C9EC" w14:textId="3570255D" w:rsidR="006F51B6" w:rsidRPr="003857B7" w:rsidRDefault="006F51B6" w:rsidP="006F51B6">
      <w:pPr>
        <w:spacing w:after="120" w:line="240" w:lineRule="auto"/>
        <w:jc w:val="both"/>
        <w:rPr>
          <w:rFonts w:asciiTheme="minorHAnsi" w:hAnsiTheme="minorHAnsi" w:cstheme="minorHAnsi"/>
          <w:b/>
          <w:bCs/>
          <w:sz w:val="24"/>
          <w:szCs w:val="24"/>
        </w:rPr>
      </w:pPr>
      <w:r w:rsidRPr="003857B7">
        <w:rPr>
          <w:rFonts w:asciiTheme="minorHAnsi" w:eastAsia="Times New Roman" w:hAnsiTheme="minorHAnsi" w:cstheme="minorHAnsi"/>
          <w:b/>
          <w:bCs/>
          <w:sz w:val="24"/>
          <w:szCs w:val="24"/>
          <w:lang w:eastAsia="ar-SA"/>
        </w:rPr>
        <w:t>EXPORTAÇÃO</w:t>
      </w:r>
    </w:p>
    <w:tbl>
      <w:tblPr>
        <w:tblW w:w="10251" w:type="dxa"/>
        <w:tblInd w:w="-50" w:type="dxa"/>
        <w:tblLayout w:type="fixed"/>
        <w:tblCellMar>
          <w:left w:w="70" w:type="dxa"/>
          <w:right w:w="70" w:type="dxa"/>
        </w:tblCellMar>
        <w:tblLook w:val="04A0" w:firstRow="1" w:lastRow="0" w:firstColumn="1" w:lastColumn="0" w:noHBand="0" w:noVBand="1"/>
      </w:tblPr>
      <w:tblGrid>
        <w:gridCol w:w="3164"/>
        <w:gridCol w:w="2126"/>
        <w:gridCol w:w="1417"/>
        <w:gridCol w:w="1560"/>
        <w:gridCol w:w="1984"/>
      </w:tblGrid>
      <w:tr w:rsidR="0058546E" w:rsidRPr="0058546E" w14:paraId="040778C9" w14:textId="77777777" w:rsidTr="008B05FA">
        <w:trPr>
          <w:trHeight w:val="1200"/>
        </w:trPr>
        <w:tc>
          <w:tcPr>
            <w:tcW w:w="3164" w:type="dxa"/>
            <w:tcBorders>
              <w:top w:val="single" w:sz="4" w:space="0" w:color="000000"/>
              <w:left w:val="single" w:sz="4" w:space="0" w:color="000000"/>
              <w:bottom w:val="single" w:sz="4" w:space="0" w:color="000000"/>
              <w:right w:val="nil"/>
            </w:tcBorders>
            <w:hideMark/>
          </w:tcPr>
          <w:p w14:paraId="5216E88C" w14:textId="77777777" w:rsidR="0058546E" w:rsidRPr="0058546E" w:rsidRDefault="0058546E" w:rsidP="008B05FA">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SERVIÇO</w:t>
            </w:r>
          </w:p>
        </w:tc>
        <w:tc>
          <w:tcPr>
            <w:tcW w:w="2126" w:type="dxa"/>
            <w:tcBorders>
              <w:top w:val="single" w:sz="4" w:space="0" w:color="000000"/>
              <w:left w:val="single" w:sz="4" w:space="0" w:color="000000"/>
              <w:bottom w:val="single" w:sz="4" w:space="0" w:color="000000"/>
              <w:right w:val="nil"/>
            </w:tcBorders>
          </w:tcPr>
          <w:p w14:paraId="53E43067" w14:textId="77777777" w:rsidR="0058546E" w:rsidRPr="0058546E" w:rsidRDefault="0058546E" w:rsidP="008B05FA">
            <w:pPr>
              <w:suppressAutoHyphens w:val="0"/>
              <w:spacing w:after="120" w:line="240" w:lineRule="auto"/>
              <w:jc w:val="center"/>
              <w:rPr>
                <w:rFonts w:asciiTheme="minorHAnsi" w:eastAsia="Times New Roman" w:hAnsiTheme="minorHAnsi" w:cstheme="minorHAnsi"/>
                <w:b/>
                <w:bCs/>
                <w:sz w:val="24"/>
                <w:szCs w:val="24"/>
                <w:lang w:eastAsia="pt-BR"/>
              </w:rPr>
            </w:pPr>
            <w:r w:rsidRPr="0058546E">
              <w:rPr>
                <w:rFonts w:asciiTheme="minorHAnsi" w:eastAsia="Times New Roman" w:hAnsiTheme="minorHAnsi" w:cstheme="minorHAnsi"/>
                <w:b/>
                <w:bCs/>
                <w:sz w:val="24"/>
                <w:szCs w:val="24"/>
                <w:lang w:eastAsia="pt-BR"/>
              </w:rPr>
              <w:t>VALOR UNITÁRIO</w:t>
            </w:r>
          </w:p>
          <w:p w14:paraId="7421CEAF" w14:textId="0F69707D" w:rsidR="0058546E" w:rsidRPr="0058546E" w:rsidRDefault="0058546E" w:rsidP="008B05FA">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(R$)</w:t>
            </w:r>
          </w:p>
          <w:p w14:paraId="500305A9" w14:textId="77777777" w:rsidR="0058546E" w:rsidRPr="0058546E" w:rsidRDefault="0058546E" w:rsidP="008B05FA">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(a)</w:t>
            </w:r>
          </w:p>
        </w:tc>
        <w:tc>
          <w:tcPr>
            <w:tcW w:w="1417" w:type="dxa"/>
            <w:tcBorders>
              <w:top w:val="single" w:sz="4" w:space="0" w:color="000000"/>
              <w:left w:val="single" w:sz="4" w:space="0" w:color="000000"/>
              <w:bottom w:val="single" w:sz="4" w:space="0" w:color="000000"/>
              <w:right w:val="nil"/>
            </w:tcBorders>
          </w:tcPr>
          <w:p w14:paraId="1EFD086D" w14:textId="5B0D1CF0" w:rsidR="0058546E" w:rsidRPr="0058546E" w:rsidRDefault="0058546E" w:rsidP="008B05FA">
            <w:pPr>
              <w:suppressAutoHyphens w:val="0"/>
              <w:spacing w:after="120" w:line="240" w:lineRule="auto"/>
              <w:jc w:val="center"/>
              <w:rPr>
                <w:rFonts w:asciiTheme="minorHAnsi" w:eastAsia="Times New Roman" w:hAnsiTheme="minorHAnsi" w:cstheme="minorHAnsi"/>
                <w:b/>
                <w:bCs/>
                <w:sz w:val="24"/>
                <w:szCs w:val="24"/>
                <w:lang w:eastAsia="pt-BR"/>
              </w:rPr>
            </w:pPr>
            <w:r w:rsidRPr="0058546E">
              <w:rPr>
                <w:rFonts w:asciiTheme="minorHAnsi" w:eastAsia="Times New Roman" w:hAnsiTheme="minorHAnsi" w:cstheme="minorHAnsi"/>
                <w:b/>
                <w:bCs/>
                <w:sz w:val="24"/>
                <w:szCs w:val="24"/>
                <w:lang w:eastAsia="pt-BR"/>
              </w:rPr>
              <w:t>BASE DE</w:t>
            </w:r>
          </w:p>
          <w:p w14:paraId="6C3903E1" w14:textId="77777777" w:rsidR="0058546E" w:rsidRPr="0058546E" w:rsidRDefault="0058546E" w:rsidP="008B05FA">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CÁLCULO</w:t>
            </w:r>
          </w:p>
          <w:p w14:paraId="6256B71D" w14:textId="77777777" w:rsidR="0058546E" w:rsidRPr="0058546E" w:rsidRDefault="0058546E" w:rsidP="008B05FA">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(b)</w:t>
            </w:r>
          </w:p>
        </w:tc>
        <w:tc>
          <w:tcPr>
            <w:tcW w:w="1560" w:type="dxa"/>
            <w:tcBorders>
              <w:top w:val="single" w:sz="4" w:space="0" w:color="000000"/>
              <w:left w:val="single" w:sz="4" w:space="0" w:color="000000"/>
              <w:bottom w:val="single" w:sz="4" w:space="0" w:color="000000"/>
              <w:right w:val="nil"/>
            </w:tcBorders>
          </w:tcPr>
          <w:p w14:paraId="33BBAE6D" w14:textId="77777777" w:rsidR="0058546E" w:rsidRPr="0058546E" w:rsidRDefault="0058546E" w:rsidP="008B05FA">
            <w:pPr>
              <w:suppressAutoHyphens w:val="0"/>
              <w:spacing w:after="120" w:line="240" w:lineRule="auto"/>
              <w:jc w:val="center"/>
              <w:rPr>
                <w:rFonts w:asciiTheme="minorHAnsi" w:hAnsiTheme="minorHAnsi" w:cstheme="minorHAnsi"/>
                <w:b/>
                <w:bCs/>
                <w:sz w:val="24"/>
                <w:szCs w:val="24"/>
              </w:rPr>
            </w:pPr>
            <w:proofErr w:type="gramStart"/>
            <w:r w:rsidRPr="0058546E">
              <w:rPr>
                <w:rFonts w:asciiTheme="minorHAnsi" w:eastAsia="Times New Roman" w:hAnsiTheme="minorHAnsi" w:cstheme="minorHAnsi"/>
                <w:b/>
                <w:bCs/>
                <w:sz w:val="24"/>
                <w:szCs w:val="24"/>
                <w:lang w:eastAsia="pt-BR"/>
              </w:rPr>
              <w:t>QTD./</w:t>
            </w:r>
            <w:proofErr w:type="gramEnd"/>
            <w:r w:rsidRPr="0058546E">
              <w:rPr>
                <w:rFonts w:asciiTheme="minorHAnsi" w:eastAsia="Times New Roman" w:hAnsiTheme="minorHAnsi" w:cstheme="minorHAnsi"/>
                <w:b/>
                <w:bCs/>
                <w:sz w:val="24"/>
                <w:szCs w:val="24"/>
                <w:lang w:eastAsia="pt-BR"/>
              </w:rPr>
              <w:t>ANO</w:t>
            </w:r>
          </w:p>
          <w:p w14:paraId="421F4BBD" w14:textId="77777777" w:rsidR="0058546E" w:rsidRPr="0058546E" w:rsidRDefault="0058546E" w:rsidP="008B05FA">
            <w:pPr>
              <w:suppressAutoHyphens w:val="0"/>
              <w:spacing w:after="120" w:line="240" w:lineRule="auto"/>
              <w:jc w:val="center"/>
              <w:rPr>
                <w:rFonts w:asciiTheme="minorHAnsi" w:eastAsia="Times New Roman" w:hAnsiTheme="minorHAnsi" w:cstheme="minorHAnsi"/>
                <w:b/>
                <w:bCs/>
                <w:sz w:val="24"/>
                <w:szCs w:val="24"/>
                <w:lang w:eastAsia="pt-BR"/>
              </w:rPr>
            </w:pPr>
          </w:p>
          <w:p w14:paraId="45A957B8" w14:textId="77777777" w:rsidR="0058546E" w:rsidRPr="0058546E" w:rsidRDefault="0058546E" w:rsidP="008B05FA">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(c)</w:t>
            </w:r>
          </w:p>
        </w:tc>
        <w:tc>
          <w:tcPr>
            <w:tcW w:w="1984" w:type="dxa"/>
            <w:tcBorders>
              <w:top w:val="single" w:sz="4" w:space="0" w:color="000000"/>
              <w:left w:val="single" w:sz="4" w:space="0" w:color="000000"/>
              <w:bottom w:val="single" w:sz="4" w:space="0" w:color="000000"/>
              <w:right w:val="single" w:sz="4" w:space="0" w:color="000000"/>
            </w:tcBorders>
          </w:tcPr>
          <w:p w14:paraId="0C970151" w14:textId="77777777" w:rsidR="0058546E" w:rsidRPr="0058546E" w:rsidRDefault="0058546E" w:rsidP="008B05FA">
            <w:pPr>
              <w:suppressAutoHyphens w:val="0"/>
              <w:spacing w:after="120" w:line="240" w:lineRule="auto"/>
              <w:jc w:val="center"/>
              <w:rPr>
                <w:rFonts w:asciiTheme="minorHAnsi" w:eastAsia="Times New Roman" w:hAnsiTheme="minorHAnsi" w:cstheme="minorHAnsi"/>
                <w:b/>
                <w:bCs/>
                <w:sz w:val="24"/>
                <w:szCs w:val="24"/>
                <w:lang w:eastAsia="pt-BR"/>
              </w:rPr>
            </w:pPr>
            <w:r w:rsidRPr="0058546E">
              <w:rPr>
                <w:rFonts w:asciiTheme="minorHAnsi" w:eastAsia="Times New Roman" w:hAnsiTheme="minorHAnsi" w:cstheme="minorHAnsi"/>
                <w:b/>
                <w:bCs/>
                <w:sz w:val="24"/>
                <w:szCs w:val="24"/>
                <w:lang w:eastAsia="pt-BR"/>
              </w:rPr>
              <w:t>RECEITA ANUAL</w:t>
            </w:r>
          </w:p>
          <w:p w14:paraId="181A413E" w14:textId="77777777" w:rsidR="0058546E" w:rsidRPr="0058546E" w:rsidRDefault="0058546E" w:rsidP="008B05FA">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(R$)</w:t>
            </w:r>
          </w:p>
          <w:p w14:paraId="42459F92" w14:textId="2FC44427" w:rsidR="0058546E" w:rsidRPr="0058546E" w:rsidRDefault="0058546E" w:rsidP="008B05FA">
            <w:pPr>
              <w:suppressAutoHyphens w:val="0"/>
              <w:spacing w:after="120" w:line="240" w:lineRule="auto"/>
              <w:jc w:val="center"/>
              <w:rPr>
                <w:rFonts w:asciiTheme="minorHAnsi" w:hAnsiTheme="minorHAnsi" w:cstheme="minorHAnsi"/>
                <w:b/>
                <w:bCs/>
                <w:sz w:val="24"/>
                <w:szCs w:val="24"/>
              </w:rPr>
            </w:pPr>
            <w:r w:rsidRPr="0058546E">
              <w:rPr>
                <w:rFonts w:asciiTheme="minorHAnsi" w:eastAsia="Times New Roman" w:hAnsiTheme="minorHAnsi" w:cstheme="minorHAnsi"/>
                <w:b/>
                <w:bCs/>
                <w:sz w:val="24"/>
                <w:szCs w:val="24"/>
                <w:lang w:eastAsia="pt-BR"/>
              </w:rPr>
              <w:t xml:space="preserve">(d) = (a) x </w:t>
            </w:r>
            <w:r>
              <w:rPr>
                <w:rFonts w:asciiTheme="minorHAnsi" w:eastAsia="Times New Roman" w:hAnsiTheme="minorHAnsi" w:cstheme="minorHAnsi"/>
                <w:b/>
                <w:bCs/>
                <w:sz w:val="24"/>
                <w:szCs w:val="24"/>
                <w:lang w:eastAsia="pt-BR"/>
              </w:rPr>
              <w:t>(</w:t>
            </w:r>
            <w:r w:rsidR="008B05FA">
              <w:rPr>
                <w:rFonts w:asciiTheme="minorHAnsi" w:eastAsia="Times New Roman" w:hAnsiTheme="minorHAnsi" w:cstheme="minorHAnsi"/>
                <w:b/>
                <w:bCs/>
                <w:sz w:val="24"/>
                <w:szCs w:val="24"/>
                <w:lang w:eastAsia="pt-BR"/>
              </w:rPr>
              <w:t xml:space="preserve">b) x </w:t>
            </w:r>
            <w:r w:rsidRPr="0058546E">
              <w:rPr>
                <w:rFonts w:asciiTheme="minorHAnsi" w:eastAsia="Times New Roman" w:hAnsiTheme="minorHAnsi" w:cstheme="minorHAnsi"/>
                <w:b/>
                <w:bCs/>
                <w:sz w:val="24"/>
                <w:szCs w:val="24"/>
                <w:lang w:eastAsia="pt-BR"/>
              </w:rPr>
              <w:t>(c)</w:t>
            </w:r>
          </w:p>
        </w:tc>
      </w:tr>
      <w:tr w:rsidR="006F51B6" w:rsidRPr="003857B7" w14:paraId="47C9E98C" w14:textId="77777777" w:rsidTr="008B05FA">
        <w:trPr>
          <w:trHeight w:val="409"/>
        </w:trPr>
        <w:tc>
          <w:tcPr>
            <w:tcW w:w="3164" w:type="dxa"/>
            <w:tcBorders>
              <w:top w:val="single" w:sz="4" w:space="0" w:color="000000"/>
              <w:left w:val="single" w:sz="4" w:space="0" w:color="000000"/>
              <w:bottom w:val="single" w:sz="4" w:space="0" w:color="000000"/>
              <w:right w:val="nil"/>
            </w:tcBorders>
          </w:tcPr>
          <w:p w14:paraId="21EFCF2F" w14:textId="220D02F2" w:rsidR="006F51B6" w:rsidRPr="003857B7" w:rsidRDefault="006F51B6" w:rsidP="00FB53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Estadia</w:t>
            </w:r>
          </w:p>
        </w:tc>
        <w:tc>
          <w:tcPr>
            <w:tcW w:w="2126" w:type="dxa"/>
            <w:tcBorders>
              <w:top w:val="single" w:sz="4" w:space="0" w:color="000000"/>
              <w:left w:val="single" w:sz="4" w:space="0" w:color="000000"/>
              <w:bottom w:val="single" w:sz="4" w:space="0" w:color="000000"/>
              <w:right w:val="nil"/>
            </w:tcBorders>
          </w:tcPr>
          <w:p w14:paraId="07EC0602" w14:textId="77777777" w:rsidR="006F51B6" w:rsidRPr="003857B7" w:rsidRDefault="006F51B6" w:rsidP="00FB53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04AF3C98" w14:textId="77777777" w:rsidR="006F51B6" w:rsidRPr="003857B7" w:rsidRDefault="006F51B6" w:rsidP="00FB5304">
            <w:pPr>
              <w:suppressAutoHyphens w:val="0"/>
              <w:snapToGrid w:val="0"/>
              <w:spacing w:after="120" w:line="240" w:lineRule="auto"/>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51B439BB" w14:textId="77777777" w:rsidR="006F51B6" w:rsidRPr="003857B7" w:rsidRDefault="006F51B6" w:rsidP="00FB53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0A17A2B7" w14:textId="77777777" w:rsidR="006F51B6" w:rsidRPr="003857B7" w:rsidRDefault="006F51B6" w:rsidP="00FB5304">
            <w:pPr>
              <w:suppressAutoHyphens w:val="0"/>
              <w:snapToGrid w:val="0"/>
              <w:spacing w:after="120" w:line="240" w:lineRule="auto"/>
              <w:rPr>
                <w:rFonts w:asciiTheme="minorHAnsi" w:eastAsia="Times New Roman" w:hAnsiTheme="minorHAnsi" w:cstheme="minorHAnsi"/>
                <w:sz w:val="24"/>
                <w:szCs w:val="24"/>
                <w:lang w:eastAsia="pt-BR"/>
              </w:rPr>
            </w:pPr>
          </w:p>
        </w:tc>
      </w:tr>
      <w:tr w:rsidR="006F51B6" w:rsidRPr="003857B7" w14:paraId="172C1F59" w14:textId="77777777" w:rsidTr="008B05FA">
        <w:trPr>
          <w:trHeight w:val="397"/>
        </w:trPr>
        <w:tc>
          <w:tcPr>
            <w:tcW w:w="3164" w:type="dxa"/>
            <w:tcBorders>
              <w:top w:val="single" w:sz="4" w:space="0" w:color="000000"/>
              <w:left w:val="single" w:sz="4" w:space="0" w:color="000000"/>
              <w:bottom w:val="single" w:sz="4" w:space="0" w:color="000000"/>
              <w:right w:val="nil"/>
            </w:tcBorders>
            <w:hideMark/>
          </w:tcPr>
          <w:p w14:paraId="28117A00" w14:textId="77777777" w:rsidR="006F51B6" w:rsidRPr="003857B7" w:rsidRDefault="006F51B6" w:rsidP="00FB53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Pesagem</w:t>
            </w:r>
          </w:p>
        </w:tc>
        <w:tc>
          <w:tcPr>
            <w:tcW w:w="2126" w:type="dxa"/>
            <w:tcBorders>
              <w:top w:val="single" w:sz="4" w:space="0" w:color="000000"/>
              <w:left w:val="single" w:sz="4" w:space="0" w:color="000000"/>
              <w:bottom w:val="single" w:sz="4" w:space="0" w:color="000000"/>
              <w:right w:val="nil"/>
            </w:tcBorders>
          </w:tcPr>
          <w:p w14:paraId="4182192F" w14:textId="77777777" w:rsidR="006F51B6" w:rsidRPr="003857B7" w:rsidRDefault="006F51B6" w:rsidP="00FB53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370CE8FB" w14:textId="77777777" w:rsidR="006F51B6" w:rsidRPr="003857B7" w:rsidRDefault="006F51B6" w:rsidP="00FB5304">
            <w:pPr>
              <w:suppressAutoHyphens w:val="0"/>
              <w:snapToGrid w:val="0"/>
              <w:spacing w:after="120" w:line="240" w:lineRule="auto"/>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0552B4E9" w14:textId="77777777" w:rsidR="006F51B6" w:rsidRPr="003857B7" w:rsidRDefault="006F51B6" w:rsidP="00FB53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50F30C4F" w14:textId="77777777" w:rsidR="006F51B6" w:rsidRPr="003857B7" w:rsidRDefault="006F51B6" w:rsidP="00FB5304">
            <w:pPr>
              <w:suppressAutoHyphens w:val="0"/>
              <w:snapToGrid w:val="0"/>
              <w:spacing w:after="120" w:line="240" w:lineRule="auto"/>
              <w:rPr>
                <w:rFonts w:asciiTheme="minorHAnsi" w:eastAsia="Times New Roman" w:hAnsiTheme="minorHAnsi" w:cstheme="minorHAnsi"/>
                <w:sz w:val="24"/>
                <w:szCs w:val="24"/>
                <w:lang w:eastAsia="pt-BR"/>
              </w:rPr>
            </w:pPr>
          </w:p>
        </w:tc>
      </w:tr>
      <w:tr w:rsidR="006F51B6" w:rsidRPr="003857B7" w14:paraId="625AC87D" w14:textId="77777777" w:rsidTr="008B05FA">
        <w:trPr>
          <w:trHeight w:val="409"/>
        </w:trPr>
        <w:tc>
          <w:tcPr>
            <w:tcW w:w="3164" w:type="dxa"/>
            <w:tcBorders>
              <w:top w:val="single" w:sz="4" w:space="0" w:color="000000"/>
              <w:left w:val="single" w:sz="4" w:space="0" w:color="000000"/>
              <w:bottom w:val="single" w:sz="4" w:space="0" w:color="000000"/>
              <w:right w:val="nil"/>
            </w:tcBorders>
            <w:hideMark/>
          </w:tcPr>
          <w:p w14:paraId="12BB5B59" w14:textId="49A10AA0" w:rsidR="006F51B6" w:rsidRPr="003857B7" w:rsidRDefault="006F51B6" w:rsidP="00FB5304">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Limpeza e Desinfecção</w:t>
            </w:r>
          </w:p>
        </w:tc>
        <w:tc>
          <w:tcPr>
            <w:tcW w:w="2126" w:type="dxa"/>
            <w:tcBorders>
              <w:top w:val="single" w:sz="4" w:space="0" w:color="000000"/>
              <w:left w:val="single" w:sz="4" w:space="0" w:color="000000"/>
              <w:bottom w:val="single" w:sz="4" w:space="0" w:color="000000"/>
              <w:right w:val="nil"/>
            </w:tcBorders>
          </w:tcPr>
          <w:p w14:paraId="38AC19C8" w14:textId="77777777" w:rsidR="006F51B6" w:rsidRPr="003857B7" w:rsidRDefault="006F51B6" w:rsidP="00FB5304">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3D65ED31" w14:textId="77777777" w:rsidR="006F51B6" w:rsidRPr="003857B7" w:rsidRDefault="006F51B6" w:rsidP="00FB5304">
            <w:pPr>
              <w:suppressAutoHyphens w:val="0"/>
              <w:snapToGrid w:val="0"/>
              <w:spacing w:after="120" w:line="240" w:lineRule="auto"/>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0A493AFC" w14:textId="77777777" w:rsidR="006F51B6" w:rsidRPr="003857B7" w:rsidRDefault="006F51B6" w:rsidP="00FB5304">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36688248" w14:textId="77777777" w:rsidR="006F51B6" w:rsidRPr="003857B7" w:rsidRDefault="006F51B6" w:rsidP="00FB5304">
            <w:pPr>
              <w:suppressAutoHyphens w:val="0"/>
              <w:snapToGrid w:val="0"/>
              <w:spacing w:after="120" w:line="240" w:lineRule="auto"/>
              <w:rPr>
                <w:rFonts w:asciiTheme="minorHAnsi" w:eastAsia="Times New Roman" w:hAnsiTheme="minorHAnsi" w:cstheme="minorHAnsi"/>
                <w:sz w:val="24"/>
                <w:szCs w:val="24"/>
                <w:lang w:eastAsia="pt-BR"/>
              </w:rPr>
            </w:pPr>
          </w:p>
        </w:tc>
      </w:tr>
      <w:tr w:rsidR="006F51B6" w:rsidRPr="003857B7" w14:paraId="284979D2" w14:textId="77777777" w:rsidTr="008B05FA">
        <w:trPr>
          <w:trHeight w:val="409"/>
        </w:trPr>
        <w:tc>
          <w:tcPr>
            <w:tcW w:w="3164" w:type="dxa"/>
            <w:tcBorders>
              <w:top w:val="single" w:sz="4" w:space="0" w:color="000000"/>
              <w:left w:val="single" w:sz="4" w:space="0" w:color="000000"/>
              <w:bottom w:val="single" w:sz="4" w:space="0" w:color="000000"/>
              <w:right w:val="nil"/>
            </w:tcBorders>
            <w:hideMark/>
          </w:tcPr>
          <w:p w14:paraId="4FCA566D"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Fornecimento de energia</w:t>
            </w:r>
          </w:p>
        </w:tc>
        <w:tc>
          <w:tcPr>
            <w:tcW w:w="2126" w:type="dxa"/>
            <w:tcBorders>
              <w:top w:val="single" w:sz="4" w:space="0" w:color="000000"/>
              <w:left w:val="single" w:sz="4" w:space="0" w:color="000000"/>
              <w:bottom w:val="single" w:sz="4" w:space="0" w:color="000000"/>
              <w:right w:val="nil"/>
            </w:tcBorders>
          </w:tcPr>
          <w:p w14:paraId="20626678"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7A01DF62"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34E3B1FB"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1E2FBBEF"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r>
      <w:tr w:rsidR="006F51B6" w:rsidRPr="003857B7" w14:paraId="5FBC2834" w14:textId="77777777" w:rsidTr="008B05FA">
        <w:trPr>
          <w:trHeight w:val="409"/>
        </w:trPr>
        <w:tc>
          <w:tcPr>
            <w:tcW w:w="3164" w:type="dxa"/>
            <w:tcBorders>
              <w:top w:val="single" w:sz="4" w:space="0" w:color="000000"/>
              <w:left w:val="single" w:sz="4" w:space="0" w:color="000000"/>
              <w:bottom w:val="single" w:sz="4" w:space="0" w:color="000000"/>
              <w:right w:val="nil"/>
            </w:tcBorders>
            <w:hideMark/>
          </w:tcPr>
          <w:p w14:paraId="25D33765"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Retirada de amostras</w:t>
            </w:r>
          </w:p>
        </w:tc>
        <w:tc>
          <w:tcPr>
            <w:tcW w:w="2126" w:type="dxa"/>
            <w:tcBorders>
              <w:top w:val="single" w:sz="4" w:space="0" w:color="000000"/>
              <w:left w:val="single" w:sz="4" w:space="0" w:color="000000"/>
              <w:bottom w:val="single" w:sz="4" w:space="0" w:color="000000"/>
              <w:right w:val="nil"/>
            </w:tcBorders>
          </w:tcPr>
          <w:p w14:paraId="3300E9D2"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4516E5BF"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1A789CAB"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201EFC27"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r>
      <w:tr w:rsidR="006F51B6" w:rsidRPr="003857B7" w14:paraId="4C50B362" w14:textId="77777777" w:rsidTr="008B05FA">
        <w:trPr>
          <w:trHeight w:val="397"/>
        </w:trPr>
        <w:tc>
          <w:tcPr>
            <w:tcW w:w="3164" w:type="dxa"/>
            <w:tcBorders>
              <w:top w:val="single" w:sz="4" w:space="0" w:color="000000"/>
              <w:left w:val="single" w:sz="4" w:space="0" w:color="000000"/>
              <w:bottom w:val="single" w:sz="4" w:space="0" w:color="000000"/>
              <w:right w:val="nil"/>
            </w:tcBorders>
            <w:hideMark/>
          </w:tcPr>
          <w:p w14:paraId="505F2A08" w14:textId="77777777" w:rsidR="006F51B6" w:rsidRPr="003857B7" w:rsidRDefault="006F51B6" w:rsidP="0059480D">
            <w:pPr>
              <w:suppressAutoHyphens w:val="0"/>
              <w:spacing w:after="120" w:line="240" w:lineRule="auto"/>
              <w:rPr>
                <w:rFonts w:asciiTheme="minorHAnsi" w:hAnsiTheme="minorHAnsi" w:cstheme="minorHAnsi"/>
                <w:sz w:val="24"/>
                <w:szCs w:val="24"/>
              </w:rPr>
            </w:pPr>
            <w:proofErr w:type="spellStart"/>
            <w:r w:rsidRPr="003857B7">
              <w:rPr>
                <w:rFonts w:asciiTheme="minorHAnsi" w:eastAsia="Times New Roman" w:hAnsiTheme="minorHAnsi" w:cstheme="minorHAnsi"/>
                <w:sz w:val="24"/>
                <w:szCs w:val="24"/>
                <w:lang w:eastAsia="pt-BR"/>
              </w:rPr>
              <w:t>Lonamento</w:t>
            </w:r>
            <w:proofErr w:type="spellEnd"/>
            <w:r w:rsidRPr="003857B7">
              <w:rPr>
                <w:rFonts w:asciiTheme="minorHAnsi" w:eastAsia="Times New Roman" w:hAnsiTheme="minorHAnsi" w:cstheme="minorHAnsi"/>
                <w:sz w:val="24"/>
                <w:szCs w:val="24"/>
                <w:lang w:eastAsia="pt-BR"/>
              </w:rPr>
              <w:t xml:space="preserve"> e </w:t>
            </w:r>
            <w:proofErr w:type="spellStart"/>
            <w:r w:rsidRPr="003857B7">
              <w:rPr>
                <w:rFonts w:asciiTheme="minorHAnsi" w:eastAsia="Times New Roman" w:hAnsiTheme="minorHAnsi" w:cstheme="minorHAnsi"/>
                <w:sz w:val="24"/>
                <w:szCs w:val="24"/>
                <w:lang w:eastAsia="pt-BR"/>
              </w:rPr>
              <w:t>deslonamento</w:t>
            </w:r>
            <w:proofErr w:type="spellEnd"/>
          </w:p>
        </w:tc>
        <w:tc>
          <w:tcPr>
            <w:tcW w:w="2126" w:type="dxa"/>
            <w:tcBorders>
              <w:top w:val="single" w:sz="4" w:space="0" w:color="000000"/>
              <w:left w:val="single" w:sz="4" w:space="0" w:color="000000"/>
              <w:bottom w:val="single" w:sz="4" w:space="0" w:color="000000"/>
              <w:right w:val="nil"/>
            </w:tcBorders>
          </w:tcPr>
          <w:p w14:paraId="6DDC5842"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3932D6A3"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6E60EC06"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174BA6F5"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r>
      <w:tr w:rsidR="006F51B6" w:rsidRPr="003857B7" w14:paraId="5FFCF1E7" w14:textId="77777777" w:rsidTr="008B05FA">
        <w:trPr>
          <w:trHeight w:val="409"/>
        </w:trPr>
        <w:tc>
          <w:tcPr>
            <w:tcW w:w="3164" w:type="dxa"/>
            <w:tcBorders>
              <w:top w:val="single" w:sz="4" w:space="0" w:color="000000"/>
              <w:left w:val="single" w:sz="4" w:space="0" w:color="000000"/>
              <w:bottom w:val="single" w:sz="4" w:space="0" w:color="000000"/>
              <w:right w:val="nil"/>
            </w:tcBorders>
            <w:hideMark/>
          </w:tcPr>
          <w:p w14:paraId="4EFEA126"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Emissão de títulos</w:t>
            </w:r>
          </w:p>
        </w:tc>
        <w:tc>
          <w:tcPr>
            <w:tcW w:w="2126" w:type="dxa"/>
            <w:tcBorders>
              <w:top w:val="single" w:sz="4" w:space="0" w:color="000000"/>
              <w:left w:val="single" w:sz="4" w:space="0" w:color="000000"/>
              <w:bottom w:val="single" w:sz="4" w:space="0" w:color="000000"/>
              <w:right w:val="nil"/>
            </w:tcBorders>
          </w:tcPr>
          <w:p w14:paraId="197913E3"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54FCA037" w14:textId="77777777" w:rsidR="006F51B6" w:rsidRPr="003857B7" w:rsidRDefault="006F51B6" w:rsidP="0059480D">
            <w:pPr>
              <w:suppressAutoHyphens w:val="0"/>
              <w:snapToGrid w:val="0"/>
              <w:spacing w:after="120" w:line="240" w:lineRule="auto"/>
              <w:jc w:val="both"/>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7A9B3305"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2F014D3D"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r>
      <w:tr w:rsidR="006F51B6" w:rsidRPr="003857B7" w14:paraId="35B41CBE" w14:textId="77777777" w:rsidTr="008B05FA">
        <w:trPr>
          <w:trHeight w:val="409"/>
        </w:trPr>
        <w:tc>
          <w:tcPr>
            <w:tcW w:w="3164" w:type="dxa"/>
            <w:tcBorders>
              <w:top w:val="single" w:sz="4" w:space="0" w:color="000000"/>
              <w:left w:val="single" w:sz="4" w:space="0" w:color="000000"/>
              <w:bottom w:val="single" w:sz="4" w:space="0" w:color="000000"/>
              <w:right w:val="nil"/>
            </w:tcBorders>
            <w:hideMark/>
          </w:tcPr>
          <w:p w14:paraId="05D91578"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Colocação de lacres</w:t>
            </w:r>
          </w:p>
        </w:tc>
        <w:tc>
          <w:tcPr>
            <w:tcW w:w="2126" w:type="dxa"/>
            <w:tcBorders>
              <w:top w:val="single" w:sz="4" w:space="0" w:color="000000"/>
              <w:left w:val="single" w:sz="4" w:space="0" w:color="000000"/>
              <w:bottom w:val="single" w:sz="4" w:space="0" w:color="000000"/>
              <w:right w:val="nil"/>
            </w:tcBorders>
          </w:tcPr>
          <w:p w14:paraId="74195B4E"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0BD0C0D1" w14:textId="77777777" w:rsidR="006F51B6" w:rsidRPr="003857B7" w:rsidRDefault="006F51B6" w:rsidP="0059480D">
            <w:pPr>
              <w:suppressAutoHyphens w:val="0"/>
              <w:snapToGrid w:val="0"/>
              <w:spacing w:after="120" w:line="240" w:lineRule="auto"/>
              <w:jc w:val="both"/>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6281C09B"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26C6DA5E"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r>
      <w:tr w:rsidR="006F51B6" w:rsidRPr="003857B7" w14:paraId="62CC5F24" w14:textId="77777777" w:rsidTr="008B05FA">
        <w:trPr>
          <w:trHeight w:val="409"/>
        </w:trPr>
        <w:tc>
          <w:tcPr>
            <w:tcW w:w="3164" w:type="dxa"/>
            <w:tcBorders>
              <w:top w:val="single" w:sz="4" w:space="0" w:color="000000"/>
              <w:left w:val="single" w:sz="4" w:space="0" w:color="000000"/>
              <w:bottom w:val="single" w:sz="4" w:space="0" w:color="000000"/>
              <w:right w:val="nil"/>
            </w:tcBorders>
            <w:hideMark/>
          </w:tcPr>
          <w:p w14:paraId="59BF81A2"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Expurgo e </w:t>
            </w:r>
            <w:proofErr w:type="spellStart"/>
            <w:r w:rsidRPr="003857B7">
              <w:rPr>
                <w:rFonts w:asciiTheme="minorHAnsi" w:eastAsia="Times New Roman" w:hAnsiTheme="minorHAnsi" w:cstheme="minorHAnsi"/>
                <w:sz w:val="24"/>
                <w:szCs w:val="24"/>
                <w:lang w:eastAsia="pt-BR"/>
              </w:rPr>
              <w:t>reexpurgo</w:t>
            </w:r>
            <w:proofErr w:type="spellEnd"/>
          </w:p>
        </w:tc>
        <w:tc>
          <w:tcPr>
            <w:tcW w:w="2126" w:type="dxa"/>
            <w:tcBorders>
              <w:top w:val="single" w:sz="4" w:space="0" w:color="000000"/>
              <w:left w:val="single" w:sz="4" w:space="0" w:color="000000"/>
              <w:bottom w:val="single" w:sz="4" w:space="0" w:color="000000"/>
              <w:right w:val="nil"/>
            </w:tcBorders>
          </w:tcPr>
          <w:p w14:paraId="22DD112D"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15E89F5A" w14:textId="77777777" w:rsidR="006F51B6" w:rsidRPr="003857B7" w:rsidRDefault="006F51B6" w:rsidP="0059480D">
            <w:pPr>
              <w:suppressAutoHyphens w:val="0"/>
              <w:snapToGrid w:val="0"/>
              <w:spacing w:after="120" w:line="240" w:lineRule="auto"/>
              <w:jc w:val="both"/>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1835F56C"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6914ECC6"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r>
      <w:tr w:rsidR="006F51B6" w:rsidRPr="003857B7" w14:paraId="6654C107" w14:textId="77777777" w:rsidTr="008B05FA">
        <w:trPr>
          <w:trHeight w:val="409"/>
        </w:trPr>
        <w:tc>
          <w:tcPr>
            <w:tcW w:w="3164" w:type="dxa"/>
            <w:tcBorders>
              <w:top w:val="single" w:sz="4" w:space="0" w:color="000000"/>
              <w:left w:val="single" w:sz="4" w:space="0" w:color="000000"/>
              <w:bottom w:val="single" w:sz="4" w:space="0" w:color="000000"/>
              <w:right w:val="nil"/>
            </w:tcBorders>
            <w:hideMark/>
          </w:tcPr>
          <w:p w14:paraId="556AC18B"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Embalagem e reembalagem</w:t>
            </w:r>
          </w:p>
        </w:tc>
        <w:tc>
          <w:tcPr>
            <w:tcW w:w="2126" w:type="dxa"/>
            <w:tcBorders>
              <w:top w:val="single" w:sz="4" w:space="0" w:color="000000"/>
              <w:left w:val="single" w:sz="4" w:space="0" w:color="000000"/>
              <w:bottom w:val="single" w:sz="4" w:space="0" w:color="000000"/>
              <w:right w:val="nil"/>
            </w:tcBorders>
          </w:tcPr>
          <w:p w14:paraId="7B8FC6B0"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55C63BEE" w14:textId="77777777" w:rsidR="006F51B6" w:rsidRPr="003857B7" w:rsidRDefault="006F51B6" w:rsidP="0059480D">
            <w:pPr>
              <w:suppressAutoHyphens w:val="0"/>
              <w:snapToGrid w:val="0"/>
              <w:spacing w:after="120" w:line="240" w:lineRule="auto"/>
              <w:jc w:val="both"/>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30F60C2D"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6A3DF7B5"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r>
      <w:tr w:rsidR="006F51B6" w:rsidRPr="003857B7" w14:paraId="1BCD9883" w14:textId="77777777" w:rsidTr="008B05FA">
        <w:trPr>
          <w:trHeight w:val="397"/>
        </w:trPr>
        <w:tc>
          <w:tcPr>
            <w:tcW w:w="3164" w:type="dxa"/>
            <w:tcBorders>
              <w:top w:val="single" w:sz="4" w:space="0" w:color="000000"/>
              <w:left w:val="single" w:sz="4" w:space="0" w:color="000000"/>
              <w:bottom w:val="single" w:sz="4" w:space="0" w:color="000000"/>
              <w:right w:val="nil"/>
            </w:tcBorders>
            <w:hideMark/>
          </w:tcPr>
          <w:p w14:paraId="5C7E276C" w14:textId="77777777" w:rsidR="006F51B6" w:rsidRPr="003857B7" w:rsidRDefault="006F51B6" w:rsidP="0059480D">
            <w:pPr>
              <w:tabs>
                <w:tab w:val="left" w:pos="9240"/>
              </w:tabs>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 xml:space="preserve">Unitização e </w:t>
            </w:r>
            <w:proofErr w:type="spellStart"/>
            <w:r w:rsidRPr="003857B7">
              <w:rPr>
                <w:rFonts w:asciiTheme="minorHAnsi" w:eastAsia="Times New Roman" w:hAnsiTheme="minorHAnsi" w:cstheme="minorHAnsi"/>
                <w:sz w:val="24"/>
                <w:szCs w:val="24"/>
                <w:lang w:eastAsia="pt-BR"/>
              </w:rPr>
              <w:t>desunitização</w:t>
            </w:r>
            <w:proofErr w:type="spellEnd"/>
          </w:p>
        </w:tc>
        <w:tc>
          <w:tcPr>
            <w:tcW w:w="2126" w:type="dxa"/>
            <w:tcBorders>
              <w:top w:val="single" w:sz="4" w:space="0" w:color="000000"/>
              <w:left w:val="single" w:sz="4" w:space="0" w:color="000000"/>
              <w:bottom w:val="single" w:sz="4" w:space="0" w:color="000000"/>
              <w:right w:val="nil"/>
            </w:tcBorders>
          </w:tcPr>
          <w:p w14:paraId="6EBB3A11"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1FAF843B" w14:textId="77777777" w:rsidR="006F51B6" w:rsidRPr="003857B7" w:rsidRDefault="006F51B6" w:rsidP="0059480D">
            <w:pPr>
              <w:suppressAutoHyphens w:val="0"/>
              <w:snapToGrid w:val="0"/>
              <w:spacing w:after="120" w:line="240" w:lineRule="auto"/>
              <w:jc w:val="both"/>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2B708E32"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180BE7F0"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r>
      <w:tr w:rsidR="006F51B6" w:rsidRPr="003857B7" w14:paraId="6AE74BB7" w14:textId="77777777" w:rsidTr="008B05FA">
        <w:trPr>
          <w:trHeight w:val="409"/>
        </w:trPr>
        <w:tc>
          <w:tcPr>
            <w:tcW w:w="3164" w:type="dxa"/>
            <w:tcBorders>
              <w:top w:val="single" w:sz="4" w:space="0" w:color="000000"/>
              <w:left w:val="single" w:sz="4" w:space="0" w:color="000000"/>
              <w:bottom w:val="single" w:sz="4" w:space="0" w:color="000000"/>
              <w:right w:val="nil"/>
            </w:tcBorders>
            <w:hideMark/>
          </w:tcPr>
          <w:p w14:paraId="3960A784" w14:textId="77777777" w:rsidR="006F51B6" w:rsidRPr="003857B7" w:rsidRDefault="006F51B6" w:rsidP="0059480D">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OUTROS (especificar)</w:t>
            </w:r>
          </w:p>
        </w:tc>
        <w:tc>
          <w:tcPr>
            <w:tcW w:w="2126" w:type="dxa"/>
            <w:tcBorders>
              <w:top w:val="single" w:sz="4" w:space="0" w:color="000000"/>
              <w:left w:val="single" w:sz="4" w:space="0" w:color="000000"/>
              <w:bottom w:val="single" w:sz="4" w:space="0" w:color="000000"/>
              <w:right w:val="nil"/>
            </w:tcBorders>
          </w:tcPr>
          <w:p w14:paraId="4C074932"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417" w:type="dxa"/>
            <w:tcBorders>
              <w:top w:val="single" w:sz="4" w:space="0" w:color="000000"/>
              <w:left w:val="single" w:sz="4" w:space="0" w:color="000000"/>
              <w:bottom w:val="single" w:sz="4" w:space="0" w:color="000000"/>
              <w:right w:val="nil"/>
            </w:tcBorders>
          </w:tcPr>
          <w:p w14:paraId="4E8FDFA0" w14:textId="77777777" w:rsidR="006F51B6" w:rsidRPr="003857B7" w:rsidRDefault="006F51B6" w:rsidP="0059480D">
            <w:pPr>
              <w:suppressAutoHyphens w:val="0"/>
              <w:snapToGrid w:val="0"/>
              <w:spacing w:after="120" w:line="240" w:lineRule="auto"/>
              <w:jc w:val="both"/>
              <w:rPr>
                <w:rFonts w:asciiTheme="minorHAnsi" w:eastAsia="Times New Roman" w:hAnsiTheme="minorHAnsi" w:cstheme="minorHAnsi"/>
                <w:sz w:val="24"/>
                <w:szCs w:val="24"/>
                <w:lang w:eastAsia="pt-BR"/>
              </w:rPr>
            </w:pPr>
          </w:p>
        </w:tc>
        <w:tc>
          <w:tcPr>
            <w:tcW w:w="1560" w:type="dxa"/>
            <w:tcBorders>
              <w:top w:val="single" w:sz="4" w:space="0" w:color="000000"/>
              <w:left w:val="single" w:sz="4" w:space="0" w:color="000000"/>
              <w:bottom w:val="single" w:sz="4" w:space="0" w:color="000000"/>
              <w:right w:val="nil"/>
            </w:tcBorders>
          </w:tcPr>
          <w:p w14:paraId="0082DC83"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c>
          <w:tcPr>
            <w:tcW w:w="1984" w:type="dxa"/>
            <w:tcBorders>
              <w:top w:val="single" w:sz="4" w:space="0" w:color="000000"/>
              <w:left w:val="single" w:sz="4" w:space="0" w:color="000000"/>
              <w:bottom w:val="single" w:sz="4" w:space="0" w:color="000000"/>
              <w:right w:val="single" w:sz="4" w:space="0" w:color="000000"/>
            </w:tcBorders>
          </w:tcPr>
          <w:p w14:paraId="375249D5" w14:textId="77777777" w:rsidR="006F51B6" w:rsidRPr="003857B7" w:rsidRDefault="006F51B6" w:rsidP="0059480D">
            <w:pPr>
              <w:suppressAutoHyphens w:val="0"/>
              <w:snapToGrid w:val="0"/>
              <w:spacing w:after="120" w:line="240" w:lineRule="auto"/>
              <w:rPr>
                <w:rFonts w:asciiTheme="minorHAnsi" w:eastAsia="Times New Roman" w:hAnsiTheme="minorHAnsi" w:cstheme="minorHAnsi"/>
                <w:sz w:val="24"/>
                <w:szCs w:val="24"/>
                <w:lang w:eastAsia="pt-BR"/>
              </w:rPr>
            </w:pPr>
          </w:p>
        </w:tc>
      </w:tr>
      <w:tr w:rsidR="008B05FA" w:rsidRPr="003857B7" w14:paraId="04779AB7" w14:textId="77777777" w:rsidTr="00351746">
        <w:trPr>
          <w:cantSplit/>
          <w:trHeight w:val="409"/>
        </w:trPr>
        <w:tc>
          <w:tcPr>
            <w:tcW w:w="3164" w:type="dxa"/>
            <w:tcBorders>
              <w:top w:val="single" w:sz="4" w:space="0" w:color="000000"/>
              <w:left w:val="single" w:sz="4" w:space="0" w:color="000000"/>
              <w:bottom w:val="single" w:sz="4" w:space="0" w:color="000000"/>
              <w:right w:val="nil"/>
            </w:tcBorders>
            <w:hideMark/>
          </w:tcPr>
          <w:p w14:paraId="4650A0E5" w14:textId="77777777" w:rsidR="008B05FA" w:rsidRPr="003857B7" w:rsidRDefault="008B05FA" w:rsidP="0059480D">
            <w:pPr>
              <w:suppressAutoHyphens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TOTAL</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CCCCCC"/>
          </w:tcPr>
          <w:p w14:paraId="299EEFE7" w14:textId="77777777" w:rsidR="008B05FA" w:rsidRPr="003857B7" w:rsidRDefault="008B05FA" w:rsidP="0059480D">
            <w:pPr>
              <w:suppressAutoHyphens w:val="0"/>
              <w:snapToGrid w:val="0"/>
              <w:spacing w:after="120" w:line="240" w:lineRule="auto"/>
              <w:rPr>
                <w:rFonts w:asciiTheme="minorHAnsi" w:hAnsiTheme="minorHAnsi" w:cstheme="minorHAnsi"/>
                <w:sz w:val="24"/>
                <w:szCs w:val="24"/>
                <w:highlight w:val="lightGray"/>
              </w:rPr>
            </w:pPr>
          </w:p>
        </w:tc>
        <w:tc>
          <w:tcPr>
            <w:tcW w:w="1984" w:type="dxa"/>
            <w:tcBorders>
              <w:top w:val="single" w:sz="4" w:space="0" w:color="000000"/>
              <w:left w:val="single" w:sz="4" w:space="0" w:color="000000"/>
              <w:bottom w:val="single" w:sz="4" w:space="0" w:color="000000"/>
              <w:right w:val="single" w:sz="4" w:space="0" w:color="000000"/>
            </w:tcBorders>
          </w:tcPr>
          <w:p w14:paraId="14E3DBE5" w14:textId="1A6B8375" w:rsidR="008B05FA" w:rsidRPr="003857B7" w:rsidRDefault="008B05FA" w:rsidP="0059480D">
            <w:pPr>
              <w:suppressAutoHyphens w:val="0"/>
              <w:snapToGrid w:val="0"/>
              <w:spacing w:after="120" w:line="240" w:lineRule="auto"/>
              <w:rPr>
                <w:rFonts w:asciiTheme="minorHAnsi" w:hAnsiTheme="minorHAnsi" w:cstheme="minorHAnsi"/>
                <w:sz w:val="24"/>
                <w:szCs w:val="24"/>
                <w:highlight w:val="lightGray"/>
              </w:rPr>
            </w:pPr>
          </w:p>
        </w:tc>
      </w:tr>
    </w:tbl>
    <w:p w14:paraId="7B770CA2" w14:textId="2C76E8D6" w:rsidR="006F51B6" w:rsidRDefault="006F51B6" w:rsidP="0059480D">
      <w:pPr>
        <w:spacing w:after="120" w:line="240" w:lineRule="auto"/>
        <w:jc w:val="both"/>
        <w:rPr>
          <w:rFonts w:asciiTheme="minorHAnsi" w:eastAsia="Times New Roman" w:hAnsiTheme="minorHAnsi" w:cstheme="minorHAnsi"/>
          <w:sz w:val="24"/>
          <w:szCs w:val="24"/>
          <w:lang w:eastAsia="ar-SA"/>
        </w:rPr>
      </w:pPr>
    </w:p>
    <w:p w14:paraId="68CF30BB" w14:textId="3A060AE5" w:rsidR="00912720" w:rsidRPr="008518BF" w:rsidRDefault="00B264E9" w:rsidP="0059480D">
      <w:pPr>
        <w:spacing w:after="120" w:line="240" w:lineRule="auto"/>
        <w:jc w:val="both"/>
        <w:rPr>
          <w:rFonts w:asciiTheme="minorHAnsi" w:eastAsia="Times New Roman" w:hAnsiTheme="minorHAnsi" w:cstheme="minorHAnsi"/>
          <w:b/>
          <w:bCs/>
          <w:sz w:val="24"/>
          <w:szCs w:val="24"/>
          <w:lang w:eastAsia="ar-SA"/>
        </w:rPr>
      </w:pPr>
      <w:r w:rsidRPr="008518BF">
        <w:rPr>
          <w:rFonts w:asciiTheme="minorHAnsi" w:eastAsia="Times New Roman" w:hAnsiTheme="minorHAnsi" w:cstheme="minorHAnsi"/>
          <w:b/>
          <w:bCs/>
          <w:sz w:val="24"/>
          <w:szCs w:val="24"/>
          <w:lang w:eastAsia="ar-SA"/>
        </w:rPr>
        <w:t>CONSOLIDAÇÃO</w:t>
      </w:r>
    </w:p>
    <w:tbl>
      <w:tblPr>
        <w:tblW w:w="10206" w:type="dxa"/>
        <w:tblInd w:w="-5" w:type="dxa"/>
        <w:tblLayout w:type="fixed"/>
        <w:tblLook w:val="04A0" w:firstRow="1" w:lastRow="0" w:firstColumn="1" w:lastColumn="0" w:noHBand="0" w:noVBand="1"/>
      </w:tblPr>
      <w:tblGrid>
        <w:gridCol w:w="993"/>
        <w:gridCol w:w="2881"/>
        <w:gridCol w:w="3166"/>
        <w:gridCol w:w="3166"/>
      </w:tblGrid>
      <w:tr w:rsidR="00840823" w:rsidRPr="003857B7" w14:paraId="0B386879" w14:textId="77777777" w:rsidTr="0043036E">
        <w:tc>
          <w:tcPr>
            <w:tcW w:w="993" w:type="dxa"/>
            <w:tcBorders>
              <w:top w:val="single" w:sz="4" w:space="0" w:color="000000"/>
              <w:left w:val="single" w:sz="4" w:space="0" w:color="000000"/>
              <w:bottom w:val="single" w:sz="4" w:space="0" w:color="000000"/>
              <w:right w:val="nil"/>
            </w:tcBorders>
          </w:tcPr>
          <w:p w14:paraId="6D1AF375" w14:textId="735C46F0" w:rsidR="00840823" w:rsidRPr="003857B7" w:rsidRDefault="00840823" w:rsidP="0043036E">
            <w:pPr>
              <w:spacing w:after="120" w:line="240" w:lineRule="auto"/>
              <w:jc w:val="center"/>
              <w:rPr>
                <w:rFonts w:asciiTheme="minorHAnsi" w:eastAsia="Times New Roman" w:hAnsiTheme="minorHAnsi" w:cstheme="minorHAnsi"/>
                <w:b/>
                <w:bCs/>
                <w:sz w:val="24"/>
                <w:szCs w:val="24"/>
                <w:lang w:eastAsia="ar-SA"/>
              </w:rPr>
            </w:pPr>
            <w:r>
              <w:rPr>
                <w:rFonts w:asciiTheme="minorHAnsi" w:eastAsia="Times New Roman" w:hAnsiTheme="minorHAnsi" w:cstheme="minorHAnsi"/>
                <w:b/>
                <w:bCs/>
                <w:sz w:val="24"/>
                <w:szCs w:val="24"/>
                <w:lang w:eastAsia="ar-SA"/>
              </w:rPr>
              <w:t>ANO</w:t>
            </w:r>
          </w:p>
        </w:tc>
        <w:tc>
          <w:tcPr>
            <w:tcW w:w="2881" w:type="dxa"/>
            <w:tcBorders>
              <w:top w:val="single" w:sz="4" w:space="0" w:color="000000"/>
              <w:left w:val="single" w:sz="4" w:space="0" w:color="000000"/>
              <w:bottom w:val="single" w:sz="4" w:space="0" w:color="000000"/>
              <w:right w:val="nil"/>
            </w:tcBorders>
            <w:hideMark/>
          </w:tcPr>
          <w:p w14:paraId="35262C5A" w14:textId="77777777" w:rsidR="008518BF" w:rsidRDefault="00840823" w:rsidP="00D752B1">
            <w:pPr>
              <w:spacing w:after="120" w:line="240" w:lineRule="auto"/>
              <w:jc w:val="center"/>
              <w:rPr>
                <w:rFonts w:asciiTheme="minorHAnsi" w:eastAsia="Times New Roman" w:hAnsiTheme="minorHAnsi" w:cstheme="minorHAnsi"/>
                <w:b/>
                <w:bCs/>
                <w:sz w:val="24"/>
                <w:szCs w:val="24"/>
                <w:lang w:eastAsia="ar-SA"/>
              </w:rPr>
            </w:pPr>
            <w:r w:rsidRPr="003857B7">
              <w:rPr>
                <w:rFonts w:asciiTheme="minorHAnsi" w:eastAsia="Times New Roman" w:hAnsiTheme="minorHAnsi" w:cstheme="minorHAnsi"/>
                <w:b/>
                <w:bCs/>
                <w:sz w:val="24"/>
                <w:szCs w:val="24"/>
                <w:lang w:eastAsia="ar-SA"/>
              </w:rPr>
              <w:t>RECEITAS ACESSÓRIAS</w:t>
            </w:r>
          </w:p>
          <w:p w14:paraId="359A5B4E" w14:textId="3B1BD0CD" w:rsidR="00840823" w:rsidRPr="003857B7" w:rsidRDefault="00840823" w:rsidP="00D752B1">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 xml:space="preserve"> IMPORTAÇÃO (A)</w:t>
            </w:r>
          </w:p>
        </w:tc>
        <w:tc>
          <w:tcPr>
            <w:tcW w:w="3166" w:type="dxa"/>
            <w:tcBorders>
              <w:top w:val="single" w:sz="4" w:space="0" w:color="000000"/>
              <w:left w:val="single" w:sz="4" w:space="0" w:color="000000"/>
              <w:bottom w:val="single" w:sz="4" w:space="0" w:color="000000"/>
              <w:right w:val="nil"/>
            </w:tcBorders>
            <w:hideMark/>
          </w:tcPr>
          <w:p w14:paraId="6005F3FB" w14:textId="77777777" w:rsidR="008518BF" w:rsidRDefault="00840823" w:rsidP="00D752B1">
            <w:pPr>
              <w:spacing w:after="120" w:line="240" w:lineRule="auto"/>
              <w:jc w:val="center"/>
              <w:rPr>
                <w:rFonts w:asciiTheme="minorHAnsi" w:eastAsia="Times New Roman" w:hAnsiTheme="minorHAnsi" w:cstheme="minorHAnsi"/>
                <w:b/>
                <w:bCs/>
                <w:sz w:val="24"/>
                <w:szCs w:val="24"/>
                <w:lang w:eastAsia="ar-SA"/>
              </w:rPr>
            </w:pPr>
            <w:r w:rsidRPr="003857B7">
              <w:rPr>
                <w:rFonts w:asciiTheme="minorHAnsi" w:eastAsia="Times New Roman" w:hAnsiTheme="minorHAnsi" w:cstheme="minorHAnsi"/>
                <w:b/>
                <w:bCs/>
                <w:sz w:val="24"/>
                <w:szCs w:val="24"/>
                <w:lang w:eastAsia="ar-SA"/>
              </w:rPr>
              <w:t>RECEITAS ACESSÓRIAS</w:t>
            </w:r>
          </w:p>
          <w:p w14:paraId="7DAD9CB1" w14:textId="0EA160A9" w:rsidR="00840823" w:rsidRPr="003857B7" w:rsidRDefault="00840823" w:rsidP="00D752B1">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 xml:space="preserve"> EXPORTAÇÃO (B)</w:t>
            </w:r>
          </w:p>
        </w:tc>
        <w:tc>
          <w:tcPr>
            <w:tcW w:w="3166" w:type="dxa"/>
            <w:tcBorders>
              <w:top w:val="single" w:sz="4" w:space="0" w:color="000000"/>
              <w:left w:val="single" w:sz="4" w:space="0" w:color="000000"/>
              <w:bottom w:val="single" w:sz="4" w:space="0" w:color="000000"/>
              <w:right w:val="single" w:sz="4" w:space="0" w:color="000000"/>
            </w:tcBorders>
            <w:hideMark/>
          </w:tcPr>
          <w:p w14:paraId="6158FAE1" w14:textId="62645A5E" w:rsidR="00840823" w:rsidRPr="003857B7" w:rsidRDefault="00840823" w:rsidP="00D752B1">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RECEITA ANUAL ESTIMADA</w:t>
            </w:r>
          </w:p>
          <w:p w14:paraId="2D9D6BAC" w14:textId="0D78BFB5" w:rsidR="00840823" w:rsidRPr="003857B7" w:rsidRDefault="00840823" w:rsidP="00D752B1">
            <w:pPr>
              <w:spacing w:after="12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sz w:val="24"/>
                <w:szCs w:val="24"/>
                <w:lang w:eastAsia="ar-SA"/>
              </w:rPr>
              <w:t>(C</w:t>
            </w:r>
            <w:r w:rsidRPr="003857B7">
              <w:rPr>
                <w:rFonts w:asciiTheme="minorHAnsi" w:hAnsiTheme="minorHAnsi" w:cstheme="minorHAnsi"/>
                <w:b/>
                <w:sz w:val="24"/>
                <w:szCs w:val="24"/>
              </w:rPr>
              <w:t xml:space="preserve">) = (A) </w:t>
            </w:r>
            <w:r w:rsidRPr="003857B7">
              <w:rPr>
                <w:rFonts w:asciiTheme="minorHAnsi" w:eastAsia="Times New Roman" w:hAnsiTheme="minorHAnsi" w:cstheme="minorHAnsi"/>
                <w:b/>
                <w:bCs/>
                <w:sz w:val="24"/>
                <w:szCs w:val="24"/>
                <w:lang w:eastAsia="ar-SA"/>
              </w:rPr>
              <w:t>+ (B</w:t>
            </w:r>
            <w:r w:rsidRPr="003857B7">
              <w:rPr>
                <w:rFonts w:asciiTheme="minorHAnsi" w:hAnsiTheme="minorHAnsi" w:cstheme="minorHAnsi"/>
                <w:b/>
                <w:sz w:val="24"/>
                <w:szCs w:val="24"/>
              </w:rPr>
              <w:t>)</w:t>
            </w:r>
          </w:p>
        </w:tc>
      </w:tr>
      <w:tr w:rsidR="00840823" w:rsidRPr="003857B7" w14:paraId="24FB65CE" w14:textId="77777777" w:rsidTr="0043036E">
        <w:tc>
          <w:tcPr>
            <w:tcW w:w="993" w:type="dxa"/>
            <w:tcBorders>
              <w:top w:val="single" w:sz="4" w:space="0" w:color="000000"/>
              <w:left w:val="single" w:sz="4" w:space="0" w:color="000000"/>
              <w:bottom w:val="single" w:sz="4" w:space="0" w:color="000000"/>
              <w:right w:val="nil"/>
            </w:tcBorders>
          </w:tcPr>
          <w:p w14:paraId="55141D25" w14:textId="48CA5C07" w:rsidR="00840823" w:rsidRPr="003857B7" w:rsidRDefault="00840823" w:rsidP="0043036E">
            <w:pPr>
              <w:snapToGrid w:val="0"/>
              <w:spacing w:after="120" w:line="240" w:lineRule="auto"/>
              <w:jc w:val="center"/>
              <w:rPr>
                <w:rFonts w:asciiTheme="minorHAnsi" w:hAnsiTheme="minorHAnsi" w:cstheme="minorHAnsi"/>
                <w:b/>
                <w:sz w:val="24"/>
                <w:szCs w:val="24"/>
              </w:rPr>
            </w:pPr>
            <w:r>
              <w:rPr>
                <w:rFonts w:asciiTheme="minorHAnsi" w:hAnsiTheme="minorHAnsi" w:cstheme="minorHAnsi"/>
                <w:b/>
                <w:sz w:val="24"/>
                <w:szCs w:val="24"/>
              </w:rPr>
              <w:t>1</w:t>
            </w:r>
          </w:p>
        </w:tc>
        <w:tc>
          <w:tcPr>
            <w:tcW w:w="2881" w:type="dxa"/>
            <w:tcBorders>
              <w:top w:val="single" w:sz="4" w:space="0" w:color="000000"/>
              <w:left w:val="single" w:sz="4" w:space="0" w:color="000000"/>
              <w:bottom w:val="single" w:sz="4" w:space="0" w:color="000000"/>
              <w:right w:val="nil"/>
            </w:tcBorders>
          </w:tcPr>
          <w:p w14:paraId="696CBE9E" w14:textId="3DFAAEE3" w:rsidR="00840823" w:rsidRPr="003857B7" w:rsidRDefault="00840823" w:rsidP="0059480D">
            <w:pPr>
              <w:snapToGrid w:val="0"/>
              <w:spacing w:after="120" w:line="240" w:lineRule="auto"/>
              <w:jc w:val="both"/>
              <w:rPr>
                <w:rFonts w:asciiTheme="minorHAnsi" w:hAnsiTheme="minorHAnsi" w:cstheme="minorHAnsi"/>
                <w:b/>
                <w:sz w:val="24"/>
                <w:szCs w:val="24"/>
              </w:rPr>
            </w:pPr>
          </w:p>
        </w:tc>
        <w:tc>
          <w:tcPr>
            <w:tcW w:w="3166" w:type="dxa"/>
            <w:tcBorders>
              <w:top w:val="single" w:sz="4" w:space="0" w:color="000000"/>
              <w:left w:val="single" w:sz="4" w:space="0" w:color="000000"/>
              <w:bottom w:val="single" w:sz="4" w:space="0" w:color="000000"/>
              <w:right w:val="nil"/>
            </w:tcBorders>
          </w:tcPr>
          <w:p w14:paraId="0BD99363" w14:textId="77777777" w:rsidR="00840823" w:rsidRPr="003857B7" w:rsidRDefault="00840823" w:rsidP="0059480D">
            <w:pPr>
              <w:snapToGrid w:val="0"/>
              <w:spacing w:after="120" w:line="240" w:lineRule="auto"/>
              <w:jc w:val="both"/>
              <w:rPr>
                <w:rFonts w:asciiTheme="minorHAnsi" w:hAnsiTheme="minorHAnsi" w:cstheme="minorHAnsi"/>
                <w:b/>
                <w:sz w:val="24"/>
                <w:szCs w:val="24"/>
              </w:rPr>
            </w:pPr>
          </w:p>
        </w:tc>
        <w:tc>
          <w:tcPr>
            <w:tcW w:w="3166" w:type="dxa"/>
            <w:tcBorders>
              <w:top w:val="single" w:sz="4" w:space="0" w:color="000000"/>
              <w:left w:val="single" w:sz="4" w:space="0" w:color="000000"/>
              <w:bottom w:val="single" w:sz="4" w:space="0" w:color="000000"/>
              <w:right w:val="single" w:sz="4" w:space="0" w:color="000000"/>
            </w:tcBorders>
          </w:tcPr>
          <w:p w14:paraId="34F7E43A" w14:textId="77777777" w:rsidR="00840823" w:rsidRPr="003857B7" w:rsidRDefault="00840823" w:rsidP="0059480D">
            <w:pPr>
              <w:snapToGrid w:val="0"/>
              <w:spacing w:after="120" w:line="240" w:lineRule="auto"/>
              <w:jc w:val="both"/>
              <w:rPr>
                <w:rFonts w:asciiTheme="minorHAnsi" w:hAnsiTheme="minorHAnsi" w:cstheme="minorHAnsi"/>
                <w:b/>
                <w:sz w:val="24"/>
                <w:szCs w:val="24"/>
              </w:rPr>
            </w:pPr>
          </w:p>
        </w:tc>
      </w:tr>
      <w:tr w:rsidR="00840823" w:rsidRPr="003857B7" w14:paraId="78D76826" w14:textId="77777777" w:rsidTr="0043036E">
        <w:tc>
          <w:tcPr>
            <w:tcW w:w="993" w:type="dxa"/>
            <w:tcBorders>
              <w:top w:val="single" w:sz="4" w:space="0" w:color="000000"/>
              <w:left w:val="single" w:sz="4" w:space="0" w:color="000000"/>
              <w:bottom w:val="single" w:sz="4" w:space="0" w:color="000000"/>
              <w:right w:val="nil"/>
            </w:tcBorders>
          </w:tcPr>
          <w:p w14:paraId="763CE336" w14:textId="16396438" w:rsidR="00840823" w:rsidRPr="003857B7" w:rsidRDefault="00840823" w:rsidP="0043036E">
            <w:pPr>
              <w:snapToGrid w:val="0"/>
              <w:spacing w:after="120" w:line="240" w:lineRule="auto"/>
              <w:jc w:val="center"/>
              <w:rPr>
                <w:rFonts w:asciiTheme="minorHAnsi" w:hAnsiTheme="minorHAnsi" w:cstheme="minorHAnsi"/>
                <w:b/>
                <w:sz w:val="24"/>
                <w:szCs w:val="24"/>
              </w:rPr>
            </w:pPr>
            <w:r>
              <w:rPr>
                <w:rFonts w:asciiTheme="minorHAnsi" w:hAnsiTheme="minorHAnsi" w:cstheme="minorHAnsi"/>
                <w:b/>
                <w:sz w:val="24"/>
                <w:szCs w:val="24"/>
              </w:rPr>
              <w:t>2</w:t>
            </w:r>
          </w:p>
        </w:tc>
        <w:tc>
          <w:tcPr>
            <w:tcW w:w="2881" w:type="dxa"/>
            <w:tcBorders>
              <w:top w:val="single" w:sz="4" w:space="0" w:color="000000"/>
              <w:left w:val="single" w:sz="4" w:space="0" w:color="000000"/>
              <w:bottom w:val="single" w:sz="4" w:space="0" w:color="000000"/>
              <w:right w:val="nil"/>
            </w:tcBorders>
          </w:tcPr>
          <w:p w14:paraId="3AF14F4B" w14:textId="7FAEF6BE" w:rsidR="00840823" w:rsidRPr="003857B7" w:rsidRDefault="00840823" w:rsidP="0059480D">
            <w:pPr>
              <w:snapToGrid w:val="0"/>
              <w:spacing w:after="120" w:line="240" w:lineRule="auto"/>
              <w:jc w:val="both"/>
              <w:rPr>
                <w:rFonts w:asciiTheme="minorHAnsi" w:hAnsiTheme="minorHAnsi" w:cstheme="minorHAnsi"/>
                <w:b/>
                <w:sz w:val="24"/>
                <w:szCs w:val="24"/>
              </w:rPr>
            </w:pPr>
          </w:p>
        </w:tc>
        <w:tc>
          <w:tcPr>
            <w:tcW w:w="3166" w:type="dxa"/>
            <w:tcBorders>
              <w:top w:val="single" w:sz="4" w:space="0" w:color="000000"/>
              <w:left w:val="single" w:sz="4" w:space="0" w:color="000000"/>
              <w:bottom w:val="single" w:sz="4" w:space="0" w:color="000000"/>
              <w:right w:val="nil"/>
            </w:tcBorders>
          </w:tcPr>
          <w:p w14:paraId="567BD3AD" w14:textId="77777777" w:rsidR="00840823" w:rsidRPr="003857B7" w:rsidRDefault="00840823" w:rsidP="0059480D">
            <w:pPr>
              <w:snapToGrid w:val="0"/>
              <w:spacing w:after="120" w:line="240" w:lineRule="auto"/>
              <w:jc w:val="both"/>
              <w:rPr>
                <w:rFonts w:asciiTheme="minorHAnsi" w:hAnsiTheme="minorHAnsi" w:cstheme="minorHAnsi"/>
                <w:b/>
                <w:sz w:val="24"/>
                <w:szCs w:val="24"/>
              </w:rPr>
            </w:pPr>
          </w:p>
        </w:tc>
        <w:tc>
          <w:tcPr>
            <w:tcW w:w="3166" w:type="dxa"/>
            <w:tcBorders>
              <w:top w:val="single" w:sz="4" w:space="0" w:color="000000"/>
              <w:left w:val="single" w:sz="4" w:space="0" w:color="000000"/>
              <w:bottom w:val="single" w:sz="4" w:space="0" w:color="000000"/>
              <w:right w:val="single" w:sz="4" w:space="0" w:color="000000"/>
            </w:tcBorders>
          </w:tcPr>
          <w:p w14:paraId="67746F1C" w14:textId="77777777" w:rsidR="00840823" w:rsidRPr="003857B7" w:rsidRDefault="00840823" w:rsidP="0059480D">
            <w:pPr>
              <w:snapToGrid w:val="0"/>
              <w:spacing w:after="120" w:line="240" w:lineRule="auto"/>
              <w:jc w:val="both"/>
              <w:rPr>
                <w:rFonts w:asciiTheme="minorHAnsi" w:hAnsiTheme="minorHAnsi" w:cstheme="minorHAnsi"/>
                <w:b/>
                <w:sz w:val="24"/>
                <w:szCs w:val="24"/>
              </w:rPr>
            </w:pPr>
          </w:p>
        </w:tc>
      </w:tr>
      <w:tr w:rsidR="00840823" w:rsidRPr="003857B7" w14:paraId="5F12F96B" w14:textId="77777777" w:rsidTr="0043036E">
        <w:tc>
          <w:tcPr>
            <w:tcW w:w="993" w:type="dxa"/>
            <w:tcBorders>
              <w:top w:val="single" w:sz="4" w:space="0" w:color="000000"/>
              <w:left w:val="single" w:sz="4" w:space="0" w:color="000000"/>
              <w:bottom w:val="single" w:sz="4" w:space="0" w:color="000000"/>
              <w:right w:val="nil"/>
            </w:tcBorders>
          </w:tcPr>
          <w:p w14:paraId="38CA69DE" w14:textId="32C66C7F" w:rsidR="00840823" w:rsidRPr="003857B7" w:rsidRDefault="00840823" w:rsidP="0043036E">
            <w:pPr>
              <w:snapToGrid w:val="0"/>
              <w:spacing w:after="120" w:line="240" w:lineRule="auto"/>
              <w:jc w:val="center"/>
              <w:rPr>
                <w:rFonts w:asciiTheme="minorHAnsi" w:hAnsiTheme="minorHAnsi" w:cstheme="minorHAnsi"/>
                <w:b/>
                <w:sz w:val="24"/>
                <w:szCs w:val="24"/>
              </w:rPr>
            </w:pPr>
            <w:r>
              <w:rPr>
                <w:rFonts w:asciiTheme="minorHAnsi" w:hAnsiTheme="minorHAnsi" w:cstheme="minorHAnsi"/>
                <w:b/>
                <w:sz w:val="24"/>
                <w:szCs w:val="24"/>
              </w:rPr>
              <w:t>3</w:t>
            </w:r>
          </w:p>
        </w:tc>
        <w:tc>
          <w:tcPr>
            <w:tcW w:w="2881" w:type="dxa"/>
            <w:tcBorders>
              <w:top w:val="single" w:sz="4" w:space="0" w:color="000000"/>
              <w:left w:val="single" w:sz="4" w:space="0" w:color="000000"/>
              <w:bottom w:val="single" w:sz="4" w:space="0" w:color="000000"/>
              <w:right w:val="nil"/>
            </w:tcBorders>
          </w:tcPr>
          <w:p w14:paraId="41EC9809" w14:textId="18E58921" w:rsidR="00840823" w:rsidRPr="003857B7" w:rsidRDefault="00840823" w:rsidP="0059480D">
            <w:pPr>
              <w:snapToGrid w:val="0"/>
              <w:spacing w:after="120" w:line="240" w:lineRule="auto"/>
              <w:jc w:val="both"/>
              <w:rPr>
                <w:rFonts w:asciiTheme="minorHAnsi" w:hAnsiTheme="minorHAnsi" w:cstheme="minorHAnsi"/>
                <w:b/>
                <w:sz w:val="24"/>
                <w:szCs w:val="24"/>
              </w:rPr>
            </w:pPr>
          </w:p>
        </w:tc>
        <w:tc>
          <w:tcPr>
            <w:tcW w:w="3166" w:type="dxa"/>
            <w:tcBorders>
              <w:top w:val="single" w:sz="4" w:space="0" w:color="000000"/>
              <w:left w:val="single" w:sz="4" w:space="0" w:color="000000"/>
              <w:bottom w:val="single" w:sz="4" w:space="0" w:color="000000"/>
              <w:right w:val="nil"/>
            </w:tcBorders>
          </w:tcPr>
          <w:p w14:paraId="2C916B69" w14:textId="77777777" w:rsidR="00840823" w:rsidRPr="003857B7" w:rsidRDefault="00840823" w:rsidP="0059480D">
            <w:pPr>
              <w:snapToGrid w:val="0"/>
              <w:spacing w:after="120" w:line="240" w:lineRule="auto"/>
              <w:jc w:val="both"/>
              <w:rPr>
                <w:rFonts w:asciiTheme="minorHAnsi" w:hAnsiTheme="minorHAnsi" w:cstheme="minorHAnsi"/>
                <w:b/>
                <w:sz w:val="24"/>
                <w:szCs w:val="24"/>
              </w:rPr>
            </w:pPr>
          </w:p>
        </w:tc>
        <w:tc>
          <w:tcPr>
            <w:tcW w:w="3166" w:type="dxa"/>
            <w:tcBorders>
              <w:top w:val="single" w:sz="4" w:space="0" w:color="000000"/>
              <w:left w:val="single" w:sz="4" w:space="0" w:color="000000"/>
              <w:bottom w:val="single" w:sz="4" w:space="0" w:color="000000"/>
              <w:right w:val="single" w:sz="4" w:space="0" w:color="000000"/>
            </w:tcBorders>
          </w:tcPr>
          <w:p w14:paraId="61D26253" w14:textId="77777777" w:rsidR="00840823" w:rsidRPr="003857B7" w:rsidRDefault="00840823" w:rsidP="0059480D">
            <w:pPr>
              <w:snapToGrid w:val="0"/>
              <w:spacing w:after="120" w:line="240" w:lineRule="auto"/>
              <w:jc w:val="both"/>
              <w:rPr>
                <w:rFonts w:asciiTheme="minorHAnsi" w:hAnsiTheme="minorHAnsi" w:cstheme="minorHAnsi"/>
                <w:b/>
                <w:sz w:val="24"/>
                <w:szCs w:val="24"/>
              </w:rPr>
            </w:pPr>
          </w:p>
        </w:tc>
      </w:tr>
      <w:tr w:rsidR="00840823" w:rsidRPr="003857B7" w14:paraId="66891E66" w14:textId="77777777" w:rsidTr="0043036E">
        <w:tc>
          <w:tcPr>
            <w:tcW w:w="993" w:type="dxa"/>
            <w:tcBorders>
              <w:top w:val="single" w:sz="4" w:space="0" w:color="000000"/>
              <w:left w:val="single" w:sz="4" w:space="0" w:color="000000"/>
              <w:bottom w:val="single" w:sz="4" w:space="0" w:color="000000"/>
              <w:right w:val="nil"/>
            </w:tcBorders>
          </w:tcPr>
          <w:p w14:paraId="2CF1B02F" w14:textId="2C0E3888" w:rsidR="00840823" w:rsidRPr="003857B7" w:rsidRDefault="00840823" w:rsidP="0043036E">
            <w:pPr>
              <w:snapToGrid w:val="0"/>
              <w:spacing w:after="120" w:line="240" w:lineRule="auto"/>
              <w:jc w:val="center"/>
              <w:rPr>
                <w:rFonts w:asciiTheme="minorHAnsi" w:hAnsiTheme="minorHAnsi" w:cstheme="minorHAnsi"/>
                <w:b/>
                <w:sz w:val="24"/>
                <w:szCs w:val="24"/>
              </w:rPr>
            </w:pPr>
            <w:r>
              <w:rPr>
                <w:rFonts w:asciiTheme="minorHAnsi" w:hAnsiTheme="minorHAnsi" w:cstheme="minorHAnsi"/>
                <w:b/>
                <w:sz w:val="24"/>
                <w:szCs w:val="24"/>
              </w:rPr>
              <w:t>...</w:t>
            </w:r>
          </w:p>
        </w:tc>
        <w:tc>
          <w:tcPr>
            <w:tcW w:w="2881" w:type="dxa"/>
            <w:tcBorders>
              <w:top w:val="single" w:sz="4" w:space="0" w:color="000000"/>
              <w:left w:val="single" w:sz="4" w:space="0" w:color="000000"/>
              <w:bottom w:val="single" w:sz="4" w:space="0" w:color="000000"/>
              <w:right w:val="nil"/>
            </w:tcBorders>
          </w:tcPr>
          <w:p w14:paraId="0EEF1E79" w14:textId="484C29F0" w:rsidR="00840823" w:rsidRPr="003857B7" w:rsidRDefault="00840823" w:rsidP="0059480D">
            <w:pPr>
              <w:snapToGrid w:val="0"/>
              <w:spacing w:after="120" w:line="240" w:lineRule="auto"/>
              <w:jc w:val="both"/>
              <w:rPr>
                <w:rFonts w:asciiTheme="minorHAnsi" w:hAnsiTheme="minorHAnsi" w:cstheme="minorHAnsi"/>
                <w:b/>
                <w:sz w:val="24"/>
                <w:szCs w:val="24"/>
              </w:rPr>
            </w:pPr>
          </w:p>
        </w:tc>
        <w:tc>
          <w:tcPr>
            <w:tcW w:w="3166" w:type="dxa"/>
            <w:tcBorders>
              <w:top w:val="single" w:sz="4" w:space="0" w:color="000000"/>
              <w:left w:val="single" w:sz="4" w:space="0" w:color="000000"/>
              <w:bottom w:val="single" w:sz="4" w:space="0" w:color="000000"/>
              <w:right w:val="nil"/>
            </w:tcBorders>
          </w:tcPr>
          <w:p w14:paraId="0670B871" w14:textId="77777777" w:rsidR="00840823" w:rsidRPr="003857B7" w:rsidRDefault="00840823" w:rsidP="0059480D">
            <w:pPr>
              <w:snapToGrid w:val="0"/>
              <w:spacing w:after="120" w:line="240" w:lineRule="auto"/>
              <w:jc w:val="both"/>
              <w:rPr>
                <w:rFonts w:asciiTheme="minorHAnsi" w:hAnsiTheme="minorHAnsi" w:cstheme="minorHAnsi"/>
                <w:b/>
                <w:sz w:val="24"/>
                <w:szCs w:val="24"/>
              </w:rPr>
            </w:pPr>
          </w:p>
        </w:tc>
        <w:tc>
          <w:tcPr>
            <w:tcW w:w="3166" w:type="dxa"/>
            <w:tcBorders>
              <w:top w:val="single" w:sz="4" w:space="0" w:color="000000"/>
              <w:left w:val="single" w:sz="4" w:space="0" w:color="000000"/>
              <w:bottom w:val="single" w:sz="4" w:space="0" w:color="000000"/>
              <w:right w:val="single" w:sz="4" w:space="0" w:color="000000"/>
            </w:tcBorders>
          </w:tcPr>
          <w:p w14:paraId="2D60682C" w14:textId="77777777" w:rsidR="00840823" w:rsidRPr="003857B7" w:rsidRDefault="00840823" w:rsidP="0059480D">
            <w:pPr>
              <w:snapToGrid w:val="0"/>
              <w:spacing w:after="120" w:line="240" w:lineRule="auto"/>
              <w:jc w:val="both"/>
              <w:rPr>
                <w:rFonts w:asciiTheme="minorHAnsi" w:hAnsiTheme="minorHAnsi" w:cstheme="minorHAnsi"/>
                <w:b/>
                <w:sz w:val="24"/>
                <w:szCs w:val="24"/>
              </w:rPr>
            </w:pPr>
          </w:p>
        </w:tc>
      </w:tr>
      <w:tr w:rsidR="00840823" w:rsidRPr="003857B7" w14:paraId="0020CEF0" w14:textId="77777777" w:rsidTr="0043036E">
        <w:tc>
          <w:tcPr>
            <w:tcW w:w="993" w:type="dxa"/>
            <w:tcBorders>
              <w:top w:val="single" w:sz="4" w:space="0" w:color="000000"/>
              <w:left w:val="single" w:sz="4" w:space="0" w:color="000000"/>
              <w:bottom w:val="single" w:sz="4" w:space="0" w:color="000000"/>
              <w:right w:val="nil"/>
            </w:tcBorders>
          </w:tcPr>
          <w:p w14:paraId="6BC45FE5" w14:textId="35901F02" w:rsidR="00840823" w:rsidRPr="003857B7" w:rsidRDefault="00840823" w:rsidP="0043036E">
            <w:pPr>
              <w:snapToGrid w:val="0"/>
              <w:spacing w:after="120" w:line="240" w:lineRule="auto"/>
              <w:jc w:val="center"/>
              <w:rPr>
                <w:rFonts w:asciiTheme="minorHAnsi" w:hAnsiTheme="minorHAnsi" w:cstheme="minorHAnsi"/>
                <w:b/>
                <w:sz w:val="24"/>
                <w:szCs w:val="24"/>
              </w:rPr>
            </w:pPr>
            <w:r>
              <w:rPr>
                <w:rFonts w:asciiTheme="minorHAnsi" w:hAnsiTheme="minorHAnsi" w:cstheme="minorHAnsi"/>
                <w:b/>
                <w:sz w:val="24"/>
                <w:szCs w:val="24"/>
              </w:rPr>
              <w:t>25</w:t>
            </w:r>
          </w:p>
        </w:tc>
        <w:tc>
          <w:tcPr>
            <w:tcW w:w="2881" w:type="dxa"/>
            <w:tcBorders>
              <w:top w:val="single" w:sz="4" w:space="0" w:color="000000"/>
              <w:left w:val="single" w:sz="4" w:space="0" w:color="000000"/>
              <w:bottom w:val="single" w:sz="4" w:space="0" w:color="000000"/>
              <w:right w:val="nil"/>
            </w:tcBorders>
          </w:tcPr>
          <w:p w14:paraId="7E8C7FE7" w14:textId="4F00C64D" w:rsidR="00840823" w:rsidRPr="003857B7" w:rsidRDefault="00840823" w:rsidP="0059480D">
            <w:pPr>
              <w:snapToGrid w:val="0"/>
              <w:spacing w:after="120" w:line="240" w:lineRule="auto"/>
              <w:jc w:val="both"/>
              <w:rPr>
                <w:rFonts w:asciiTheme="minorHAnsi" w:hAnsiTheme="minorHAnsi" w:cstheme="minorHAnsi"/>
                <w:b/>
                <w:sz w:val="24"/>
                <w:szCs w:val="24"/>
              </w:rPr>
            </w:pPr>
          </w:p>
        </w:tc>
        <w:tc>
          <w:tcPr>
            <w:tcW w:w="3166" w:type="dxa"/>
            <w:tcBorders>
              <w:top w:val="single" w:sz="4" w:space="0" w:color="000000"/>
              <w:left w:val="single" w:sz="4" w:space="0" w:color="000000"/>
              <w:bottom w:val="single" w:sz="4" w:space="0" w:color="000000"/>
              <w:right w:val="nil"/>
            </w:tcBorders>
          </w:tcPr>
          <w:p w14:paraId="6F13C996" w14:textId="77777777" w:rsidR="00840823" w:rsidRPr="003857B7" w:rsidRDefault="00840823" w:rsidP="0059480D">
            <w:pPr>
              <w:snapToGrid w:val="0"/>
              <w:spacing w:after="120" w:line="240" w:lineRule="auto"/>
              <w:jc w:val="both"/>
              <w:rPr>
                <w:rFonts w:asciiTheme="minorHAnsi" w:hAnsiTheme="minorHAnsi" w:cstheme="minorHAnsi"/>
                <w:b/>
                <w:sz w:val="24"/>
                <w:szCs w:val="24"/>
              </w:rPr>
            </w:pPr>
          </w:p>
        </w:tc>
        <w:tc>
          <w:tcPr>
            <w:tcW w:w="3166" w:type="dxa"/>
            <w:tcBorders>
              <w:top w:val="single" w:sz="4" w:space="0" w:color="000000"/>
              <w:left w:val="single" w:sz="4" w:space="0" w:color="000000"/>
              <w:bottom w:val="single" w:sz="4" w:space="0" w:color="000000"/>
              <w:right w:val="single" w:sz="4" w:space="0" w:color="000000"/>
            </w:tcBorders>
          </w:tcPr>
          <w:p w14:paraId="65296551" w14:textId="77777777" w:rsidR="00840823" w:rsidRPr="003857B7" w:rsidRDefault="00840823" w:rsidP="0059480D">
            <w:pPr>
              <w:snapToGrid w:val="0"/>
              <w:spacing w:after="120" w:line="240" w:lineRule="auto"/>
              <w:jc w:val="both"/>
              <w:rPr>
                <w:rFonts w:asciiTheme="minorHAnsi" w:hAnsiTheme="minorHAnsi" w:cstheme="minorHAnsi"/>
                <w:b/>
                <w:sz w:val="24"/>
                <w:szCs w:val="24"/>
              </w:rPr>
            </w:pPr>
          </w:p>
        </w:tc>
      </w:tr>
      <w:tr w:rsidR="00840823" w:rsidRPr="003857B7" w14:paraId="518C3A9E" w14:textId="77777777" w:rsidTr="0043036E">
        <w:tc>
          <w:tcPr>
            <w:tcW w:w="993" w:type="dxa"/>
            <w:tcBorders>
              <w:top w:val="single" w:sz="4" w:space="0" w:color="000000"/>
              <w:left w:val="single" w:sz="4" w:space="0" w:color="000000"/>
              <w:bottom w:val="single" w:sz="4" w:space="0" w:color="000000"/>
              <w:right w:val="nil"/>
            </w:tcBorders>
          </w:tcPr>
          <w:p w14:paraId="3DA82FC3" w14:textId="15CA06D9" w:rsidR="00840823" w:rsidRPr="003857B7" w:rsidRDefault="0043036E" w:rsidP="0043036E">
            <w:pPr>
              <w:snapToGrid w:val="0"/>
              <w:spacing w:after="120" w:line="240" w:lineRule="auto"/>
              <w:jc w:val="center"/>
              <w:rPr>
                <w:rFonts w:asciiTheme="minorHAnsi" w:hAnsiTheme="minorHAnsi" w:cstheme="minorHAnsi"/>
                <w:b/>
                <w:sz w:val="24"/>
                <w:szCs w:val="24"/>
              </w:rPr>
            </w:pPr>
            <w:r>
              <w:rPr>
                <w:rFonts w:asciiTheme="minorHAnsi" w:hAnsiTheme="minorHAnsi" w:cstheme="minorHAnsi"/>
                <w:b/>
                <w:sz w:val="24"/>
                <w:szCs w:val="24"/>
              </w:rPr>
              <w:t>TOTAL</w:t>
            </w:r>
          </w:p>
        </w:tc>
        <w:tc>
          <w:tcPr>
            <w:tcW w:w="2881" w:type="dxa"/>
            <w:tcBorders>
              <w:top w:val="single" w:sz="4" w:space="0" w:color="000000"/>
              <w:left w:val="single" w:sz="4" w:space="0" w:color="000000"/>
              <w:bottom w:val="single" w:sz="4" w:space="0" w:color="000000"/>
              <w:right w:val="nil"/>
            </w:tcBorders>
          </w:tcPr>
          <w:p w14:paraId="783D20BB" w14:textId="77777777" w:rsidR="00840823" w:rsidRPr="003857B7" w:rsidRDefault="00840823" w:rsidP="0059480D">
            <w:pPr>
              <w:snapToGrid w:val="0"/>
              <w:spacing w:after="120" w:line="240" w:lineRule="auto"/>
              <w:jc w:val="both"/>
              <w:rPr>
                <w:rFonts w:asciiTheme="minorHAnsi" w:hAnsiTheme="minorHAnsi" w:cstheme="minorHAnsi"/>
                <w:b/>
                <w:sz w:val="24"/>
                <w:szCs w:val="24"/>
              </w:rPr>
            </w:pPr>
          </w:p>
        </w:tc>
        <w:tc>
          <w:tcPr>
            <w:tcW w:w="3166" w:type="dxa"/>
            <w:tcBorders>
              <w:top w:val="single" w:sz="4" w:space="0" w:color="000000"/>
              <w:left w:val="single" w:sz="4" w:space="0" w:color="000000"/>
              <w:bottom w:val="single" w:sz="4" w:space="0" w:color="000000"/>
              <w:right w:val="nil"/>
            </w:tcBorders>
          </w:tcPr>
          <w:p w14:paraId="5C1D9E6B" w14:textId="77777777" w:rsidR="00840823" w:rsidRPr="003857B7" w:rsidRDefault="00840823" w:rsidP="0059480D">
            <w:pPr>
              <w:snapToGrid w:val="0"/>
              <w:spacing w:after="120" w:line="240" w:lineRule="auto"/>
              <w:jc w:val="both"/>
              <w:rPr>
                <w:rFonts w:asciiTheme="minorHAnsi" w:hAnsiTheme="minorHAnsi" w:cstheme="minorHAnsi"/>
                <w:b/>
                <w:sz w:val="24"/>
                <w:szCs w:val="24"/>
              </w:rPr>
            </w:pPr>
          </w:p>
        </w:tc>
        <w:tc>
          <w:tcPr>
            <w:tcW w:w="3166" w:type="dxa"/>
            <w:tcBorders>
              <w:top w:val="single" w:sz="4" w:space="0" w:color="000000"/>
              <w:left w:val="single" w:sz="4" w:space="0" w:color="000000"/>
              <w:bottom w:val="single" w:sz="4" w:space="0" w:color="000000"/>
              <w:right w:val="single" w:sz="4" w:space="0" w:color="000000"/>
            </w:tcBorders>
          </w:tcPr>
          <w:p w14:paraId="77534BB4" w14:textId="77777777" w:rsidR="00840823" w:rsidRPr="003857B7" w:rsidRDefault="00840823" w:rsidP="0059480D">
            <w:pPr>
              <w:snapToGrid w:val="0"/>
              <w:spacing w:after="120" w:line="240" w:lineRule="auto"/>
              <w:jc w:val="both"/>
              <w:rPr>
                <w:rFonts w:asciiTheme="minorHAnsi" w:hAnsiTheme="minorHAnsi" w:cstheme="minorHAnsi"/>
                <w:b/>
                <w:sz w:val="24"/>
                <w:szCs w:val="24"/>
              </w:rPr>
            </w:pPr>
          </w:p>
        </w:tc>
      </w:tr>
    </w:tbl>
    <w:p w14:paraId="5EF1ECF8" w14:textId="77777777" w:rsidR="006F51B6" w:rsidRPr="003857B7" w:rsidRDefault="006F51B6" w:rsidP="0059480D">
      <w:pPr>
        <w:tabs>
          <w:tab w:val="left" w:pos="4253"/>
          <w:tab w:val="left" w:pos="4494"/>
          <w:tab w:val="left" w:pos="4777"/>
          <w:tab w:val="left" w:pos="5344"/>
          <w:tab w:val="left" w:pos="5628"/>
          <w:tab w:val="left" w:pos="6054"/>
          <w:tab w:val="left" w:pos="6763"/>
          <w:tab w:val="left" w:pos="7472"/>
          <w:tab w:val="left" w:pos="8181"/>
          <w:tab w:val="left" w:pos="8890"/>
          <w:tab w:val="left" w:pos="9599"/>
          <w:tab w:val="left" w:pos="10308"/>
        </w:tabs>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br w:type="page"/>
      </w:r>
      <w:r w:rsidRPr="003857B7">
        <w:rPr>
          <w:rFonts w:asciiTheme="minorHAnsi" w:hAnsiTheme="minorHAnsi" w:cstheme="minorHAnsi"/>
          <w:b/>
          <w:sz w:val="24"/>
          <w:szCs w:val="24"/>
        </w:rPr>
        <w:t>MINISTÉRIO DA ECONOMIA</w:t>
      </w:r>
    </w:p>
    <w:p w14:paraId="021CBDC4" w14:textId="0029EFDF" w:rsidR="006F51B6" w:rsidRPr="003857B7" w:rsidRDefault="006F51B6" w:rsidP="0059480D">
      <w:pPr>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SECRETARIA ESPECIAL DA RECEITA FEDERAL DO BRASIL </w:t>
      </w:r>
      <w:r w:rsidRPr="003857B7">
        <w:rPr>
          <w:rFonts w:asciiTheme="minorHAnsi" w:eastAsia="Times New Roman" w:hAnsiTheme="minorHAnsi" w:cstheme="minorHAnsi"/>
          <w:b/>
          <w:bCs/>
          <w:sz w:val="24"/>
          <w:szCs w:val="24"/>
          <w:lang w:eastAsia="pt-BR"/>
        </w:rPr>
        <w:t xml:space="preserve">- </w:t>
      </w:r>
      <w:r w:rsidRPr="003857B7">
        <w:rPr>
          <w:rFonts w:asciiTheme="minorHAnsi" w:hAnsiTheme="minorHAnsi" w:cstheme="minorHAnsi"/>
          <w:b/>
          <w:sz w:val="24"/>
          <w:szCs w:val="24"/>
        </w:rPr>
        <w:t>RFB</w:t>
      </w:r>
    </w:p>
    <w:p w14:paraId="23A8A940" w14:textId="3BFEAB36" w:rsidR="006F51B6" w:rsidRPr="003857B7" w:rsidRDefault="006F51B6" w:rsidP="0059480D">
      <w:pPr>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SUPERINTENDÊNCIA REGIONAL DA RECEITA FEDERAL DO BRASIL </w:t>
      </w:r>
      <w:proofErr w:type="gramStart"/>
      <w:r w:rsidRPr="003857B7">
        <w:rPr>
          <w:rFonts w:asciiTheme="minorHAnsi" w:eastAsia="Times New Roman" w:hAnsiTheme="minorHAnsi" w:cstheme="minorHAnsi"/>
          <w:b/>
          <w:bCs/>
          <w:sz w:val="24"/>
          <w:szCs w:val="24"/>
          <w:lang w:eastAsia="pt-BR"/>
        </w:rPr>
        <w:t xml:space="preserve">-  </w:t>
      </w:r>
      <w:r w:rsidRPr="003857B7">
        <w:rPr>
          <w:rFonts w:asciiTheme="minorHAnsi" w:hAnsiTheme="minorHAnsi" w:cstheme="minorHAnsi"/>
          <w:b/>
          <w:sz w:val="24"/>
          <w:szCs w:val="24"/>
        </w:rPr>
        <w:t>SRRF</w:t>
      </w:r>
      <w:proofErr w:type="gramEnd"/>
      <w:r w:rsidRPr="003857B7">
        <w:rPr>
          <w:rFonts w:asciiTheme="minorHAnsi" w:eastAsia="Times New Roman" w:hAnsiTheme="minorHAnsi" w:cstheme="minorHAnsi"/>
          <w:b/>
          <w:bCs/>
          <w:sz w:val="24"/>
          <w:szCs w:val="24"/>
          <w:lang w:eastAsia="pt-BR"/>
        </w:rPr>
        <w:t>...</w:t>
      </w:r>
    </w:p>
    <w:p w14:paraId="1871B3B4" w14:textId="77777777" w:rsidR="006F51B6" w:rsidRPr="00924F39" w:rsidRDefault="006F51B6" w:rsidP="006F51B6">
      <w:pPr>
        <w:spacing w:after="120" w:line="240" w:lineRule="auto"/>
        <w:rPr>
          <w:rFonts w:asciiTheme="minorHAnsi" w:hAnsiTheme="minorHAnsi" w:cstheme="minorHAnsi"/>
          <w:b/>
          <w:bCs/>
          <w:sz w:val="24"/>
          <w:szCs w:val="24"/>
        </w:rPr>
      </w:pPr>
      <w:r w:rsidRPr="00924F39">
        <w:rPr>
          <w:rFonts w:asciiTheme="minorHAnsi" w:eastAsia="Times New Roman" w:hAnsiTheme="minorHAnsi" w:cstheme="minorHAnsi"/>
          <w:b/>
          <w:bCs/>
          <w:sz w:val="24"/>
          <w:szCs w:val="24"/>
          <w:lang w:eastAsia="ar-SA"/>
        </w:rPr>
        <w:t>ANEXO VI DO EDITAL DA CONCORRÊNCIA RFB/SRRF--Nº --20XX</w:t>
      </w:r>
    </w:p>
    <w:p w14:paraId="054049BA" w14:textId="77777777" w:rsidR="00CD18A4" w:rsidRPr="003857B7" w:rsidRDefault="00CD18A4" w:rsidP="0059480D">
      <w:pPr>
        <w:suppressAutoHyphens w:val="0"/>
        <w:autoSpaceDE w:val="0"/>
        <w:spacing w:after="120" w:line="240" w:lineRule="atLeast"/>
        <w:ind w:left="261"/>
        <w:jc w:val="center"/>
        <w:rPr>
          <w:rFonts w:asciiTheme="minorHAnsi" w:hAnsiTheme="minorHAnsi" w:cstheme="minorHAnsi"/>
          <w:b/>
          <w:color w:val="000000"/>
          <w:sz w:val="24"/>
          <w:szCs w:val="24"/>
        </w:rPr>
      </w:pPr>
    </w:p>
    <w:p w14:paraId="5D07B464" w14:textId="51ECD1FA" w:rsidR="006F51B6" w:rsidRPr="003857B7" w:rsidRDefault="006F51B6" w:rsidP="0043036E">
      <w:pPr>
        <w:suppressAutoHyphens w:val="0"/>
        <w:autoSpaceDE w:val="0"/>
        <w:spacing w:after="120" w:line="240" w:lineRule="auto"/>
        <w:ind w:left="261"/>
        <w:jc w:val="center"/>
        <w:rPr>
          <w:rFonts w:asciiTheme="minorHAnsi" w:hAnsiTheme="minorHAnsi" w:cstheme="minorHAnsi"/>
          <w:sz w:val="24"/>
          <w:szCs w:val="24"/>
        </w:rPr>
      </w:pPr>
      <w:r w:rsidRPr="003857B7">
        <w:rPr>
          <w:rFonts w:asciiTheme="minorHAnsi" w:hAnsiTheme="minorHAnsi" w:cstheme="minorHAnsi"/>
          <w:b/>
          <w:color w:val="000000"/>
          <w:sz w:val="24"/>
          <w:szCs w:val="24"/>
        </w:rPr>
        <w:t>DECLARAÇÃO DE ELABORAÇÃO INDEPENDENTE DE PROPOSTA</w:t>
      </w:r>
    </w:p>
    <w:p w14:paraId="44FB3E24" w14:textId="63557131" w:rsidR="006F51B6" w:rsidRPr="003857B7" w:rsidRDefault="006F51B6" w:rsidP="008207A5">
      <w:pPr>
        <w:tabs>
          <w:tab w:val="left" w:pos="621"/>
          <w:tab w:val="left" w:pos="981"/>
        </w:tabs>
        <w:suppressAutoHyphens w:val="0"/>
        <w:autoSpaceDE w:val="0"/>
        <w:spacing w:after="120" w:line="240" w:lineRule="auto"/>
        <w:ind w:left="261"/>
        <w:jc w:val="both"/>
        <w:rPr>
          <w:rFonts w:asciiTheme="minorHAnsi" w:hAnsiTheme="minorHAnsi" w:cstheme="minorHAnsi"/>
          <w:sz w:val="24"/>
          <w:szCs w:val="24"/>
        </w:rPr>
      </w:pPr>
      <w:r w:rsidRPr="008207A5">
        <w:rPr>
          <w:rFonts w:asciiTheme="minorHAnsi" w:eastAsia="Times New Roman" w:hAnsiTheme="minorHAnsi" w:cstheme="minorHAnsi"/>
          <w:color w:val="000000"/>
          <w:sz w:val="24"/>
          <w:szCs w:val="24"/>
          <w:lang w:eastAsia="pt-BR"/>
        </w:rPr>
        <w:t>_________________</w:t>
      </w:r>
      <w:r w:rsidR="0043036E" w:rsidRPr="00354574">
        <w:rPr>
          <w:rFonts w:asciiTheme="minorHAnsi" w:eastAsia="Times New Roman" w:hAnsiTheme="minorHAnsi" w:cstheme="minorHAnsi"/>
          <w:color w:val="000000"/>
          <w:sz w:val="24"/>
          <w:szCs w:val="24"/>
          <w:u w:val="single"/>
          <w:lang w:eastAsia="pt-BR"/>
        </w:rPr>
        <w:t>(nome empresarial da licitante)</w:t>
      </w:r>
      <w:r w:rsidR="0043036E" w:rsidRPr="008207A5">
        <w:rPr>
          <w:rFonts w:asciiTheme="minorHAnsi" w:eastAsia="Times New Roman" w:hAnsiTheme="minorHAnsi" w:cstheme="minorHAnsi"/>
          <w:color w:val="000000"/>
          <w:sz w:val="24"/>
          <w:szCs w:val="24"/>
          <w:lang w:eastAsia="pt-BR"/>
        </w:rPr>
        <w:t>______________________________</w:t>
      </w:r>
      <w:r w:rsidR="008207A5">
        <w:rPr>
          <w:rFonts w:asciiTheme="minorHAnsi" w:eastAsia="Times New Roman" w:hAnsiTheme="minorHAnsi" w:cstheme="minorHAnsi"/>
          <w:color w:val="000000"/>
          <w:sz w:val="24"/>
          <w:szCs w:val="24"/>
          <w:lang w:eastAsia="pt-BR"/>
        </w:rPr>
        <w:t xml:space="preserve"> </w:t>
      </w:r>
      <w:r w:rsidRPr="006D3C23">
        <w:rPr>
          <w:rFonts w:asciiTheme="minorHAnsi" w:eastAsia="Times New Roman" w:hAnsiTheme="minorHAnsi" w:cstheme="minorHAnsi"/>
          <w:color w:val="000000"/>
          <w:sz w:val="24"/>
          <w:szCs w:val="24"/>
          <w:lang w:eastAsia="pt-BR"/>
        </w:rPr>
        <w:t xml:space="preserve">inscrita no CNPJ nº: </w:t>
      </w:r>
      <w:r w:rsidR="006D3C23">
        <w:rPr>
          <w:rFonts w:asciiTheme="minorHAnsi" w:eastAsia="Times New Roman" w:hAnsiTheme="minorHAnsi" w:cstheme="minorHAnsi"/>
          <w:color w:val="000000"/>
          <w:sz w:val="24"/>
          <w:szCs w:val="24"/>
          <w:lang w:eastAsia="pt-BR"/>
        </w:rPr>
        <w:t xml:space="preserve"> </w:t>
      </w:r>
      <w:r w:rsidR="0043036E" w:rsidRPr="006D3C23">
        <w:rPr>
          <w:rFonts w:asciiTheme="minorHAnsi" w:eastAsia="Times New Roman" w:hAnsiTheme="minorHAnsi" w:cstheme="minorHAnsi"/>
          <w:color w:val="000000"/>
          <w:sz w:val="24"/>
          <w:szCs w:val="24"/>
          <w:lang w:eastAsia="pt-BR"/>
        </w:rPr>
        <w:t xml:space="preserve"> </w:t>
      </w:r>
      <w:r w:rsidR="0043036E" w:rsidRPr="006D3C23">
        <w:rPr>
          <w:rFonts w:asciiTheme="minorHAnsi" w:eastAsia="Times New Roman" w:hAnsiTheme="minorHAnsi" w:cstheme="minorHAnsi"/>
          <w:color w:val="000000"/>
          <w:sz w:val="24"/>
          <w:szCs w:val="24"/>
          <w:u w:val="single"/>
          <w:lang w:eastAsia="pt-BR"/>
        </w:rPr>
        <w:t xml:space="preserve">  (nº de inscrição)</w:t>
      </w:r>
      <w:r w:rsidRPr="008207A5">
        <w:rPr>
          <w:rFonts w:asciiTheme="minorHAnsi" w:eastAsia="Times New Roman" w:hAnsiTheme="minorHAnsi" w:cstheme="minorHAnsi"/>
          <w:color w:val="000000"/>
          <w:sz w:val="24"/>
          <w:szCs w:val="24"/>
          <w:lang w:eastAsia="pt-BR"/>
        </w:rPr>
        <w:t>_</w:t>
      </w:r>
      <w:r w:rsidRPr="003857B7">
        <w:rPr>
          <w:rFonts w:asciiTheme="minorHAnsi" w:eastAsia="Times New Roman" w:hAnsiTheme="minorHAnsi" w:cstheme="minorHAnsi"/>
          <w:color w:val="000000"/>
          <w:sz w:val="24"/>
          <w:szCs w:val="24"/>
          <w:lang w:eastAsia="pt-BR"/>
        </w:rPr>
        <w:t xml:space="preserve">com sede na  </w:t>
      </w:r>
      <w:r w:rsidRPr="00356745">
        <w:rPr>
          <w:rFonts w:asciiTheme="minorHAnsi" w:eastAsia="Times New Roman" w:hAnsiTheme="minorHAnsi" w:cstheme="minorHAnsi"/>
          <w:color w:val="000000"/>
          <w:sz w:val="24"/>
          <w:szCs w:val="24"/>
          <w:lang w:eastAsia="pt-BR"/>
        </w:rPr>
        <w:t>____</w:t>
      </w:r>
      <w:r w:rsidR="00356745" w:rsidRPr="00356745">
        <w:rPr>
          <w:rFonts w:asciiTheme="minorHAnsi" w:eastAsia="Times New Roman" w:hAnsiTheme="minorHAnsi" w:cstheme="minorHAnsi"/>
          <w:color w:val="000000"/>
          <w:sz w:val="24"/>
          <w:szCs w:val="24"/>
          <w:u w:val="single"/>
          <w:lang w:eastAsia="pt-BR"/>
        </w:rPr>
        <w:t>(endereço completo)</w:t>
      </w:r>
      <w:r w:rsidRPr="00356745">
        <w:rPr>
          <w:rFonts w:asciiTheme="minorHAnsi" w:eastAsia="Times New Roman" w:hAnsiTheme="minorHAnsi" w:cstheme="minorHAnsi"/>
          <w:color w:val="000000"/>
          <w:sz w:val="24"/>
          <w:szCs w:val="24"/>
          <w:lang w:eastAsia="pt-BR"/>
        </w:rPr>
        <w:t>_______________________,  por intermédio de seu representante legal,</w:t>
      </w:r>
      <w:r w:rsidRPr="003857B7">
        <w:rPr>
          <w:rFonts w:asciiTheme="minorHAnsi" w:eastAsia="Times New Roman" w:hAnsiTheme="minorHAnsi" w:cstheme="minorHAnsi"/>
          <w:color w:val="000000"/>
          <w:sz w:val="24"/>
          <w:szCs w:val="24"/>
          <w:lang w:eastAsia="pt-BR"/>
        </w:rPr>
        <w:t xml:space="preserve"> o(a) Sr.(a) _________________________________, infra-assinado, portador(a) da Carteira de Identidade nº ______   e do CPF/MF nº __________, para fins do disposto no subitem 3.3.5 do Edital, </w:t>
      </w:r>
      <w:r w:rsidRPr="0043036E">
        <w:rPr>
          <w:rFonts w:asciiTheme="minorHAnsi" w:eastAsia="Times New Roman" w:hAnsiTheme="minorHAnsi" w:cstheme="minorHAnsi"/>
          <w:b/>
          <w:bCs/>
          <w:color w:val="000000"/>
          <w:sz w:val="24"/>
          <w:szCs w:val="24"/>
          <w:lang w:eastAsia="pt-BR"/>
        </w:rPr>
        <w:t>DECLARA</w:t>
      </w:r>
      <w:r w:rsidRPr="003857B7">
        <w:rPr>
          <w:rFonts w:asciiTheme="minorHAnsi" w:eastAsia="Times New Roman" w:hAnsiTheme="minorHAnsi" w:cstheme="minorHAnsi"/>
          <w:color w:val="000000"/>
          <w:sz w:val="24"/>
          <w:szCs w:val="24"/>
          <w:lang w:eastAsia="pt-BR"/>
        </w:rPr>
        <w:t>, sob as penas da lei, em especial o artigo nº 299 do Código Penal Brasileiro, especificamente para participação na licitação Concorrência RFB/SRRF --- Nº ---20XX, que:</w:t>
      </w:r>
    </w:p>
    <w:p w14:paraId="758BBFBF" w14:textId="066DE27E" w:rsidR="006F51B6" w:rsidRPr="003857B7" w:rsidRDefault="006F51B6" w:rsidP="00356745">
      <w:pPr>
        <w:suppressAutoHyphens w:val="0"/>
        <w:autoSpaceDE w:val="0"/>
        <w:spacing w:after="120" w:line="240" w:lineRule="auto"/>
        <w:ind w:firstLine="1259"/>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(a) a proposta apresentada para participar da licitação acima mencionada foi elaborada de maneira independente por esta Licitante, e o conteúdo da proposta não foi, no todo ou em parte, direta ou indiretamente, informado, discutido ou recebido de qualquer outro participante potencial ou de fato da licitação acima mencionada, por qualquer meio ou por qualquer pessoa;</w:t>
      </w:r>
    </w:p>
    <w:p w14:paraId="0D47E5F8" w14:textId="77777777" w:rsidR="006F51B6" w:rsidRPr="003857B7" w:rsidRDefault="006F51B6" w:rsidP="0043036E">
      <w:pPr>
        <w:suppressAutoHyphens w:val="0"/>
        <w:autoSpaceDE w:val="0"/>
        <w:spacing w:after="120" w:line="240" w:lineRule="auto"/>
        <w:ind w:firstLine="1259"/>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t>(b) a intenção de apresentar a proposta elaborada para participar da licitação acima mencionada não foi informada, discutida ou recebida de qualquer outro participante potencial ou de fato da licitação acima mencionada, por qualquer meio ou por qualquer pessoa;</w:t>
      </w:r>
    </w:p>
    <w:p w14:paraId="1A4E1E02" w14:textId="77777777" w:rsidR="006F51B6" w:rsidRPr="003857B7" w:rsidRDefault="006F51B6" w:rsidP="0043036E">
      <w:pPr>
        <w:suppressAutoHyphens w:val="0"/>
        <w:autoSpaceDE w:val="0"/>
        <w:spacing w:after="120" w:line="240" w:lineRule="auto"/>
        <w:ind w:firstLine="1259"/>
        <w:jc w:val="both"/>
        <w:rPr>
          <w:rFonts w:asciiTheme="minorHAnsi" w:eastAsia="Times New Roman" w:hAnsiTheme="minorHAnsi" w:cstheme="minorHAnsi"/>
          <w:sz w:val="24"/>
          <w:szCs w:val="24"/>
          <w:lang w:eastAsia="pt-BR"/>
        </w:rPr>
      </w:pPr>
      <w:r w:rsidRPr="003857B7">
        <w:rPr>
          <w:rFonts w:asciiTheme="minorHAnsi" w:hAnsiTheme="minorHAnsi" w:cstheme="minorHAnsi"/>
          <w:sz w:val="24"/>
          <w:szCs w:val="24"/>
        </w:rPr>
        <w:t>(c) que não tentou, por qualquer meio ou por qualquer pessoa, influir na decisão de qualquer outro participante potencial ou de fato da licitação acima mencionada quanto a participar ou não da referida licitação;</w:t>
      </w:r>
    </w:p>
    <w:p w14:paraId="41E1EE12" w14:textId="77777777" w:rsidR="006F51B6" w:rsidRPr="003857B7" w:rsidRDefault="006F51B6" w:rsidP="0043036E">
      <w:pPr>
        <w:suppressAutoHyphens w:val="0"/>
        <w:autoSpaceDE w:val="0"/>
        <w:spacing w:after="120" w:line="240" w:lineRule="auto"/>
        <w:ind w:firstLine="1259"/>
        <w:jc w:val="both"/>
        <w:rPr>
          <w:rFonts w:asciiTheme="minorHAnsi" w:eastAsia="Times New Roman" w:hAnsiTheme="minorHAnsi" w:cstheme="minorHAnsi"/>
          <w:sz w:val="24"/>
          <w:szCs w:val="24"/>
          <w:lang w:eastAsia="pt-BR"/>
        </w:rPr>
      </w:pPr>
      <w:r w:rsidRPr="003857B7">
        <w:rPr>
          <w:rFonts w:asciiTheme="minorHAnsi" w:hAnsiTheme="minorHAnsi" w:cstheme="minorHAnsi"/>
          <w:sz w:val="24"/>
          <w:szCs w:val="24"/>
        </w:rPr>
        <w:t>(d) que o conteúdo da proposta apresentada para participar da licitação acima mencionada não será, no todo ou em parte, direta ou indiretamente, comunicado ou discutido com qualquer outro participante potencial ou de fato da licitação acima mencionada antes da adjudicação do objeto da referida licitação;</w:t>
      </w:r>
    </w:p>
    <w:p w14:paraId="1376FCFC" w14:textId="77777777" w:rsidR="006F51B6" w:rsidRPr="003857B7" w:rsidRDefault="006F51B6" w:rsidP="0043036E">
      <w:pPr>
        <w:suppressAutoHyphens w:val="0"/>
        <w:autoSpaceDE w:val="0"/>
        <w:spacing w:after="120" w:line="240" w:lineRule="auto"/>
        <w:ind w:firstLine="1259"/>
        <w:jc w:val="both"/>
        <w:rPr>
          <w:rFonts w:asciiTheme="minorHAnsi" w:eastAsia="Times New Roman" w:hAnsiTheme="minorHAnsi" w:cstheme="minorHAnsi"/>
          <w:sz w:val="24"/>
          <w:szCs w:val="24"/>
          <w:lang w:eastAsia="pt-BR"/>
        </w:rPr>
      </w:pPr>
      <w:r w:rsidRPr="003857B7">
        <w:rPr>
          <w:rFonts w:asciiTheme="minorHAnsi" w:hAnsiTheme="minorHAnsi" w:cstheme="minorHAnsi"/>
          <w:sz w:val="24"/>
          <w:szCs w:val="24"/>
        </w:rPr>
        <w:t>(e) que o conteúdo da proposta apresentada para participar da licitação acima mencionada não foi, no todo ou em parte, direta ou indiretamente, informado, discutido ou recebido de qualquer integrante da SRRF... antes da abertura oficial das propostas; e</w:t>
      </w:r>
    </w:p>
    <w:p w14:paraId="56D41E38" w14:textId="77777777" w:rsidR="006F51B6" w:rsidRPr="003857B7" w:rsidRDefault="006F51B6" w:rsidP="0043036E">
      <w:pPr>
        <w:suppressAutoHyphens w:val="0"/>
        <w:autoSpaceDE w:val="0"/>
        <w:spacing w:after="120" w:line="240" w:lineRule="auto"/>
        <w:ind w:firstLine="1259"/>
        <w:jc w:val="both"/>
        <w:rPr>
          <w:rFonts w:asciiTheme="minorHAnsi" w:eastAsia="Times New Roman" w:hAnsiTheme="minorHAnsi" w:cstheme="minorHAnsi"/>
          <w:sz w:val="24"/>
          <w:szCs w:val="24"/>
          <w:lang w:eastAsia="pt-BR"/>
        </w:rPr>
      </w:pPr>
      <w:r w:rsidRPr="003857B7">
        <w:rPr>
          <w:rFonts w:asciiTheme="minorHAnsi" w:hAnsiTheme="minorHAnsi" w:cstheme="minorHAnsi"/>
          <w:sz w:val="24"/>
          <w:szCs w:val="24"/>
        </w:rPr>
        <w:t>(f) que está plenamente ciente do teor e da extensão desta declaração e que detém plenos poderes e informações para firmá-la.</w:t>
      </w:r>
    </w:p>
    <w:p w14:paraId="22983FE9" w14:textId="77777777" w:rsidR="006F51B6" w:rsidRPr="003857B7" w:rsidRDefault="006F51B6" w:rsidP="0059480D">
      <w:pPr>
        <w:suppressAutoHyphens w:val="0"/>
        <w:autoSpaceDE w:val="0"/>
        <w:spacing w:after="120" w:line="240" w:lineRule="atLeast"/>
        <w:ind w:left="261"/>
        <w:jc w:val="right"/>
        <w:rPr>
          <w:rFonts w:asciiTheme="minorHAnsi" w:eastAsia="Times New Roman" w:hAnsiTheme="minorHAnsi" w:cstheme="minorHAnsi"/>
          <w:color w:val="000000"/>
          <w:sz w:val="24"/>
          <w:szCs w:val="24"/>
          <w:lang w:eastAsia="pt-BR"/>
        </w:rPr>
      </w:pPr>
    </w:p>
    <w:p w14:paraId="45D880E5" w14:textId="4096BD09" w:rsidR="006F51B6" w:rsidRPr="003857B7" w:rsidRDefault="006F51B6" w:rsidP="0059480D">
      <w:pPr>
        <w:suppressAutoHyphens w:val="0"/>
        <w:autoSpaceDE w:val="0"/>
        <w:spacing w:after="120" w:line="240" w:lineRule="atLeast"/>
        <w:ind w:left="261"/>
        <w:jc w:val="right"/>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__________________</w:t>
      </w:r>
      <w:proofErr w:type="gramStart"/>
      <w:r w:rsidRPr="003857B7">
        <w:rPr>
          <w:rFonts w:asciiTheme="minorHAnsi" w:eastAsia="Times New Roman" w:hAnsiTheme="minorHAnsi" w:cstheme="minorHAnsi"/>
          <w:color w:val="000000"/>
          <w:sz w:val="24"/>
          <w:szCs w:val="24"/>
          <w:lang w:eastAsia="pt-BR"/>
        </w:rPr>
        <w:t>_ ,</w:t>
      </w:r>
      <w:proofErr w:type="gramEnd"/>
      <w:r w:rsidRPr="003857B7">
        <w:rPr>
          <w:rFonts w:asciiTheme="minorHAnsi" w:eastAsia="Times New Roman" w:hAnsiTheme="minorHAnsi" w:cstheme="minorHAnsi"/>
          <w:color w:val="000000"/>
          <w:sz w:val="24"/>
          <w:szCs w:val="24"/>
          <w:lang w:eastAsia="pt-BR"/>
        </w:rPr>
        <w:t xml:space="preserve"> _________ de _______________ </w:t>
      </w:r>
      <w:proofErr w:type="spellStart"/>
      <w:r w:rsidRPr="003857B7">
        <w:rPr>
          <w:rFonts w:asciiTheme="minorHAnsi" w:eastAsia="Times New Roman" w:hAnsiTheme="minorHAnsi" w:cstheme="minorHAnsi"/>
          <w:color w:val="000000"/>
          <w:sz w:val="24"/>
          <w:szCs w:val="24"/>
          <w:lang w:eastAsia="pt-BR"/>
        </w:rPr>
        <w:t>de</w:t>
      </w:r>
      <w:proofErr w:type="spellEnd"/>
      <w:r w:rsidRPr="003857B7">
        <w:rPr>
          <w:rFonts w:asciiTheme="minorHAnsi" w:eastAsia="Times New Roman" w:hAnsiTheme="minorHAnsi" w:cstheme="minorHAnsi"/>
          <w:color w:val="000000"/>
          <w:sz w:val="24"/>
          <w:szCs w:val="24"/>
          <w:lang w:eastAsia="pt-BR"/>
        </w:rPr>
        <w:t xml:space="preserve"> 20XX.</w:t>
      </w:r>
    </w:p>
    <w:p w14:paraId="1DD5B453" w14:textId="77777777" w:rsidR="006F51B6" w:rsidRPr="003857B7" w:rsidRDefault="006F51B6" w:rsidP="0059480D">
      <w:pPr>
        <w:suppressAutoHyphens w:val="0"/>
        <w:autoSpaceDE w:val="0"/>
        <w:spacing w:after="120" w:line="240" w:lineRule="atLeast"/>
        <w:ind w:left="261"/>
        <w:jc w:val="center"/>
        <w:rPr>
          <w:rFonts w:asciiTheme="minorHAnsi" w:eastAsia="Times New Roman" w:hAnsiTheme="minorHAnsi" w:cstheme="minorHAnsi"/>
          <w:color w:val="000000"/>
          <w:sz w:val="24"/>
          <w:szCs w:val="24"/>
          <w:lang w:eastAsia="pt-BR"/>
        </w:rPr>
      </w:pPr>
    </w:p>
    <w:p w14:paraId="2EF00899" w14:textId="77777777" w:rsidR="006F51B6" w:rsidRPr="003857B7" w:rsidRDefault="006F51B6" w:rsidP="0059480D">
      <w:pPr>
        <w:suppressAutoHyphens w:val="0"/>
        <w:autoSpaceDE w:val="0"/>
        <w:spacing w:after="120" w:line="240" w:lineRule="atLeast"/>
        <w:ind w:left="261"/>
        <w:jc w:val="center"/>
        <w:rPr>
          <w:rFonts w:asciiTheme="minorHAnsi" w:hAnsiTheme="minorHAnsi" w:cstheme="minorHAnsi"/>
          <w:sz w:val="24"/>
          <w:szCs w:val="24"/>
        </w:rPr>
      </w:pPr>
      <w:r w:rsidRPr="003857B7">
        <w:rPr>
          <w:rFonts w:asciiTheme="minorHAnsi" w:hAnsiTheme="minorHAnsi" w:cstheme="minorHAnsi"/>
          <w:color w:val="000000"/>
          <w:sz w:val="24"/>
          <w:szCs w:val="24"/>
          <w:lang w:eastAsia="pt-BR"/>
        </w:rPr>
        <w:t xml:space="preserve">    </w:t>
      </w:r>
      <w:r w:rsidRPr="003857B7">
        <w:rPr>
          <w:rFonts w:asciiTheme="minorHAnsi" w:eastAsia="Times New Roman" w:hAnsiTheme="minorHAnsi" w:cstheme="minorHAnsi"/>
          <w:color w:val="000000"/>
          <w:sz w:val="24"/>
          <w:szCs w:val="24"/>
          <w:lang w:eastAsia="pt-BR"/>
        </w:rPr>
        <w:t>________________________________________________</w:t>
      </w:r>
    </w:p>
    <w:p w14:paraId="4986ABE6" w14:textId="77777777" w:rsidR="006F51B6" w:rsidRPr="003857B7" w:rsidRDefault="006F51B6" w:rsidP="0059480D">
      <w:pPr>
        <w:suppressAutoHyphens w:val="0"/>
        <w:autoSpaceDE w:val="0"/>
        <w:spacing w:after="120" w:line="240" w:lineRule="atLeast"/>
        <w:ind w:left="261"/>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(assinatura do representante legal)</w:t>
      </w:r>
    </w:p>
    <w:p w14:paraId="4E7D79FC" w14:textId="77777777" w:rsidR="006F51B6" w:rsidRPr="003857B7" w:rsidRDefault="006F51B6" w:rsidP="0059480D">
      <w:pPr>
        <w:suppressAutoHyphens w:val="0"/>
        <w:spacing w:after="120" w:line="240" w:lineRule="auto"/>
        <w:rPr>
          <w:rFonts w:asciiTheme="minorHAnsi" w:hAnsiTheme="minorHAnsi" w:cstheme="minorHAnsi"/>
          <w:color w:val="000000"/>
          <w:sz w:val="24"/>
          <w:szCs w:val="24"/>
        </w:rPr>
      </w:pPr>
    </w:p>
    <w:p w14:paraId="09DC4F2F" w14:textId="77777777" w:rsidR="006F51B6" w:rsidRPr="00924F39" w:rsidRDefault="006F51B6" w:rsidP="0059480D">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after="120" w:line="240" w:lineRule="auto"/>
        <w:jc w:val="both"/>
        <w:rPr>
          <w:rFonts w:asciiTheme="minorHAnsi" w:hAnsiTheme="minorHAnsi" w:cstheme="minorHAnsi"/>
          <w:i/>
          <w:iCs/>
          <w:sz w:val="24"/>
          <w:szCs w:val="24"/>
        </w:rPr>
      </w:pPr>
      <w:r w:rsidRPr="00924F39">
        <w:rPr>
          <w:rFonts w:asciiTheme="minorHAnsi" w:hAnsiTheme="minorHAnsi" w:cstheme="minorHAnsi"/>
          <w:i/>
          <w:iCs/>
          <w:sz w:val="24"/>
          <w:szCs w:val="24"/>
          <w:lang w:eastAsia="pt-BR"/>
        </w:rPr>
        <w:t xml:space="preserve">  </w:t>
      </w:r>
      <w:r w:rsidRPr="00924F39">
        <w:rPr>
          <w:rFonts w:asciiTheme="minorHAnsi" w:eastAsia="Times New Roman" w:hAnsiTheme="minorHAnsi" w:cstheme="minorHAnsi"/>
          <w:i/>
          <w:iCs/>
          <w:sz w:val="24"/>
          <w:szCs w:val="24"/>
          <w:lang w:eastAsia="pt-BR"/>
        </w:rPr>
        <w:t>Obs.: Esta declaração deverá ser inserida no envelope “Documentos de Habilitação”.</w:t>
      </w:r>
    </w:p>
    <w:p w14:paraId="7A9D08FC" w14:textId="77777777" w:rsidR="006F51B6" w:rsidRPr="003857B7" w:rsidRDefault="006F51B6" w:rsidP="00924F39">
      <w:pPr>
        <w:tabs>
          <w:tab w:val="left" w:pos="0"/>
          <w:tab w:val="left" w:pos="850"/>
          <w:tab w:val="left" w:pos="1702"/>
          <w:tab w:val="left" w:pos="2322"/>
          <w:tab w:val="left" w:pos="3401"/>
          <w:tab w:val="left" w:pos="4308"/>
          <w:tab w:val="left" w:pos="5105"/>
          <w:tab w:val="left" w:pos="5956"/>
          <w:tab w:val="left" w:pos="6804"/>
          <w:tab w:val="left" w:pos="7656"/>
          <w:tab w:val="left" w:pos="8508"/>
          <w:tab w:val="left" w:pos="9359"/>
          <w:tab w:val="left" w:pos="10210"/>
          <w:tab w:val="left" w:pos="11058"/>
          <w:tab w:val="left" w:pos="11910"/>
          <w:tab w:val="left" w:pos="12762"/>
          <w:tab w:val="left" w:pos="13613"/>
        </w:tabs>
        <w:spacing w:before="120" w:after="120" w:line="240" w:lineRule="auto"/>
        <w:jc w:val="both"/>
        <w:rPr>
          <w:rFonts w:asciiTheme="minorHAnsi" w:hAnsiTheme="minorHAnsi" w:cstheme="minorHAnsi"/>
          <w:sz w:val="24"/>
          <w:szCs w:val="24"/>
        </w:rPr>
      </w:pPr>
      <w:r w:rsidRPr="003857B7">
        <w:rPr>
          <w:rFonts w:asciiTheme="minorHAnsi" w:eastAsia="Times New Roman" w:hAnsiTheme="minorHAnsi" w:cstheme="minorHAnsi"/>
          <w:sz w:val="24"/>
          <w:szCs w:val="24"/>
          <w:lang w:eastAsia="pt-BR"/>
        </w:rPr>
        <w:br w:type="page"/>
      </w:r>
      <w:r w:rsidRPr="003857B7">
        <w:rPr>
          <w:rFonts w:asciiTheme="minorHAnsi" w:hAnsiTheme="minorHAnsi" w:cstheme="minorHAnsi"/>
          <w:b/>
          <w:sz w:val="24"/>
          <w:szCs w:val="24"/>
        </w:rPr>
        <w:t>MINISTÉRIO DA ECONOMIA</w:t>
      </w:r>
    </w:p>
    <w:p w14:paraId="756E9E8F" w14:textId="4779CDB7" w:rsidR="006F51B6" w:rsidRPr="003857B7" w:rsidRDefault="006F51B6" w:rsidP="00924F39">
      <w:pPr>
        <w:suppressAutoHyphens w:val="0"/>
        <w:autoSpaceDE w:val="0"/>
        <w:spacing w:before="120"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SECRETARIA ESPECIAL DA RECEITA FEDERAL DO BRASIL </w:t>
      </w:r>
      <w:r w:rsidRPr="003857B7">
        <w:rPr>
          <w:rFonts w:asciiTheme="minorHAnsi" w:eastAsia="Times New Roman" w:hAnsiTheme="minorHAnsi" w:cstheme="minorHAnsi"/>
          <w:b/>
          <w:bCs/>
          <w:sz w:val="24"/>
          <w:szCs w:val="24"/>
          <w:lang w:eastAsia="pt-BR"/>
        </w:rPr>
        <w:t xml:space="preserve">- </w:t>
      </w:r>
      <w:r w:rsidRPr="003857B7">
        <w:rPr>
          <w:rFonts w:asciiTheme="minorHAnsi" w:hAnsiTheme="minorHAnsi" w:cstheme="minorHAnsi"/>
          <w:b/>
          <w:sz w:val="24"/>
          <w:szCs w:val="24"/>
        </w:rPr>
        <w:t>RFB</w:t>
      </w:r>
    </w:p>
    <w:p w14:paraId="2FC5CD42" w14:textId="6F64921E" w:rsidR="006F51B6" w:rsidRPr="003857B7" w:rsidRDefault="006F51B6" w:rsidP="00924F39">
      <w:pPr>
        <w:suppressAutoHyphens w:val="0"/>
        <w:autoSpaceDE w:val="0"/>
        <w:spacing w:before="120"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SUPERINTENDÊNCIA REGIONAL DA RECEITA FEDERAL DO BRASIL </w:t>
      </w:r>
      <w:proofErr w:type="gramStart"/>
      <w:r w:rsidRPr="003857B7">
        <w:rPr>
          <w:rFonts w:asciiTheme="minorHAnsi" w:eastAsia="Times New Roman" w:hAnsiTheme="minorHAnsi" w:cstheme="minorHAnsi"/>
          <w:b/>
          <w:bCs/>
          <w:sz w:val="24"/>
          <w:szCs w:val="24"/>
          <w:lang w:eastAsia="pt-BR"/>
        </w:rPr>
        <w:t xml:space="preserve">-  </w:t>
      </w:r>
      <w:r w:rsidRPr="003857B7">
        <w:rPr>
          <w:rFonts w:asciiTheme="minorHAnsi" w:hAnsiTheme="minorHAnsi" w:cstheme="minorHAnsi"/>
          <w:b/>
          <w:sz w:val="24"/>
          <w:szCs w:val="24"/>
        </w:rPr>
        <w:t>SRRF</w:t>
      </w:r>
      <w:proofErr w:type="gramEnd"/>
      <w:r w:rsidRPr="003857B7">
        <w:rPr>
          <w:rFonts w:asciiTheme="minorHAnsi" w:eastAsia="Times New Roman" w:hAnsiTheme="minorHAnsi" w:cstheme="minorHAnsi"/>
          <w:b/>
          <w:bCs/>
          <w:sz w:val="24"/>
          <w:szCs w:val="24"/>
          <w:lang w:eastAsia="pt-BR"/>
        </w:rPr>
        <w:t>...</w:t>
      </w:r>
    </w:p>
    <w:p w14:paraId="526039D0" w14:textId="77777777" w:rsidR="006F51B6" w:rsidRPr="00924F39" w:rsidRDefault="006F51B6" w:rsidP="00924F39">
      <w:pPr>
        <w:suppressAutoHyphens w:val="0"/>
        <w:spacing w:before="120" w:after="0" w:line="240" w:lineRule="auto"/>
        <w:rPr>
          <w:rFonts w:asciiTheme="minorHAnsi" w:hAnsiTheme="minorHAnsi" w:cstheme="minorHAnsi"/>
          <w:b/>
          <w:sz w:val="24"/>
          <w:szCs w:val="24"/>
        </w:rPr>
      </w:pPr>
      <w:r w:rsidRPr="00924F39">
        <w:rPr>
          <w:rFonts w:asciiTheme="minorHAnsi" w:eastAsia="Times New Roman" w:hAnsiTheme="minorHAnsi" w:cstheme="minorHAnsi"/>
          <w:b/>
          <w:sz w:val="24"/>
          <w:szCs w:val="24"/>
          <w:lang w:eastAsia="pt-BR"/>
        </w:rPr>
        <w:t>ANEXO VII</w:t>
      </w:r>
      <w:r w:rsidRPr="000B4112">
        <w:rPr>
          <w:rFonts w:asciiTheme="minorHAnsi" w:eastAsia="Times New Roman" w:hAnsiTheme="minorHAnsi" w:cstheme="minorHAnsi"/>
          <w:b/>
          <w:sz w:val="24"/>
          <w:szCs w:val="24"/>
          <w:lang w:eastAsia="pt-BR"/>
        </w:rPr>
        <w:t xml:space="preserve"> </w:t>
      </w:r>
      <w:r w:rsidRPr="00924F39">
        <w:rPr>
          <w:rFonts w:asciiTheme="minorHAnsi" w:eastAsia="Times New Roman" w:hAnsiTheme="minorHAnsi" w:cstheme="minorHAnsi"/>
          <w:b/>
          <w:sz w:val="24"/>
          <w:szCs w:val="24"/>
          <w:lang w:eastAsia="ar-SA"/>
        </w:rPr>
        <w:t>DO EDITAL DA CONCORRÊNCIA RFB/SRRF--Nº --20XX</w:t>
      </w:r>
    </w:p>
    <w:p w14:paraId="5096BC6D" w14:textId="77777777" w:rsidR="006F51B6" w:rsidRPr="003857B7" w:rsidRDefault="006F51B6" w:rsidP="00924F39">
      <w:pPr>
        <w:suppressAutoHyphens w:val="0"/>
        <w:spacing w:before="120" w:after="0" w:line="240" w:lineRule="auto"/>
        <w:jc w:val="center"/>
        <w:rPr>
          <w:rFonts w:asciiTheme="minorHAnsi" w:eastAsia="Times New Roman" w:hAnsiTheme="minorHAnsi" w:cstheme="minorHAnsi"/>
          <w:sz w:val="24"/>
          <w:szCs w:val="24"/>
          <w:lang w:eastAsia="pt-BR"/>
        </w:rPr>
      </w:pPr>
    </w:p>
    <w:p w14:paraId="41C76F99" w14:textId="77777777" w:rsidR="006F51B6" w:rsidRPr="003857B7" w:rsidRDefault="006F51B6" w:rsidP="009319FF">
      <w:pPr>
        <w:suppressAutoHyphens w:val="0"/>
        <w:spacing w:before="280" w:after="0" w:line="240" w:lineRule="auto"/>
        <w:jc w:val="center"/>
        <w:rPr>
          <w:rFonts w:asciiTheme="minorHAnsi" w:hAnsiTheme="minorHAnsi" w:cstheme="minorHAnsi"/>
          <w:sz w:val="24"/>
          <w:szCs w:val="24"/>
        </w:rPr>
      </w:pPr>
      <w:r w:rsidRPr="003857B7">
        <w:rPr>
          <w:rFonts w:asciiTheme="minorHAnsi" w:hAnsiTheme="minorHAnsi" w:cstheme="minorHAnsi"/>
          <w:b/>
          <w:sz w:val="24"/>
          <w:szCs w:val="24"/>
        </w:rPr>
        <w:t>DECLARAÇÃO DE COMPROMISSO PARA APRESENTAÇÃO DE DOCUMENTOS</w:t>
      </w:r>
    </w:p>
    <w:p w14:paraId="6BB8A4C0" w14:textId="799B3A7A" w:rsidR="006F51B6" w:rsidRPr="00912720" w:rsidRDefault="006F51B6" w:rsidP="00BF458E">
      <w:pPr>
        <w:suppressAutoHyphens w:val="0"/>
        <w:spacing w:before="280" w:after="0" w:line="240" w:lineRule="auto"/>
        <w:ind w:firstLine="1418"/>
        <w:jc w:val="both"/>
        <w:rPr>
          <w:rFonts w:asciiTheme="minorHAnsi" w:hAnsiTheme="minorHAnsi" w:cstheme="minorHAnsi"/>
          <w:b/>
          <w:bCs/>
          <w:sz w:val="24"/>
          <w:szCs w:val="24"/>
        </w:rPr>
      </w:pPr>
      <w:r w:rsidRPr="003857B7">
        <w:rPr>
          <w:rFonts w:asciiTheme="minorHAnsi" w:eastAsia="Times New Roman" w:hAnsiTheme="minorHAnsi" w:cstheme="minorHAnsi"/>
          <w:b/>
          <w:bCs/>
          <w:sz w:val="24"/>
          <w:szCs w:val="24"/>
          <w:lang w:eastAsia="pt-BR"/>
        </w:rPr>
        <w:t>DECLARO</w:t>
      </w:r>
      <w:r w:rsidRPr="003857B7">
        <w:rPr>
          <w:rFonts w:asciiTheme="minorHAnsi" w:eastAsia="Times New Roman" w:hAnsiTheme="minorHAnsi" w:cstheme="minorHAnsi"/>
          <w:sz w:val="24"/>
          <w:szCs w:val="24"/>
          <w:lang w:eastAsia="pt-BR"/>
        </w:rPr>
        <w:t>, sob as penas cabíveis e para fins de participação na Concorrência SRRF</w:t>
      </w:r>
      <w:r w:rsidR="004821BB">
        <w:rPr>
          <w:rFonts w:asciiTheme="minorHAnsi" w:eastAsia="Times New Roman" w:hAnsiTheme="minorHAnsi" w:cstheme="minorHAnsi"/>
          <w:sz w:val="24"/>
          <w:szCs w:val="24"/>
          <w:lang w:eastAsia="pt-BR"/>
        </w:rPr>
        <w:t>--</w:t>
      </w:r>
      <w:r w:rsidRPr="003857B7">
        <w:rPr>
          <w:rFonts w:asciiTheme="minorHAnsi" w:eastAsia="Times New Roman" w:hAnsiTheme="minorHAnsi" w:cstheme="minorHAnsi"/>
          <w:sz w:val="24"/>
          <w:szCs w:val="24"/>
          <w:lang w:eastAsia="pt-BR"/>
        </w:rPr>
        <w:t xml:space="preserve"> nº </w:t>
      </w:r>
      <w:proofErr w:type="spellStart"/>
      <w:r w:rsidRPr="003857B7">
        <w:rPr>
          <w:rFonts w:asciiTheme="minorHAnsi" w:eastAsia="Times New Roman" w:hAnsiTheme="minorHAnsi" w:cstheme="minorHAnsi"/>
          <w:sz w:val="24"/>
          <w:szCs w:val="24"/>
          <w:lang w:eastAsia="pt-BR"/>
        </w:rPr>
        <w:t>xx</w:t>
      </w:r>
      <w:proofErr w:type="spellEnd"/>
      <w:r w:rsidRPr="003857B7">
        <w:rPr>
          <w:rFonts w:asciiTheme="minorHAnsi" w:eastAsia="Times New Roman" w:hAnsiTheme="minorHAnsi" w:cstheme="minorHAnsi"/>
          <w:sz w:val="24"/>
          <w:szCs w:val="24"/>
          <w:lang w:eastAsia="pt-BR"/>
        </w:rPr>
        <w:t>/</w:t>
      </w:r>
      <w:proofErr w:type="spellStart"/>
      <w:r w:rsidRPr="003857B7">
        <w:rPr>
          <w:rFonts w:asciiTheme="minorHAnsi" w:eastAsia="Times New Roman" w:hAnsiTheme="minorHAnsi" w:cstheme="minorHAnsi"/>
          <w:sz w:val="24"/>
          <w:szCs w:val="24"/>
          <w:lang w:eastAsia="pt-BR"/>
        </w:rPr>
        <w:t>xx</w:t>
      </w:r>
      <w:proofErr w:type="spellEnd"/>
      <w:r w:rsidRPr="003857B7">
        <w:rPr>
          <w:rFonts w:asciiTheme="minorHAnsi" w:eastAsia="Times New Roman" w:hAnsiTheme="minorHAnsi" w:cstheme="minorHAnsi"/>
          <w:sz w:val="24"/>
          <w:szCs w:val="24"/>
          <w:lang w:eastAsia="pt-BR"/>
        </w:rPr>
        <w:t xml:space="preserve">, cujo objeto é a permissão para prestação dos serviços públicos de movimentação e armazenagem de mercadorias em </w:t>
      </w:r>
      <w:r w:rsidR="0099423D" w:rsidRPr="003857B7">
        <w:rPr>
          <w:rFonts w:asciiTheme="minorHAnsi" w:eastAsia="Times New Roman" w:hAnsiTheme="minorHAnsi" w:cstheme="minorHAnsi"/>
          <w:sz w:val="24"/>
          <w:szCs w:val="24"/>
          <w:lang w:eastAsia="pt-BR"/>
        </w:rPr>
        <w:t>porto seco</w:t>
      </w:r>
      <w:r w:rsidRPr="003857B7">
        <w:rPr>
          <w:rFonts w:asciiTheme="minorHAnsi" w:eastAsia="Times New Roman" w:hAnsiTheme="minorHAnsi" w:cstheme="minorHAnsi"/>
          <w:sz w:val="24"/>
          <w:szCs w:val="24"/>
          <w:lang w:eastAsia="pt-BR"/>
        </w:rPr>
        <w:t xml:space="preserve">, a ser instalado no Município ...................(ou nos Municípios de ........ compreendidos na Região Metropolitana de), </w:t>
      </w:r>
      <w:r w:rsidRPr="003857B7">
        <w:rPr>
          <w:rFonts w:asciiTheme="minorHAnsi" w:hAnsiTheme="minorHAnsi" w:cstheme="minorHAnsi"/>
          <w:b/>
          <w:sz w:val="24"/>
          <w:szCs w:val="24"/>
        </w:rPr>
        <w:t>que apresentarei</w:t>
      </w:r>
      <w:r w:rsidR="00BF458E">
        <w:rPr>
          <w:rFonts w:asciiTheme="minorHAnsi" w:hAnsiTheme="minorHAnsi" w:cstheme="minorHAnsi"/>
          <w:b/>
          <w:sz w:val="24"/>
          <w:szCs w:val="24"/>
        </w:rPr>
        <w:t xml:space="preserve">, </w:t>
      </w:r>
      <w:r w:rsidRPr="003857B7">
        <w:rPr>
          <w:rFonts w:asciiTheme="minorHAnsi" w:eastAsia="Times New Roman" w:hAnsiTheme="minorHAnsi" w:cstheme="minorHAnsi"/>
          <w:sz w:val="24"/>
          <w:szCs w:val="24"/>
          <w:lang w:eastAsia="pt-BR"/>
        </w:rPr>
        <w:t>no prazo de até 45 (quarenta e cinco) dias após a assinatura do Contrato</w:t>
      </w:r>
      <w:r w:rsidR="00BF458E">
        <w:rPr>
          <w:rFonts w:asciiTheme="minorHAnsi" w:eastAsia="Times New Roman" w:hAnsiTheme="minorHAnsi" w:cstheme="minorHAnsi"/>
          <w:sz w:val="24"/>
          <w:szCs w:val="24"/>
          <w:lang w:eastAsia="pt-BR"/>
        </w:rPr>
        <w:t xml:space="preserve">, </w:t>
      </w:r>
      <w:r w:rsidR="00BF458E" w:rsidRPr="00912720">
        <w:rPr>
          <w:rFonts w:asciiTheme="minorHAnsi" w:eastAsia="Times New Roman" w:hAnsiTheme="minorHAnsi" w:cstheme="minorHAnsi"/>
          <w:b/>
          <w:bCs/>
          <w:sz w:val="24"/>
          <w:szCs w:val="24"/>
          <w:lang w:eastAsia="pt-BR"/>
        </w:rPr>
        <w:t xml:space="preserve">o </w:t>
      </w:r>
      <w:r w:rsidR="001E6C4E" w:rsidRPr="00BF458E">
        <w:rPr>
          <w:rFonts w:asciiTheme="minorHAnsi" w:eastAsia="Times New Roman" w:hAnsiTheme="minorHAnsi" w:cstheme="minorHAnsi"/>
          <w:b/>
          <w:bCs/>
          <w:sz w:val="24"/>
          <w:szCs w:val="24"/>
          <w:lang w:eastAsia="pt-BR"/>
        </w:rPr>
        <w:t>p</w:t>
      </w:r>
      <w:r w:rsidRPr="00BF458E">
        <w:rPr>
          <w:rFonts w:asciiTheme="minorHAnsi" w:eastAsia="Times New Roman" w:hAnsiTheme="minorHAnsi" w:cstheme="minorHAnsi"/>
          <w:b/>
          <w:bCs/>
          <w:sz w:val="24"/>
          <w:szCs w:val="24"/>
          <w:lang w:eastAsia="pt-BR"/>
        </w:rPr>
        <w:t>rojeto</w:t>
      </w:r>
      <w:r w:rsidRPr="00BF458E">
        <w:rPr>
          <w:rFonts w:asciiTheme="minorHAnsi" w:hAnsiTheme="minorHAnsi" w:cstheme="minorHAnsi"/>
          <w:b/>
          <w:bCs/>
          <w:sz w:val="24"/>
          <w:szCs w:val="24"/>
        </w:rPr>
        <w:t xml:space="preserve"> do </w:t>
      </w:r>
      <w:r w:rsidR="0028594D" w:rsidRPr="00BF458E">
        <w:rPr>
          <w:rFonts w:asciiTheme="minorHAnsi" w:hAnsiTheme="minorHAnsi" w:cstheme="minorHAnsi"/>
          <w:b/>
          <w:bCs/>
          <w:sz w:val="24"/>
          <w:szCs w:val="24"/>
        </w:rPr>
        <w:t>porto seco</w:t>
      </w:r>
      <w:r w:rsidRPr="00BF458E">
        <w:rPr>
          <w:rFonts w:asciiTheme="minorHAnsi" w:hAnsiTheme="minorHAnsi" w:cstheme="minorHAnsi"/>
          <w:b/>
          <w:bCs/>
          <w:sz w:val="24"/>
          <w:szCs w:val="24"/>
        </w:rPr>
        <w:t>, conforme especificações constantes do subitem 3.3.1</w:t>
      </w:r>
      <w:r w:rsidRPr="00BF458E">
        <w:rPr>
          <w:rFonts w:asciiTheme="minorHAnsi" w:eastAsia="Times New Roman" w:hAnsiTheme="minorHAnsi" w:cstheme="minorHAnsi"/>
          <w:b/>
          <w:bCs/>
          <w:sz w:val="24"/>
          <w:szCs w:val="24"/>
          <w:lang w:eastAsia="pt-BR"/>
        </w:rPr>
        <w:t>, V</w:t>
      </w:r>
      <w:r w:rsidRPr="00BF458E">
        <w:rPr>
          <w:rFonts w:asciiTheme="minorHAnsi" w:hAnsiTheme="minorHAnsi" w:cstheme="minorHAnsi"/>
          <w:b/>
          <w:bCs/>
          <w:sz w:val="24"/>
          <w:szCs w:val="24"/>
        </w:rPr>
        <w:t xml:space="preserve"> deste Edital e </w:t>
      </w:r>
      <w:r w:rsidRPr="00BF458E">
        <w:rPr>
          <w:rFonts w:asciiTheme="minorHAnsi" w:eastAsia="Times New Roman" w:hAnsiTheme="minorHAnsi" w:cstheme="minorHAnsi"/>
          <w:b/>
          <w:bCs/>
          <w:sz w:val="24"/>
          <w:szCs w:val="24"/>
          <w:lang w:eastAsia="pt-BR"/>
        </w:rPr>
        <w:t>de comando disposto na</w:t>
      </w:r>
      <w:r w:rsidRPr="00BF458E">
        <w:rPr>
          <w:rFonts w:asciiTheme="minorHAnsi" w:hAnsiTheme="minorHAnsi" w:cstheme="minorHAnsi"/>
          <w:b/>
          <w:bCs/>
          <w:sz w:val="24"/>
          <w:szCs w:val="24"/>
        </w:rPr>
        <w:t xml:space="preserve"> Portaria RFB nº </w:t>
      </w:r>
      <w:r w:rsidRPr="00BF458E">
        <w:rPr>
          <w:rFonts w:asciiTheme="minorHAnsi" w:eastAsia="Times New Roman" w:hAnsiTheme="minorHAnsi" w:cstheme="minorHAnsi"/>
          <w:b/>
          <w:bCs/>
          <w:sz w:val="24"/>
          <w:szCs w:val="24"/>
          <w:lang w:eastAsia="pt-BR"/>
        </w:rPr>
        <w:t>143,</w:t>
      </w:r>
      <w:r w:rsidRPr="00BF458E">
        <w:rPr>
          <w:rFonts w:asciiTheme="minorHAnsi" w:hAnsiTheme="minorHAnsi" w:cstheme="minorHAnsi"/>
          <w:b/>
          <w:bCs/>
          <w:sz w:val="24"/>
          <w:szCs w:val="24"/>
        </w:rPr>
        <w:t xml:space="preserve"> de </w:t>
      </w:r>
      <w:r w:rsidRPr="00BF458E">
        <w:rPr>
          <w:rFonts w:asciiTheme="minorHAnsi" w:eastAsia="Times New Roman" w:hAnsiTheme="minorHAnsi" w:cstheme="minorHAnsi"/>
          <w:b/>
          <w:bCs/>
          <w:sz w:val="24"/>
          <w:szCs w:val="24"/>
          <w:lang w:eastAsia="pt-BR"/>
        </w:rPr>
        <w:t>11</w:t>
      </w:r>
      <w:r w:rsidRPr="00BF458E">
        <w:rPr>
          <w:rFonts w:asciiTheme="minorHAnsi" w:hAnsiTheme="minorHAnsi" w:cstheme="minorHAnsi"/>
          <w:b/>
          <w:bCs/>
          <w:sz w:val="24"/>
          <w:szCs w:val="24"/>
        </w:rPr>
        <w:t xml:space="preserve"> de </w:t>
      </w:r>
      <w:r w:rsidRPr="00BF458E">
        <w:rPr>
          <w:rFonts w:asciiTheme="minorHAnsi" w:eastAsia="Times New Roman" w:hAnsiTheme="minorHAnsi" w:cstheme="minorHAnsi"/>
          <w:b/>
          <w:bCs/>
          <w:sz w:val="24"/>
          <w:szCs w:val="24"/>
          <w:lang w:eastAsia="pt-BR"/>
        </w:rPr>
        <w:t>fevereiro de 2022, e outra que vier a alterá-la ou sucedê-la</w:t>
      </w:r>
      <w:r w:rsidR="001E6C4E" w:rsidRPr="00BF458E">
        <w:rPr>
          <w:rFonts w:asciiTheme="minorHAnsi" w:eastAsia="Times New Roman" w:hAnsiTheme="minorHAnsi" w:cstheme="minorHAnsi"/>
          <w:b/>
          <w:bCs/>
          <w:sz w:val="24"/>
          <w:szCs w:val="24"/>
          <w:lang w:eastAsia="pt-BR"/>
        </w:rPr>
        <w:t>; e</w:t>
      </w:r>
    </w:p>
    <w:p w14:paraId="1DCE10D3" w14:textId="7BCC16F0" w:rsidR="006F51B6" w:rsidRDefault="006F51B6" w:rsidP="009319FF">
      <w:pPr>
        <w:suppressAutoHyphens w:val="0"/>
        <w:spacing w:before="280" w:after="0" w:line="240" w:lineRule="auto"/>
        <w:jc w:val="both"/>
        <w:rPr>
          <w:rFonts w:asciiTheme="minorHAnsi" w:eastAsia="Times New Roman" w:hAnsiTheme="minorHAnsi" w:cstheme="minorHAnsi"/>
          <w:color w:val="111111"/>
          <w:sz w:val="24"/>
          <w:szCs w:val="24"/>
          <w:lang w:eastAsia="pt-BR"/>
        </w:rPr>
      </w:pPr>
      <w:r w:rsidRPr="003857B7">
        <w:rPr>
          <w:rFonts w:asciiTheme="minorHAnsi" w:eastAsia="Times New Roman" w:hAnsiTheme="minorHAnsi" w:cstheme="minorHAnsi"/>
          <w:color w:val="111111"/>
          <w:sz w:val="24"/>
          <w:szCs w:val="24"/>
          <w:lang w:eastAsia="pt-BR"/>
        </w:rPr>
        <w:t>Estou ciente de que a não apresentação d</w:t>
      </w:r>
      <w:r w:rsidR="00B264E9">
        <w:rPr>
          <w:rFonts w:asciiTheme="minorHAnsi" w:eastAsia="Times New Roman" w:hAnsiTheme="minorHAnsi" w:cstheme="minorHAnsi"/>
          <w:color w:val="111111"/>
          <w:sz w:val="24"/>
          <w:szCs w:val="24"/>
          <w:lang w:eastAsia="pt-BR"/>
        </w:rPr>
        <w:t xml:space="preserve">o projeto </w:t>
      </w:r>
      <w:r w:rsidRPr="003857B7">
        <w:rPr>
          <w:rFonts w:asciiTheme="minorHAnsi" w:eastAsia="Times New Roman" w:hAnsiTheme="minorHAnsi" w:cstheme="minorHAnsi"/>
          <w:color w:val="111111"/>
          <w:sz w:val="24"/>
          <w:szCs w:val="24"/>
          <w:lang w:eastAsia="pt-BR"/>
        </w:rPr>
        <w:t xml:space="preserve">acima mencionado ensejará aplicação de sanção administrativa por parte da </w:t>
      </w:r>
      <w:proofErr w:type="spellStart"/>
      <w:r w:rsidRPr="003857B7">
        <w:rPr>
          <w:rFonts w:asciiTheme="minorHAnsi" w:eastAsia="Times New Roman" w:hAnsiTheme="minorHAnsi" w:cstheme="minorHAnsi"/>
          <w:color w:val="111111"/>
          <w:sz w:val="24"/>
          <w:szCs w:val="24"/>
          <w:lang w:eastAsia="pt-BR"/>
        </w:rPr>
        <w:t>Permitente</w:t>
      </w:r>
      <w:proofErr w:type="spellEnd"/>
      <w:r w:rsidRPr="003857B7">
        <w:rPr>
          <w:rFonts w:asciiTheme="minorHAnsi" w:eastAsia="Times New Roman" w:hAnsiTheme="minorHAnsi" w:cstheme="minorHAnsi"/>
          <w:color w:val="111111"/>
          <w:sz w:val="24"/>
          <w:szCs w:val="24"/>
          <w:lang w:eastAsia="pt-BR"/>
        </w:rPr>
        <w:t>.</w:t>
      </w:r>
    </w:p>
    <w:p w14:paraId="213FD47B" w14:textId="77777777" w:rsidR="00BF458E" w:rsidRPr="003857B7" w:rsidRDefault="00BF458E" w:rsidP="009319FF">
      <w:pPr>
        <w:suppressAutoHyphens w:val="0"/>
        <w:spacing w:before="280" w:after="0" w:line="240" w:lineRule="auto"/>
        <w:jc w:val="both"/>
        <w:rPr>
          <w:rFonts w:asciiTheme="minorHAnsi" w:hAnsiTheme="minorHAnsi" w:cstheme="minorHAnsi"/>
          <w:sz w:val="24"/>
          <w:szCs w:val="24"/>
        </w:rPr>
      </w:pPr>
    </w:p>
    <w:p w14:paraId="0568244E" w14:textId="3472435F" w:rsidR="006F51B6" w:rsidRPr="003857B7" w:rsidRDefault="006F51B6" w:rsidP="00AF4DA2">
      <w:pPr>
        <w:suppressAutoHyphens w:val="0"/>
        <w:spacing w:before="280" w:after="0" w:line="240" w:lineRule="auto"/>
        <w:jc w:val="right"/>
        <w:rPr>
          <w:rFonts w:asciiTheme="minorHAnsi" w:hAnsiTheme="minorHAnsi" w:cstheme="minorHAnsi"/>
          <w:sz w:val="24"/>
          <w:szCs w:val="24"/>
        </w:rPr>
      </w:pPr>
      <w:r w:rsidRPr="003857B7">
        <w:rPr>
          <w:rFonts w:asciiTheme="minorHAnsi" w:hAnsiTheme="minorHAnsi" w:cstheme="minorHAnsi"/>
          <w:b/>
          <w:color w:val="111111"/>
          <w:sz w:val="24"/>
          <w:szCs w:val="24"/>
        </w:rPr>
        <w:t xml:space="preserve">___________, _____ de ________________ </w:t>
      </w:r>
      <w:proofErr w:type="spellStart"/>
      <w:r w:rsidRPr="003857B7">
        <w:rPr>
          <w:rFonts w:asciiTheme="minorHAnsi" w:hAnsiTheme="minorHAnsi" w:cstheme="minorHAnsi"/>
          <w:b/>
          <w:color w:val="111111"/>
          <w:sz w:val="24"/>
          <w:szCs w:val="24"/>
        </w:rPr>
        <w:t>de</w:t>
      </w:r>
      <w:proofErr w:type="spellEnd"/>
      <w:r w:rsidRPr="003857B7">
        <w:rPr>
          <w:rFonts w:asciiTheme="minorHAnsi" w:hAnsiTheme="minorHAnsi" w:cstheme="minorHAnsi"/>
          <w:b/>
          <w:color w:val="111111"/>
          <w:sz w:val="24"/>
          <w:szCs w:val="24"/>
        </w:rPr>
        <w:t xml:space="preserve"> 20</w:t>
      </w:r>
      <w:r w:rsidR="00BF458E">
        <w:rPr>
          <w:rFonts w:asciiTheme="minorHAnsi" w:hAnsiTheme="minorHAnsi" w:cstheme="minorHAnsi"/>
          <w:b/>
          <w:color w:val="111111"/>
          <w:sz w:val="24"/>
          <w:szCs w:val="24"/>
        </w:rPr>
        <w:t>XX</w:t>
      </w:r>
      <w:r w:rsidRPr="003857B7">
        <w:rPr>
          <w:rFonts w:asciiTheme="minorHAnsi" w:hAnsiTheme="minorHAnsi" w:cstheme="minorHAnsi"/>
          <w:b/>
          <w:color w:val="111111"/>
          <w:sz w:val="24"/>
          <w:szCs w:val="24"/>
        </w:rPr>
        <w:t>.</w:t>
      </w:r>
    </w:p>
    <w:p w14:paraId="77D01E40" w14:textId="77777777" w:rsidR="00BF458E" w:rsidRDefault="00BF458E" w:rsidP="0059480D">
      <w:pPr>
        <w:suppressAutoHyphens w:val="0"/>
        <w:spacing w:before="280" w:after="0" w:line="240" w:lineRule="auto"/>
        <w:jc w:val="center"/>
        <w:rPr>
          <w:rFonts w:asciiTheme="minorHAnsi" w:eastAsia="Times New Roman" w:hAnsiTheme="minorHAnsi" w:cstheme="minorHAnsi"/>
          <w:b/>
          <w:bCs/>
          <w:color w:val="111111"/>
          <w:sz w:val="24"/>
          <w:szCs w:val="24"/>
          <w:lang w:eastAsia="pt-BR"/>
        </w:rPr>
      </w:pPr>
    </w:p>
    <w:p w14:paraId="1E9D39AB" w14:textId="77777777" w:rsidR="00BF458E" w:rsidRDefault="00BF458E" w:rsidP="0059480D">
      <w:pPr>
        <w:suppressAutoHyphens w:val="0"/>
        <w:spacing w:before="280" w:after="0" w:line="240" w:lineRule="auto"/>
        <w:jc w:val="center"/>
        <w:rPr>
          <w:rFonts w:asciiTheme="minorHAnsi" w:eastAsia="Times New Roman" w:hAnsiTheme="minorHAnsi" w:cstheme="minorHAnsi"/>
          <w:b/>
          <w:bCs/>
          <w:color w:val="111111"/>
          <w:sz w:val="24"/>
          <w:szCs w:val="24"/>
          <w:lang w:eastAsia="pt-BR"/>
        </w:rPr>
      </w:pPr>
    </w:p>
    <w:p w14:paraId="074579EA" w14:textId="67EA326C" w:rsidR="006F51B6" w:rsidRPr="003857B7" w:rsidRDefault="006F51B6" w:rsidP="0059480D">
      <w:pPr>
        <w:suppressAutoHyphens w:val="0"/>
        <w:spacing w:before="280" w:after="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color w:val="111111"/>
          <w:sz w:val="24"/>
          <w:szCs w:val="24"/>
          <w:lang w:eastAsia="pt-BR"/>
        </w:rPr>
        <w:t>____________________________________</w:t>
      </w:r>
    </w:p>
    <w:p w14:paraId="1CEBD858" w14:textId="77777777" w:rsidR="006F51B6" w:rsidRPr="003857B7" w:rsidRDefault="006F51B6" w:rsidP="006F51B6">
      <w:pPr>
        <w:suppressAutoHyphens w:val="0"/>
        <w:spacing w:before="280" w:after="0" w:line="240" w:lineRule="auto"/>
        <w:jc w:val="center"/>
        <w:rPr>
          <w:rFonts w:asciiTheme="minorHAnsi" w:hAnsiTheme="minorHAnsi" w:cstheme="minorHAnsi"/>
          <w:sz w:val="24"/>
          <w:szCs w:val="24"/>
        </w:rPr>
      </w:pPr>
      <w:r w:rsidRPr="003857B7">
        <w:rPr>
          <w:rFonts w:asciiTheme="minorHAnsi" w:eastAsia="Times New Roman" w:hAnsiTheme="minorHAnsi" w:cstheme="minorHAnsi"/>
          <w:i/>
          <w:iCs/>
          <w:color w:val="000000"/>
          <w:sz w:val="24"/>
          <w:szCs w:val="24"/>
          <w:shd w:val="clear" w:color="auto" w:fill="FFCCFF"/>
          <w:lang w:eastAsia="pt-BR"/>
        </w:rPr>
        <w:t>REPRESENTANTE LEGAL DA EMPRESA</w:t>
      </w:r>
    </w:p>
    <w:p w14:paraId="1ED75DD8" w14:textId="77777777" w:rsidR="006F51B6" w:rsidRPr="003857B7" w:rsidRDefault="006F51B6" w:rsidP="006F51B6">
      <w:pPr>
        <w:tabs>
          <w:tab w:val="left" w:pos="1260"/>
        </w:tabs>
        <w:suppressAutoHyphens w:val="0"/>
        <w:autoSpaceDE w:val="0"/>
        <w:spacing w:after="120" w:line="240" w:lineRule="auto"/>
        <w:jc w:val="center"/>
        <w:rPr>
          <w:rFonts w:asciiTheme="minorHAnsi" w:hAnsiTheme="minorHAnsi" w:cstheme="minorHAnsi"/>
          <w:sz w:val="24"/>
          <w:szCs w:val="24"/>
          <w:lang w:eastAsia="pt-BR"/>
        </w:rPr>
      </w:pPr>
      <w:r w:rsidRPr="003857B7">
        <w:rPr>
          <w:rFonts w:asciiTheme="minorHAnsi" w:hAnsiTheme="minorHAnsi" w:cstheme="minorHAnsi"/>
          <w:sz w:val="24"/>
          <w:szCs w:val="24"/>
          <w:lang w:eastAsia="pt-BR"/>
        </w:rPr>
        <w:t xml:space="preserve">  </w:t>
      </w:r>
    </w:p>
    <w:p w14:paraId="4737F1F3" w14:textId="77777777" w:rsidR="006F51B6" w:rsidRPr="003857B7" w:rsidRDefault="006F51B6" w:rsidP="0059480D">
      <w:pPr>
        <w:tabs>
          <w:tab w:val="left" w:pos="1260"/>
        </w:tabs>
        <w:suppressAutoHyphens w:val="0"/>
        <w:autoSpaceDE w:val="0"/>
        <w:spacing w:after="120" w:line="240" w:lineRule="auto"/>
        <w:jc w:val="center"/>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Obs.: Esta declaração deverá ser inserida no envelope “Documentos de Habilitação”.</w:t>
      </w:r>
    </w:p>
    <w:p w14:paraId="1F4BC094" w14:textId="77777777" w:rsidR="006F51B6" w:rsidRPr="003857B7" w:rsidRDefault="006F51B6" w:rsidP="006F51B6">
      <w:pPr>
        <w:tabs>
          <w:tab w:val="left" w:pos="1260"/>
        </w:tabs>
        <w:suppressAutoHyphens w:val="0"/>
        <w:autoSpaceDE w:val="0"/>
        <w:spacing w:after="120" w:line="240" w:lineRule="auto"/>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br w:type="page"/>
        <w:t>MINISTÉRIO DA ECONOMIA</w:t>
      </w:r>
    </w:p>
    <w:p w14:paraId="3827B28D" w14:textId="06CBD94F" w:rsidR="006F51B6" w:rsidRPr="003857B7" w:rsidRDefault="006F51B6" w:rsidP="00A31269">
      <w:pPr>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SECRETARIA ESPECIAL DA RECEITA FEDERAL DO BRASIL </w:t>
      </w:r>
      <w:r w:rsidRPr="003857B7">
        <w:rPr>
          <w:rFonts w:asciiTheme="minorHAnsi" w:eastAsia="Times New Roman" w:hAnsiTheme="minorHAnsi" w:cstheme="minorHAnsi"/>
          <w:b/>
          <w:bCs/>
          <w:sz w:val="24"/>
          <w:szCs w:val="24"/>
          <w:lang w:eastAsia="pt-BR"/>
        </w:rPr>
        <w:t xml:space="preserve">- </w:t>
      </w:r>
      <w:r w:rsidRPr="003857B7">
        <w:rPr>
          <w:rFonts w:asciiTheme="minorHAnsi" w:hAnsiTheme="minorHAnsi" w:cstheme="minorHAnsi"/>
          <w:b/>
          <w:sz w:val="24"/>
          <w:szCs w:val="24"/>
        </w:rPr>
        <w:t>RFB</w:t>
      </w:r>
    </w:p>
    <w:p w14:paraId="65F99B52" w14:textId="480AA7CC" w:rsidR="006F51B6" w:rsidRPr="003857B7" w:rsidRDefault="006F51B6" w:rsidP="00A31269">
      <w:pPr>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 xml:space="preserve">SUPERINTENDÊNCIA REGIONAL DA RECEITA FEDERAL DO BRASIL </w:t>
      </w:r>
      <w:proofErr w:type="gramStart"/>
      <w:r w:rsidRPr="003857B7">
        <w:rPr>
          <w:rFonts w:asciiTheme="minorHAnsi" w:eastAsia="Times New Roman" w:hAnsiTheme="minorHAnsi" w:cstheme="minorHAnsi"/>
          <w:b/>
          <w:bCs/>
          <w:sz w:val="24"/>
          <w:szCs w:val="24"/>
          <w:lang w:eastAsia="pt-BR"/>
        </w:rPr>
        <w:t xml:space="preserve">-  </w:t>
      </w:r>
      <w:r w:rsidRPr="003857B7">
        <w:rPr>
          <w:rFonts w:asciiTheme="minorHAnsi" w:hAnsiTheme="minorHAnsi" w:cstheme="minorHAnsi"/>
          <w:b/>
          <w:sz w:val="24"/>
          <w:szCs w:val="24"/>
        </w:rPr>
        <w:t>SRRF</w:t>
      </w:r>
      <w:proofErr w:type="gramEnd"/>
      <w:r w:rsidRPr="003857B7">
        <w:rPr>
          <w:rFonts w:asciiTheme="minorHAnsi" w:eastAsia="Times New Roman" w:hAnsiTheme="minorHAnsi" w:cstheme="minorHAnsi"/>
          <w:b/>
          <w:bCs/>
          <w:sz w:val="24"/>
          <w:szCs w:val="24"/>
          <w:lang w:eastAsia="pt-BR"/>
        </w:rPr>
        <w:t>...</w:t>
      </w:r>
    </w:p>
    <w:p w14:paraId="33C8794C" w14:textId="34159BBA" w:rsidR="006F51B6" w:rsidRPr="00924F39" w:rsidRDefault="006F51B6" w:rsidP="006F51B6">
      <w:pPr>
        <w:spacing w:after="120"/>
        <w:rPr>
          <w:rFonts w:asciiTheme="minorHAnsi" w:eastAsia="Times New Roman" w:hAnsiTheme="minorHAnsi" w:cstheme="minorHAnsi"/>
          <w:b/>
          <w:sz w:val="24"/>
          <w:szCs w:val="24"/>
          <w:lang w:eastAsia="ar-SA"/>
        </w:rPr>
      </w:pPr>
      <w:r w:rsidRPr="00924F39">
        <w:rPr>
          <w:rFonts w:asciiTheme="minorHAnsi" w:eastAsia="Times New Roman" w:hAnsiTheme="minorHAnsi" w:cstheme="minorHAnsi"/>
          <w:b/>
          <w:sz w:val="24"/>
          <w:szCs w:val="24"/>
          <w:lang w:eastAsia="pt-BR"/>
        </w:rPr>
        <w:t>ANEXO VIII</w:t>
      </w:r>
      <w:r w:rsidRPr="00D0623A">
        <w:rPr>
          <w:rFonts w:asciiTheme="minorHAnsi" w:eastAsia="Times New Roman" w:hAnsiTheme="minorHAnsi" w:cstheme="minorHAnsi"/>
          <w:b/>
          <w:sz w:val="24"/>
          <w:szCs w:val="24"/>
          <w:lang w:eastAsia="pt-BR"/>
        </w:rPr>
        <w:t xml:space="preserve"> </w:t>
      </w:r>
      <w:r w:rsidRPr="00924F39">
        <w:rPr>
          <w:rFonts w:asciiTheme="minorHAnsi" w:eastAsia="Times New Roman" w:hAnsiTheme="minorHAnsi" w:cstheme="minorHAnsi"/>
          <w:b/>
          <w:sz w:val="24"/>
          <w:szCs w:val="24"/>
          <w:lang w:eastAsia="ar-SA"/>
        </w:rPr>
        <w:t>DO EDITAL DA CONCORRÊNCIA RFB/SRRF--Nº --20XX</w:t>
      </w:r>
    </w:p>
    <w:p w14:paraId="3C03EB6A" w14:textId="77777777" w:rsidR="000B4112" w:rsidRPr="003857B7" w:rsidRDefault="000B4112" w:rsidP="006F51B6">
      <w:pPr>
        <w:spacing w:after="120"/>
        <w:rPr>
          <w:rFonts w:asciiTheme="minorHAnsi" w:hAnsiTheme="minorHAnsi" w:cstheme="minorHAnsi"/>
          <w:sz w:val="24"/>
          <w:szCs w:val="24"/>
        </w:rPr>
      </w:pPr>
    </w:p>
    <w:p w14:paraId="2CE230A7" w14:textId="3F31F7B2" w:rsidR="006F51B6" w:rsidRPr="00924F39" w:rsidRDefault="006F51B6" w:rsidP="00A31269">
      <w:pPr>
        <w:tabs>
          <w:tab w:val="left" w:pos="1440"/>
        </w:tabs>
        <w:suppressAutoHyphens w:val="0"/>
        <w:spacing w:after="120" w:line="240" w:lineRule="auto"/>
        <w:ind w:right="-81"/>
        <w:jc w:val="center"/>
        <w:rPr>
          <w:rFonts w:asciiTheme="minorHAnsi" w:hAnsiTheme="minorHAnsi" w:cstheme="minorHAnsi"/>
          <w:b/>
          <w:bCs/>
          <w:sz w:val="24"/>
          <w:szCs w:val="24"/>
        </w:rPr>
      </w:pPr>
      <w:r w:rsidRPr="00924F39">
        <w:rPr>
          <w:rFonts w:asciiTheme="minorHAnsi" w:hAnsiTheme="minorHAnsi" w:cstheme="minorHAnsi"/>
          <w:b/>
          <w:bCs/>
          <w:sz w:val="24"/>
          <w:szCs w:val="24"/>
        </w:rPr>
        <w:t>TABELA DE TARIFAS MÁXIMAS</w:t>
      </w:r>
    </w:p>
    <w:p w14:paraId="7AF848FE" w14:textId="77777777" w:rsidR="000B4112" w:rsidRPr="003857B7" w:rsidRDefault="000B4112" w:rsidP="00A31269">
      <w:pPr>
        <w:tabs>
          <w:tab w:val="left" w:pos="1440"/>
        </w:tabs>
        <w:suppressAutoHyphens w:val="0"/>
        <w:spacing w:after="120" w:line="240" w:lineRule="auto"/>
        <w:ind w:right="-81"/>
        <w:jc w:val="center"/>
        <w:rPr>
          <w:rFonts w:asciiTheme="minorHAnsi" w:hAnsiTheme="minorHAnsi" w:cstheme="minorHAnsi"/>
          <w:sz w:val="24"/>
          <w:szCs w:val="24"/>
        </w:rPr>
      </w:pPr>
    </w:p>
    <w:tbl>
      <w:tblPr>
        <w:tblW w:w="0" w:type="auto"/>
        <w:tblLayout w:type="fixed"/>
        <w:tblCellMar>
          <w:left w:w="0" w:type="dxa"/>
          <w:right w:w="0" w:type="dxa"/>
        </w:tblCellMar>
        <w:tblLook w:val="04A0" w:firstRow="1" w:lastRow="0" w:firstColumn="1" w:lastColumn="0" w:noHBand="0" w:noVBand="1"/>
      </w:tblPr>
      <w:tblGrid>
        <w:gridCol w:w="6280"/>
        <w:gridCol w:w="1420"/>
        <w:gridCol w:w="1798"/>
        <w:gridCol w:w="22"/>
        <w:gridCol w:w="20"/>
      </w:tblGrid>
      <w:tr w:rsidR="006F51B6" w:rsidRPr="003857B7" w14:paraId="781A7299" w14:textId="77777777" w:rsidTr="008528D4">
        <w:trPr>
          <w:trHeight w:val="600"/>
        </w:trPr>
        <w:tc>
          <w:tcPr>
            <w:tcW w:w="9498" w:type="dxa"/>
            <w:gridSpan w:val="3"/>
            <w:shd w:val="clear" w:color="auto" w:fill="A5A5A5"/>
            <w:vAlign w:val="center"/>
            <w:hideMark/>
          </w:tcPr>
          <w:p w14:paraId="7C713A8D" w14:textId="42218314"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 xml:space="preserve">Item 3.2.2 do Edital </w:t>
            </w:r>
            <w:r w:rsidR="00E927D1">
              <w:rPr>
                <w:rFonts w:asciiTheme="minorHAnsi" w:eastAsia="Times New Roman" w:hAnsiTheme="minorHAnsi" w:cstheme="minorHAnsi"/>
                <w:color w:val="000000"/>
                <w:sz w:val="24"/>
                <w:szCs w:val="24"/>
                <w:lang w:eastAsia="pt-BR"/>
              </w:rPr>
              <w:t>-</w:t>
            </w:r>
            <w:r w:rsidRPr="003857B7">
              <w:rPr>
                <w:rFonts w:asciiTheme="minorHAnsi" w:eastAsia="Times New Roman" w:hAnsiTheme="minorHAnsi" w:cstheme="minorHAnsi"/>
                <w:color w:val="000000"/>
                <w:sz w:val="24"/>
                <w:szCs w:val="24"/>
                <w:lang w:eastAsia="pt-BR"/>
              </w:rPr>
              <w:t xml:space="preserve"> Inciso II</w:t>
            </w:r>
          </w:p>
        </w:tc>
        <w:tc>
          <w:tcPr>
            <w:tcW w:w="22" w:type="dxa"/>
          </w:tcPr>
          <w:p w14:paraId="1EE022CB" w14:textId="77777777" w:rsidR="006F51B6" w:rsidRPr="003857B7" w:rsidRDefault="006F51B6" w:rsidP="00FB5304">
            <w:pPr>
              <w:snapToGrid w:val="0"/>
              <w:rPr>
                <w:rFonts w:asciiTheme="minorHAnsi" w:eastAsia="Times New Roman" w:hAnsiTheme="minorHAnsi" w:cstheme="minorHAnsi"/>
                <w:b/>
                <w:bCs/>
                <w:color w:val="000000"/>
                <w:sz w:val="24"/>
                <w:szCs w:val="24"/>
                <w:lang w:eastAsia="pt-BR"/>
              </w:rPr>
            </w:pPr>
          </w:p>
        </w:tc>
        <w:tc>
          <w:tcPr>
            <w:tcW w:w="20" w:type="dxa"/>
          </w:tcPr>
          <w:p w14:paraId="17A38B0F" w14:textId="77777777" w:rsidR="006F51B6" w:rsidRPr="003857B7" w:rsidRDefault="006F51B6" w:rsidP="00FB5304">
            <w:pPr>
              <w:snapToGrid w:val="0"/>
              <w:rPr>
                <w:rFonts w:asciiTheme="minorHAnsi" w:eastAsia="Times New Roman" w:hAnsiTheme="minorHAnsi" w:cstheme="minorHAnsi"/>
                <w:b/>
                <w:bCs/>
                <w:color w:val="000000"/>
                <w:sz w:val="24"/>
                <w:szCs w:val="24"/>
                <w:lang w:eastAsia="pt-BR"/>
              </w:rPr>
            </w:pPr>
          </w:p>
        </w:tc>
      </w:tr>
      <w:tr w:rsidR="006F51B6" w:rsidRPr="003857B7" w14:paraId="77BB4EEC" w14:textId="77777777" w:rsidTr="008528D4">
        <w:trPr>
          <w:gridAfter w:val="2"/>
          <w:wAfter w:w="42" w:type="dxa"/>
          <w:trHeight w:val="600"/>
        </w:trPr>
        <w:tc>
          <w:tcPr>
            <w:tcW w:w="7700" w:type="dxa"/>
            <w:gridSpan w:val="2"/>
            <w:tcBorders>
              <w:top w:val="single" w:sz="4" w:space="0" w:color="000000"/>
              <w:left w:val="single" w:sz="4" w:space="0" w:color="000000"/>
              <w:bottom w:val="single" w:sz="4" w:space="0" w:color="000000"/>
              <w:right w:val="nil"/>
            </w:tcBorders>
            <w:shd w:val="clear" w:color="auto" w:fill="A5A5A5"/>
            <w:tcMar>
              <w:top w:w="0" w:type="dxa"/>
              <w:left w:w="70" w:type="dxa"/>
              <w:bottom w:w="0" w:type="dxa"/>
              <w:right w:w="70" w:type="dxa"/>
            </w:tcMar>
            <w:vAlign w:val="center"/>
            <w:hideMark/>
          </w:tcPr>
          <w:p w14:paraId="29AB419B" w14:textId="5D036995"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 tarifas para armazenagem de mercadorias na importação ou no trânsito aduaneiro de passagem</w:t>
            </w:r>
          </w:p>
        </w:tc>
        <w:tc>
          <w:tcPr>
            <w:tcW w:w="1798" w:type="dxa"/>
            <w:tcBorders>
              <w:top w:val="single" w:sz="4" w:space="0" w:color="000000"/>
              <w:left w:val="nil"/>
              <w:bottom w:val="single" w:sz="4" w:space="0" w:color="000000"/>
              <w:right w:val="single" w:sz="4" w:space="0" w:color="000000"/>
            </w:tcBorders>
            <w:shd w:val="clear" w:color="auto" w:fill="A5A5A5"/>
            <w:tcMar>
              <w:top w:w="0" w:type="dxa"/>
              <w:left w:w="70" w:type="dxa"/>
              <w:bottom w:w="0" w:type="dxa"/>
              <w:right w:w="70" w:type="dxa"/>
            </w:tcMar>
            <w:vAlign w:val="center"/>
            <w:hideMark/>
          </w:tcPr>
          <w:p w14:paraId="2A00B20C" w14:textId="66543BAE" w:rsidR="006F51B6" w:rsidRPr="003857B7" w:rsidRDefault="008F5C2A" w:rsidP="00A31269">
            <w:pPr>
              <w:suppressAutoHyphens w:val="0"/>
              <w:spacing w:after="0" w:line="240" w:lineRule="auto"/>
              <w:jc w:val="center"/>
              <w:rPr>
                <w:rFonts w:asciiTheme="minorHAnsi" w:hAnsiTheme="minorHAnsi" w:cstheme="minorHAnsi"/>
                <w:sz w:val="24"/>
                <w:szCs w:val="24"/>
              </w:rPr>
            </w:pPr>
            <w:r w:rsidRPr="003857B7">
              <w:rPr>
                <w:rFonts w:asciiTheme="minorHAnsi" w:hAnsiTheme="minorHAnsi" w:cstheme="minorHAnsi"/>
                <w:color w:val="000000"/>
                <w:sz w:val="24"/>
                <w:szCs w:val="24"/>
              </w:rPr>
              <w:t>Tarifa</w:t>
            </w:r>
          </w:p>
        </w:tc>
      </w:tr>
      <w:tr w:rsidR="006F51B6" w:rsidRPr="003857B7" w14:paraId="22FD69F4" w14:textId="77777777" w:rsidTr="008528D4">
        <w:trPr>
          <w:gridAfter w:val="2"/>
          <w:wAfter w:w="42" w:type="dxa"/>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67CFA865" w14:textId="18138F15"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1- Tarifa expressa em Percentual sobre o valor da mercadoria na condição de venda, por um período de dez dias ou fração (T</w:t>
            </w:r>
            <w:r w:rsidRPr="003857B7">
              <w:rPr>
                <w:rFonts w:asciiTheme="minorHAnsi" w:eastAsia="Times New Roman" w:hAnsiTheme="minorHAnsi" w:cstheme="minorHAnsi"/>
                <w:color w:val="000000"/>
                <w:sz w:val="24"/>
                <w:szCs w:val="24"/>
                <w:vertAlign w:val="subscript"/>
                <w:lang w:eastAsia="pt-BR"/>
              </w:rPr>
              <w:t>AI1</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247C23DA"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AI1</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49783105"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322A99F6" w14:textId="77777777" w:rsidTr="008528D4">
        <w:trPr>
          <w:gridAfter w:val="2"/>
          <w:wAfter w:w="42" w:type="dxa"/>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6ED68703" w14:textId="7CF53DB4"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2- Tarifa expressa em Reais (R$) por metro cúbico (m</w:t>
            </w:r>
            <w:r w:rsidRPr="00E34689">
              <w:rPr>
                <w:rFonts w:asciiTheme="minorHAnsi" w:hAnsiTheme="minorHAnsi" w:cstheme="minorHAnsi"/>
                <w:color w:val="000000"/>
                <w:sz w:val="24"/>
                <w:szCs w:val="24"/>
                <w:vertAlign w:val="superscript"/>
              </w:rPr>
              <w:t>3</w:t>
            </w:r>
            <w:r w:rsidRPr="003857B7">
              <w:rPr>
                <w:rFonts w:asciiTheme="minorHAnsi" w:eastAsia="Times New Roman" w:hAnsiTheme="minorHAnsi" w:cstheme="minorHAnsi"/>
                <w:color w:val="000000"/>
                <w:sz w:val="24"/>
                <w:szCs w:val="24"/>
                <w:lang w:eastAsia="pt-BR"/>
              </w:rPr>
              <w:t xml:space="preserve">) ou fração, por um período de dez dias ou </w:t>
            </w:r>
            <w:proofErr w:type="gramStart"/>
            <w:r w:rsidRPr="003857B7">
              <w:rPr>
                <w:rFonts w:asciiTheme="minorHAnsi" w:eastAsia="Times New Roman" w:hAnsiTheme="minorHAnsi" w:cstheme="minorHAnsi"/>
                <w:color w:val="000000"/>
                <w:sz w:val="24"/>
                <w:szCs w:val="24"/>
                <w:lang w:eastAsia="pt-BR"/>
              </w:rPr>
              <w:t>fração(</w:t>
            </w:r>
            <w:proofErr w:type="gramEnd"/>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AI2</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370661F8"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AI2</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0AE945E2"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3ECBD618" w14:textId="77777777" w:rsidTr="008528D4">
        <w:trPr>
          <w:gridAfter w:val="2"/>
          <w:wAfter w:w="42" w:type="dxa"/>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27614850" w14:textId="69D60919"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 xml:space="preserve">3- Tarifa expressa em Reais (R$) por metro quadrado ou fração, por um período de dez dias ou </w:t>
            </w:r>
            <w:proofErr w:type="gramStart"/>
            <w:r w:rsidRPr="003857B7">
              <w:rPr>
                <w:rFonts w:asciiTheme="minorHAnsi" w:eastAsia="Times New Roman" w:hAnsiTheme="minorHAnsi" w:cstheme="minorHAnsi"/>
                <w:color w:val="000000"/>
                <w:sz w:val="24"/>
                <w:szCs w:val="24"/>
                <w:lang w:eastAsia="pt-BR"/>
              </w:rPr>
              <w:t>fração(</w:t>
            </w:r>
            <w:proofErr w:type="gramEnd"/>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AI3</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5A1FE5A6"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AI3</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4BA012D"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73C0A8C0" w14:textId="77777777" w:rsidTr="008528D4">
        <w:trPr>
          <w:gridAfter w:val="2"/>
          <w:wAfter w:w="42" w:type="dxa"/>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2CE119C8" w14:textId="77777777" w:rsidR="006F51B6" w:rsidRPr="003857B7" w:rsidRDefault="006F51B6" w:rsidP="00FB5304">
            <w:pPr>
              <w:suppressAutoHyphens w:val="0"/>
              <w:spacing w:after="0" w:line="240" w:lineRule="auto"/>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 xml:space="preserve">4- Tarifa expressa em reais (R$) por </w:t>
            </w:r>
            <w:proofErr w:type="gramStart"/>
            <w:r w:rsidRPr="003857B7">
              <w:rPr>
                <w:rFonts w:asciiTheme="minorHAnsi" w:eastAsia="Times New Roman" w:hAnsiTheme="minorHAnsi" w:cstheme="minorHAnsi"/>
                <w:sz w:val="24"/>
                <w:szCs w:val="24"/>
                <w:lang w:eastAsia="pt-BR"/>
              </w:rPr>
              <w:t>veículo,  no</w:t>
            </w:r>
            <w:proofErr w:type="gramEnd"/>
            <w:r w:rsidRPr="003857B7">
              <w:rPr>
                <w:rFonts w:asciiTheme="minorHAnsi" w:eastAsia="Times New Roman" w:hAnsiTheme="minorHAnsi" w:cstheme="minorHAnsi"/>
                <w:sz w:val="24"/>
                <w:szCs w:val="24"/>
                <w:lang w:eastAsia="pt-BR"/>
              </w:rPr>
              <w:t xml:space="preserve"> caso de mercadorias armazenadas no veículo transportador, por um período de 6 (seis) horas ou fração (T</w:t>
            </w:r>
            <w:r w:rsidRPr="003857B7">
              <w:rPr>
                <w:rFonts w:asciiTheme="minorHAnsi" w:eastAsia="Times New Roman" w:hAnsiTheme="minorHAnsi" w:cstheme="minorHAnsi"/>
                <w:sz w:val="24"/>
                <w:szCs w:val="24"/>
                <w:vertAlign w:val="subscript"/>
                <w:lang w:eastAsia="pt-BR"/>
              </w:rPr>
              <w:t>AI4</w:t>
            </w:r>
            <w:r w:rsidRPr="003857B7">
              <w:rPr>
                <w:rFonts w:asciiTheme="minorHAnsi" w:eastAsia="Times New Roman" w:hAnsiTheme="minorHAnsi" w:cstheme="minorHAnsi"/>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52A6D6EF" w14:textId="77777777" w:rsidR="006F51B6" w:rsidRPr="003857B7" w:rsidRDefault="006F51B6" w:rsidP="00FB5304">
            <w:pPr>
              <w:suppressAutoHyphens w:val="0"/>
              <w:spacing w:after="0" w:line="240" w:lineRule="auto"/>
              <w:jc w:val="center"/>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T</w:t>
            </w:r>
            <w:r w:rsidRPr="003857B7">
              <w:rPr>
                <w:rFonts w:asciiTheme="minorHAnsi" w:eastAsia="Times New Roman" w:hAnsiTheme="minorHAnsi" w:cstheme="minorHAnsi"/>
                <w:sz w:val="24"/>
                <w:szCs w:val="24"/>
                <w:vertAlign w:val="subscript"/>
                <w:lang w:eastAsia="pt-BR"/>
              </w:rPr>
              <w:t>AI4</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65908163" w14:textId="77777777" w:rsidR="006F51B6" w:rsidRPr="003857B7" w:rsidRDefault="006F51B6" w:rsidP="00FB5304">
            <w:pPr>
              <w:suppressAutoHyphens w:val="0"/>
              <w:snapToGrid w:val="0"/>
              <w:spacing w:after="0" w:line="240" w:lineRule="auto"/>
              <w:jc w:val="center"/>
              <w:rPr>
                <w:rFonts w:asciiTheme="minorHAnsi" w:eastAsia="Times New Roman" w:hAnsiTheme="minorHAnsi" w:cstheme="minorHAnsi"/>
                <w:color w:val="4472C4"/>
                <w:sz w:val="24"/>
                <w:szCs w:val="24"/>
                <w:lang w:eastAsia="pt-BR"/>
              </w:rPr>
            </w:pPr>
          </w:p>
        </w:tc>
      </w:tr>
      <w:tr w:rsidR="006F51B6" w:rsidRPr="003857B7" w14:paraId="0AEEA721" w14:textId="77777777" w:rsidTr="008528D4">
        <w:trPr>
          <w:gridAfter w:val="2"/>
          <w:wAfter w:w="42" w:type="dxa"/>
          <w:trHeight w:val="1069"/>
        </w:trPr>
        <w:tc>
          <w:tcPr>
            <w:tcW w:w="7700" w:type="dxa"/>
            <w:gridSpan w:val="2"/>
            <w:tcBorders>
              <w:top w:val="single" w:sz="4" w:space="0" w:color="000000"/>
              <w:left w:val="single" w:sz="4" w:space="0" w:color="000000"/>
              <w:bottom w:val="single" w:sz="4" w:space="0" w:color="000000"/>
              <w:right w:val="nil"/>
            </w:tcBorders>
            <w:shd w:val="clear" w:color="auto" w:fill="A5A5A5"/>
            <w:tcMar>
              <w:top w:w="0" w:type="dxa"/>
              <w:left w:w="70" w:type="dxa"/>
              <w:bottom w:w="0" w:type="dxa"/>
              <w:right w:w="70" w:type="dxa"/>
            </w:tcMar>
            <w:vAlign w:val="center"/>
            <w:hideMark/>
          </w:tcPr>
          <w:p w14:paraId="4116BC45" w14:textId="3C5848D7"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b) Tarifas para armazenagem de mercadorias na exportação, na reexportação, na devolução ou na predestinação, inclusive quando admitidas no regime de Depósito Alfandegado Certificado</w:t>
            </w:r>
          </w:p>
        </w:tc>
        <w:tc>
          <w:tcPr>
            <w:tcW w:w="1798" w:type="dxa"/>
            <w:tcBorders>
              <w:top w:val="nil"/>
              <w:left w:val="single" w:sz="4" w:space="0" w:color="000000"/>
              <w:bottom w:val="single" w:sz="4" w:space="0" w:color="000000"/>
              <w:right w:val="single" w:sz="4" w:space="0" w:color="000000"/>
            </w:tcBorders>
            <w:shd w:val="clear" w:color="auto" w:fill="A5A5A5"/>
            <w:tcMar>
              <w:top w:w="0" w:type="dxa"/>
              <w:left w:w="70" w:type="dxa"/>
              <w:bottom w:w="0" w:type="dxa"/>
              <w:right w:w="70" w:type="dxa"/>
            </w:tcMar>
            <w:vAlign w:val="center"/>
            <w:hideMark/>
          </w:tcPr>
          <w:p w14:paraId="204179E9" w14:textId="77311638" w:rsidR="006F51B6" w:rsidRPr="003857B7" w:rsidRDefault="008F5C2A" w:rsidP="003857B7">
            <w:pPr>
              <w:suppressAutoHyphens w:val="0"/>
              <w:spacing w:after="0" w:line="240" w:lineRule="auto"/>
              <w:jc w:val="center"/>
              <w:rPr>
                <w:rFonts w:asciiTheme="minorHAnsi" w:hAnsiTheme="minorHAnsi" w:cstheme="minorHAnsi"/>
                <w:sz w:val="24"/>
                <w:szCs w:val="24"/>
              </w:rPr>
            </w:pPr>
            <w:r w:rsidRPr="003857B7">
              <w:rPr>
                <w:rFonts w:asciiTheme="minorHAnsi" w:hAnsiTheme="minorHAnsi" w:cstheme="minorHAnsi"/>
                <w:color w:val="000000"/>
                <w:sz w:val="24"/>
                <w:szCs w:val="24"/>
              </w:rPr>
              <w:t>Tarifa</w:t>
            </w:r>
          </w:p>
        </w:tc>
      </w:tr>
      <w:tr w:rsidR="006F51B6" w:rsidRPr="003857B7" w14:paraId="4F6C8F24" w14:textId="77777777" w:rsidTr="008528D4">
        <w:trPr>
          <w:gridAfter w:val="2"/>
          <w:wAfter w:w="42" w:type="dxa"/>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008E5B68" w14:textId="3BFAE82D"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1- Tarifa expressa em Percentual sobre o valor da mercadoria na condição de venda, por um período de trinta dias ou fração (T</w:t>
            </w:r>
            <w:r w:rsidRPr="003857B7">
              <w:rPr>
                <w:rFonts w:asciiTheme="minorHAnsi" w:eastAsia="Times New Roman" w:hAnsiTheme="minorHAnsi" w:cstheme="minorHAnsi"/>
                <w:color w:val="000000"/>
                <w:sz w:val="24"/>
                <w:szCs w:val="24"/>
                <w:vertAlign w:val="subscript"/>
                <w:lang w:eastAsia="pt-BR"/>
              </w:rPr>
              <w:t>AE1)</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70556405"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AE1</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6EAF959"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6D448522" w14:textId="77777777" w:rsidTr="008528D4">
        <w:trPr>
          <w:gridAfter w:val="2"/>
          <w:wAfter w:w="42" w:type="dxa"/>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12BC40AE" w14:textId="08678980"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2- Tarifa expressa em Reais (R$) por metro cúbico (</w:t>
            </w:r>
            <w:r w:rsidRPr="00327E27">
              <w:rPr>
                <w:rFonts w:asciiTheme="minorHAnsi" w:eastAsia="Times New Roman" w:hAnsiTheme="minorHAnsi" w:cstheme="minorHAnsi"/>
                <w:color w:val="000000"/>
                <w:sz w:val="24"/>
                <w:szCs w:val="24"/>
                <w:lang w:eastAsia="pt-BR"/>
              </w:rPr>
              <w:t>m</w:t>
            </w:r>
            <w:r w:rsidRPr="00E34689">
              <w:rPr>
                <w:rFonts w:asciiTheme="minorHAnsi" w:hAnsiTheme="minorHAnsi" w:cstheme="minorHAnsi"/>
                <w:color w:val="000000"/>
                <w:sz w:val="24"/>
                <w:szCs w:val="24"/>
                <w:vertAlign w:val="superscript"/>
              </w:rPr>
              <w:t>3</w:t>
            </w:r>
            <w:r w:rsidRPr="003857B7">
              <w:rPr>
                <w:rFonts w:asciiTheme="minorHAnsi" w:eastAsia="Times New Roman" w:hAnsiTheme="minorHAnsi" w:cstheme="minorHAnsi"/>
                <w:color w:val="000000"/>
                <w:sz w:val="24"/>
                <w:szCs w:val="24"/>
                <w:lang w:eastAsia="pt-BR"/>
              </w:rPr>
              <w:t xml:space="preserve">) ou fração, por um período de trinta dias ou </w:t>
            </w:r>
            <w:proofErr w:type="gramStart"/>
            <w:r w:rsidRPr="003857B7">
              <w:rPr>
                <w:rFonts w:asciiTheme="minorHAnsi" w:eastAsia="Times New Roman" w:hAnsiTheme="minorHAnsi" w:cstheme="minorHAnsi"/>
                <w:color w:val="000000"/>
                <w:sz w:val="24"/>
                <w:szCs w:val="24"/>
                <w:lang w:eastAsia="pt-BR"/>
              </w:rPr>
              <w:t>fração(</w:t>
            </w:r>
            <w:proofErr w:type="gramEnd"/>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AE2</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5B0A1C90"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AE2</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2DF6B9D9"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525ABC68" w14:textId="77777777" w:rsidTr="008528D4">
        <w:trPr>
          <w:gridAfter w:val="2"/>
          <w:wAfter w:w="42" w:type="dxa"/>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78B4583E" w14:textId="3E2AB155"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 xml:space="preserve">3- Tarifa expressa em Reais (R$) por metro quadrado ou fração, por um período de trinta dias ou </w:t>
            </w:r>
            <w:proofErr w:type="gramStart"/>
            <w:r w:rsidRPr="003857B7">
              <w:rPr>
                <w:rFonts w:asciiTheme="minorHAnsi" w:eastAsia="Times New Roman" w:hAnsiTheme="minorHAnsi" w:cstheme="minorHAnsi"/>
                <w:color w:val="000000"/>
                <w:sz w:val="24"/>
                <w:szCs w:val="24"/>
                <w:lang w:eastAsia="pt-BR"/>
              </w:rPr>
              <w:t>fração(</w:t>
            </w:r>
            <w:proofErr w:type="gramEnd"/>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AE3</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39AA3C22"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AE3</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2D1B6B2"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7F90E1B8" w14:textId="77777777" w:rsidTr="008528D4">
        <w:trPr>
          <w:gridAfter w:val="2"/>
          <w:wAfter w:w="42" w:type="dxa"/>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7DFAB147" w14:textId="77777777" w:rsidR="006F51B6" w:rsidRPr="003857B7" w:rsidRDefault="006F51B6" w:rsidP="00FB5304">
            <w:pPr>
              <w:suppressAutoHyphens w:val="0"/>
              <w:spacing w:after="0" w:line="240" w:lineRule="auto"/>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t xml:space="preserve">4- Tarifa expressa em reais (R$) por </w:t>
            </w:r>
            <w:proofErr w:type="gramStart"/>
            <w:r w:rsidRPr="003857B7">
              <w:rPr>
                <w:rFonts w:asciiTheme="minorHAnsi" w:eastAsia="Times New Roman" w:hAnsiTheme="minorHAnsi" w:cstheme="minorHAnsi"/>
                <w:sz w:val="24"/>
                <w:szCs w:val="24"/>
                <w:lang w:eastAsia="pt-BR"/>
              </w:rPr>
              <w:t>veículo,  no</w:t>
            </w:r>
            <w:proofErr w:type="gramEnd"/>
            <w:r w:rsidRPr="003857B7">
              <w:rPr>
                <w:rFonts w:asciiTheme="minorHAnsi" w:eastAsia="Times New Roman" w:hAnsiTheme="minorHAnsi" w:cstheme="minorHAnsi"/>
                <w:sz w:val="24"/>
                <w:szCs w:val="24"/>
                <w:lang w:eastAsia="pt-BR"/>
              </w:rPr>
              <w:t xml:space="preserve"> caso de mercadorias armazenadas no veículo transportador, por um período de 6 (seis) horas ou fração (T</w:t>
            </w:r>
            <w:r w:rsidRPr="003857B7">
              <w:rPr>
                <w:rFonts w:asciiTheme="minorHAnsi" w:eastAsia="Times New Roman" w:hAnsiTheme="minorHAnsi" w:cstheme="minorHAnsi"/>
                <w:sz w:val="24"/>
                <w:szCs w:val="24"/>
                <w:vertAlign w:val="subscript"/>
                <w:lang w:eastAsia="pt-BR"/>
              </w:rPr>
              <w:t>AE4</w:t>
            </w:r>
            <w:r w:rsidRPr="003857B7">
              <w:rPr>
                <w:rFonts w:asciiTheme="minorHAnsi" w:eastAsia="Times New Roman" w:hAnsiTheme="minorHAnsi" w:cstheme="minorHAnsi"/>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156FE649" w14:textId="77777777" w:rsidR="006F51B6" w:rsidRPr="003857B7" w:rsidRDefault="006F51B6" w:rsidP="00FB5304">
            <w:pPr>
              <w:suppressAutoHyphens w:val="0"/>
              <w:spacing w:after="0" w:line="240" w:lineRule="auto"/>
              <w:jc w:val="center"/>
              <w:rPr>
                <w:rFonts w:asciiTheme="minorHAnsi" w:eastAsia="Times New Roman" w:hAnsiTheme="minorHAnsi" w:cstheme="minorHAnsi"/>
                <w:color w:val="000000"/>
                <w:sz w:val="24"/>
                <w:szCs w:val="24"/>
                <w:lang w:eastAsia="pt-BR"/>
              </w:rPr>
            </w:pPr>
            <w:r w:rsidRPr="003857B7">
              <w:rPr>
                <w:rFonts w:asciiTheme="minorHAnsi" w:eastAsia="Times New Roman" w:hAnsiTheme="minorHAnsi" w:cstheme="minorHAnsi"/>
                <w:color w:val="4472C4"/>
                <w:sz w:val="24"/>
                <w:szCs w:val="24"/>
                <w:lang w:eastAsia="pt-BR"/>
              </w:rPr>
              <w:t>T</w:t>
            </w:r>
            <w:r w:rsidRPr="003857B7">
              <w:rPr>
                <w:rFonts w:asciiTheme="minorHAnsi" w:eastAsia="Times New Roman" w:hAnsiTheme="minorHAnsi" w:cstheme="minorHAnsi"/>
                <w:color w:val="4472C4"/>
                <w:sz w:val="24"/>
                <w:szCs w:val="24"/>
                <w:vertAlign w:val="subscript"/>
                <w:lang w:eastAsia="pt-BR"/>
              </w:rPr>
              <w:t>AE4</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00E22ACE" w14:textId="77777777" w:rsidR="006F51B6" w:rsidRPr="003857B7" w:rsidRDefault="006F51B6" w:rsidP="00FB5304">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bl>
    <w:p w14:paraId="6536C566" w14:textId="77777777" w:rsidR="00536B86" w:rsidRDefault="00536B86">
      <w:r>
        <w:br w:type="page"/>
      </w:r>
    </w:p>
    <w:tbl>
      <w:tblPr>
        <w:tblW w:w="0" w:type="auto"/>
        <w:tblInd w:w="-5" w:type="dxa"/>
        <w:tblLayout w:type="fixed"/>
        <w:tblCellMar>
          <w:left w:w="0" w:type="dxa"/>
          <w:right w:w="0" w:type="dxa"/>
        </w:tblCellMar>
        <w:tblLook w:val="04A0" w:firstRow="1" w:lastRow="0" w:firstColumn="1" w:lastColumn="0" w:noHBand="0" w:noVBand="1"/>
      </w:tblPr>
      <w:tblGrid>
        <w:gridCol w:w="6280"/>
        <w:gridCol w:w="1420"/>
        <w:gridCol w:w="1798"/>
      </w:tblGrid>
      <w:tr w:rsidR="006F51B6" w:rsidRPr="003857B7" w14:paraId="7E3665BA" w14:textId="77777777" w:rsidTr="000B4112">
        <w:trPr>
          <w:trHeight w:val="6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5A5A5"/>
            <w:tcMar>
              <w:top w:w="0" w:type="dxa"/>
              <w:left w:w="70" w:type="dxa"/>
              <w:bottom w:w="0" w:type="dxa"/>
              <w:right w:w="70" w:type="dxa"/>
            </w:tcMar>
            <w:vAlign w:val="center"/>
            <w:hideMark/>
          </w:tcPr>
          <w:p w14:paraId="74305B95" w14:textId="1AAE5FC6"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 xml:space="preserve">Item 3.2.2 do Edital </w:t>
            </w:r>
            <w:r w:rsidR="00E927D1">
              <w:rPr>
                <w:rFonts w:asciiTheme="minorHAnsi" w:eastAsia="Times New Roman" w:hAnsiTheme="minorHAnsi" w:cstheme="minorHAnsi"/>
                <w:color w:val="000000"/>
                <w:sz w:val="24"/>
                <w:szCs w:val="24"/>
                <w:lang w:eastAsia="pt-BR"/>
              </w:rPr>
              <w:t>-</w:t>
            </w:r>
            <w:r w:rsidRPr="003857B7">
              <w:rPr>
                <w:rFonts w:asciiTheme="minorHAnsi" w:eastAsia="Times New Roman" w:hAnsiTheme="minorHAnsi" w:cstheme="minorHAnsi"/>
                <w:color w:val="000000"/>
                <w:sz w:val="24"/>
                <w:szCs w:val="24"/>
                <w:lang w:eastAsia="pt-BR"/>
              </w:rPr>
              <w:t xml:space="preserve"> Inciso III</w:t>
            </w:r>
          </w:p>
        </w:tc>
      </w:tr>
      <w:tr w:rsidR="006F51B6" w:rsidRPr="003857B7" w14:paraId="7DB9E482" w14:textId="77777777" w:rsidTr="000B4112">
        <w:trPr>
          <w:cantSplit/>
          <w:trHeight w:val="720"/>
        </w:trPr>
        <w:tc>
          <w:tcPr>
            <w:tcW w:w="7700" w:type="dxa"/>
            <w:gridSpan w:val="2"/>
            <w:tcBorders>
              <w:top w:val="single" w:sz="4" w:space="0" w:color="000000"/>
              <w:left w:val="single" w:sz="4" w:space="0" w:color="000000"/>
              <w:bottom w:val="single" w:sz="4" w:space="0" w:color="000000"/>
              <w:right w:val="nil"/>
            </w:tcBorders>
            <w:shd w:val="clear" w:color="auto" w:fill="A5A5A5"/>
            <w:tcMar>
              <w:top w:w="0" w:type="dxa"/>
              <w:left w:w="70" w:type="dxa"/>
              <w:bottom w:w="0" w:type="dxa"/>
              <w:right w:w="70" w:type="dxa"/>
            </w:tcMar>
            <w:hideMark/>
          </w:tcPr>
          <w:p w14:paraId="07E9817E" w14:textId="6E9F6004"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a) tarifas para movimentação de mercadorias na importação ou no trânsito aduaneiro de passagem</w:t>
            </w:r>
          </w:p>
        </w:tc>
        <w:tc>
          <w:tcPr>
            <w:tcW w:w="1798" w:type="dxa"/>
            <w:vMerge w:val="restart"/>
            <w:tcBorders>
              <w:top w:val="nil"/>
              <w:left w:val="single" w:sz="4" w:space="0" w:color="000000"/>
              <w:bottom w:val="single" w:sz="4" w:space="0" w:color="000000"/>
              <w:right w:val="single" w:sz="4" w:space="0" w:color="000000"/>
            </w:tcBorders>
            <w:shd w:val="clear" w:color="auto" w:fill="A5A5A5"/>
            <w:tcMar>
              <w:top w:w="0" w:type="dxa"/>
              <w:left w:w="70" w:type="dxa"/>
              <w:bottom w:w="0" w:type="dxa"/>
              <w:right w:w="70" w:type="dxa"/>
            </w:tcMar>
            <w:vAlign w:val="center"/>
            <w:hideMark/>
          </w:tcPr>
          <w:p w14:paraId="24196810"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Valor da tarifa (R$)</w:t>
            </w:r>
          </w:p>
        </w:tc>
      </w:tr>
      <w:tr w:rsidR="006F51B6" w:rsidRPr="003857B7" w14:paraId="38A2CAA3" w14:textId="77777777" w:rsidTr="000B4112">
        <w:trPr>
          <w:cantSplit/>
          <w:trHeight w:val="600"/>
        </w:trPr>
        <w:tc>
          <w:tcPr>
            <w:tcW w:w="7700" w:type="dxa"/>
            <w:gridSpan w:val="2"/>
            <w:tcBorders>
              <w:top w:val="single" w:sz="4" w:space="0" w:color="000000"/>
              <w:left w:val="single" w:sz="4" w:space="0" w:color="000000"/>
              <w:bottom w:val="single" w:sz="4" w:space="0" w:color="000000"/>
              <w:right w:val="nil"/>
            </w:tcBorders>
            <w:shd w:val="clear" w:color="auto" w:fill="A5A5A5"/>
            <w:tcMar>
              <w:top w:w="0" w:type="dxa"/>
              <w:left w:w="70" w:type="dxa"/>
              <w:bottom w:w="0" w:type="dxa"/>
              <w:right w:w="70" w:type="dxa"/>
            </w:tcMar>
            <w:vAlign w:val="center"/>
            <w:hideMark/>
          </w:tcPr>
          <w:p w14:paraId="5F803FFE" w14:textId="39676336"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1- Tarifa para mercadoria paletizada</w:t>
            </w:r>
          </w:p>
        </w:tc>
        <w:tc>
          <w:tcPr>
            <w:tcW w:w="1798" w:type="dxa"/>
            <w:vMerge/>
            <w:tcBorders>
              <w:top w:val="nil"/>
              <w:left w:val="single" w:sz="4" w:space="0" w:color="000000"/>
              <w:bottom w:val="single" w:sz="4" w:space="0" w:color="000000"/>
              <w:right w:val="single" w:sz="4" w:space="0" w:color="000000"/>
            </w:tcBorders>
            <w:vAlign w:val="center"/>
            <w:hideMark/>
          </w:tcPr>
          <w:p w14:paraId="5623DB59" w14:textId="77777777" w:rsidR="006F51B6" w:rsidRPr="003857B7" w:rsidRDefault="006F51B6" w:rsidP="00A31269">
            <w:pPr>
              <w:suppressAutoHyphens w:val="0"/>
              <w:spacing w:after="0" w:line="240" w:lineRule="auto"/>
              <w:rPr>
                <w:rFonts w:asciiTheme="minorHAnsi" w:hAnsiTheme="minorHAnsi" w:cstheme="minorHAnsi"/>
                <w:sz w:val="24"/>
                <w:szCs w:val="24"/>
              </w:rPr>
            </w:pPr>
          </w:p>
        </w:tc>
      </w:tr>
      <w:tr w:rsidR="006F51B6" w:rsidRPr="003857B7" w14:paraId="69BDCD13" w14:textId="77777777" w:rsidTr="000B4112">
        <w:trPr>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584498DE" w14:textId="55B1B992"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 xml:space="preserve">1.1 Tarifa expressa em Reais (R$) por metro </w:t>
            </w:r>
            <w:r w:rsidR="00E76E92" w:rsidRPr="003857B7">
              <w:rPr>
                <w:rFonts w:asciiTheme="minorHAnsi" w:eastAsia="Times New Roman" w:hAnsiTheme="minorHAnsi" w:cstheme="minorHAnsi"/>
                <w:color w:val="000000"/>
                <w:sz w:val="24"/>
                <w:szCs w:val="24"/>
                <w:lang w:eastAsia="pt-BR"/>
              </w:rPr>
              <w:t>cúbico</w:t>
            </w:r>
            <w:r w:rsidRPr="003857B7">
              <w:rPr>
                <w:rFonts w:asciiTheme="minorHAnsi" w:eastAsia="Times New Roman" w:hAnsiTheme="minorHAnsi" w:cstheme="minorHAnsi"/>
                <w:color w:val="000000"/>
                <w:sz w:val="24"/>
                <w:szCs w:val="24"/>
                <w:lang w:eastAsia="pt-BR"/>
              </w:rPr>
              <w:t xml:space="preserve"> (m</w:t>
            </w:r>
            <w:r w:rsidRPr="00E34689">
              <w:rPr>
                <w:rFonts w:asciiTheme="minorHAnsi" w:hAnsiTheme="minorHAnsi" w:cstheme="minorHAnsi"/>
                <w:color w:val="000000"/>
                <w:sz w:val="24"/>
                <w:szCs w:val="24"/>
                <w:vertAlign w:val="superscript"/>
              </w:rPr>
              <w:t>3</w:t>
            </w:r>
            <w:r w:rsidRPr="003857B7">
              <w:rPr>
                <w:rFonts w:asciiTheme="minorHAnsi" w:eastAsia="Times New Roman" w:hAnsiTheme="minorHAnsi" w:cstheme="minorHAnsi"/>
                <w:color w:val="000000"/>
                <w:sz w:val="24"/>
                <w:szCs w:val="24"/>
                <w:lang w:eastAsia="pt-BR"/>
              </w:rPr>
              <w:t>) ou fração (T</w:t>
            </w:r>
            <w:r w:rsidRPr="003857B7">
              <w:rPr>
                <w:rFonts w:asciiTheme="minorHAnsi" w:eastAsia="Times New Roman" w:hAnsiTheme="minorHAnsi" w:cstheme="minorHAnsi"/>
                <w:color w:val="000000"/>
                <w:sz w:val="24"/>
                <w:szCs w:val="24"/>
                <w:vertAlign w:val="subscript"/>
                <w:lang w:eastAsia="pt-BR"/>
              </w:rPr>
              <w:t>MI1</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5AA96BB1"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MI1</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095467C"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3783762A" w14:textId="77777777" w:rsidTr="000B4112">
        <w:trPr>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31713D6D" w14:textId="36B006AF"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1.2 Tarifa expressa em Reais (R$) por tonelada ou fração (T</w:t>
            </w:r>
            <w:r w:rsidRPr="003857B7">
              <w:rPr>
                <w:rFonts w:asciiTheme="minorHAnsi" w:eastAsia="Times New Roman" w:hAnsiTheme="minorHAnsi" w:cstheme="minorHAnsi"/>
                <w:color w:val="000000"/>
                <w:sz w:val="24"/>
                <w:szCs w:val="24"/>
                <w:vertAlign w:val="subscript"/>
                <w:lang w:eastAsia="pt-BR"/>
              </w:rPr>
              <w:t>MI2</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604E4B2C"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MI2</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6A6C940"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0C41D241" w14:textId="77777777" w:rsidTr="000B4112">
        <w:trPr>
          <w:trHeight w:val="600"/>
        </w:trPr>
        <w:tc>
          <w:tcPr>
            <w:tcW w:w="7700" w:type="dxa"/>
            <w:gridSpan w:val="2"/>
            <w:tcBorders>
              <w:top w:val="single" w:sz="4" w:space="0" w:color="000000"/>
              <w:left w:val="single" w:sz="4" w:space="0" w:color="000000"/>
              <w:bottom w:val="single" w:sz="4" w:space="0" w:color="000000"/>
              <w:right w:val="nil"/>
            </w:tcBorders>
            <w:shd w:val="clear" w:color="auto" w:fill="A5A5A5"/>
            <w:tcMar>
              <w:top w:w="0" w:type="dxa"/>
              <w:left w:w="70" w:type="dxa"/>
              <w:bottom w:w="0" w:type="dxa"/>
              <w:right w:w="70" w:type="dxa"/>
            </w:tcMar>
            <w:vAlign w:val="center"/>
            <w:hideMark/>
          </w:tcPr>
          <w:p w14:paraId="495901E6" w14:textId="22170474"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2- Tarifas para mercadoria não paletizada</w:t>
            </w:r>
          </w:p>
        </w:tc>
        <w:tc>
          <w:tcPr>
            <w:tcW w:w="1798" w:type="dxa"/>
            <w:tcBorders>
              <w:top w:val="nil"/>
              <w:left w:val="single" w:sz="4" w:space="0" w:color="000000"/>
              <w:bottom w:val="single" w:sz="4" w:space="0" w:color="000000"/>
              <w:right w:val="single" w:sz="4" w:space="0" w:color="000000"/>
            </w:tcBorders>
            <w:shd w:val="clear" w:color="auto" w:fill="A5A5A5"/>
            <w:tcMar>
              <w:top w:w="0" w:type="dxa"/>
              <w:left w:w="70" w:type="dxa"/>
              <w:bottom w:w="0" w:type="dxa"/>
              <w:right w:w="70" w:type="dxa"/>
            </w:tcMar>
            <w:vAlign w:val="center"/>
            <w:hideMark/>
          </w:tcPr>
          <w:p w14:paraId="76AAA9D2"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Valor da tarifa</w:t>
            </w:r>
          </w:p>
        </w:tc>
      </w:tr>
      <w:tr w:rsidR="006F51B6" w:rsidRPr="003857B7" w14:paraId="0205F36C" w14:textId="77777777" w:rsidTr="000B4112">
        <w:trPr>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542BCFEB" w14:textId="41598F68"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 xml:space="preserve">2.1 Tarifa expressa em Reais (R$) por metro </w:t>
            </w:r>
            <w:r w:rsidR="00E76E92" w:rsidRPr="003857B7">
              <w:rPr>
                <w:rFonts w:asciiTheme="minorHAnsi" w:eastAsia="Times New Roman" w:hAnsiTheme="minorHAnsi" w:cstheme="minorHAnsi"/>
                <w:color w:val="000000"/>
                <w:sz w:val="24"/>
                <w:szCs w:val="24"/>
                <w:lang w:eastAsia="pt-BR"/>
              </w:rPr>
              <w:t>cúbico</w:t>
            </w:r>
            <w:r w:rsidRPr="003857B7">
              <w:rPr>
                <w:rFonts w:asciiTheme="minorHAnsi" w:eastAsia="Times New Roman" w:hAnsiTheme="minorHAnsi" w:cstheme="minorHAnsi"/>
                <w:color w:val="000000"/>
                <w:sz w:val="24"/>
                <w:szCs w:val="24"/>
                <w:lang w:eastAsia="pt-BR"/>
              </w:rPr>
              <w:t xml:space="preserve"> (</w:t>
            </w:r>
            <w:r w:rsidR="00E34689" w:rsidRPr="003857B7">
              <w:rPr>
                <w:rFonts w:asciiTheme="minorHAnsi" w:eastAsia="Times New Roman" w:hAnsiTheme="minorHAnsi" w:cstheme="minorHAnsi"/>
                <w:color w:val="000000"/>
                <w:sz w:val="24"/>
                <w:szCs w:val="24"/>
                <w:lang w:eastAsia="pt-BR"/>
              </w:rPr>
              <w:t>m</w:t>
            </w:r>
            <w:r w:rsidR="00E34689" w:rsidRPr="005A0504">
              <w:rPr>
                <w:rFonts w:asciiTheme="minorHAnsi" w:hAnsiTheme="minorHAnsi" w:cstheme="minorHAnsi"/>
                <w:color w:val="000000"/>
                <w:sz w:val="24"/>
                <w:szCs w:val="24"/>
                <w:vertAlign w:val="superscript"/>
              </w:rPr>
              <w:t>3</w:t>
            </w:r>
            <w:r w:rsidRPr="003857B7">
              <w:rPr>
                <w:rFonts w:asciiTheme="minorHAnsi" w:eastAsia="Times New Roman" w:hAnsiTheme="minorHAnsi" w:cstheme="minorHAnsi"/>
                <w:color w:val="000000"/>
                <w:sz w:val="24"/>
                <w:szCs w:val="24"/>
                <w:lang w:eastAsia="pt-BR"/>
              </w:rPr>
              <w:t>) ou fração (T</w:t>
            </w:r>
            <w:r w:rsidRPr="003857B7">
              <w:rPr>
                <w:rFonts w:asciiTheme="minorHAnsi" w:eastAsia="Times New Roman" w:hAnsiTheme="minorHAnsi" w:cstheme="minorHAnsi"/>
                <w:color w:val="000000"/>
                <w:sz w:val="24"/>
                <w:szCs w:val="24"/>
                <w:vertAlign w:val="subscript"/>
                <w:lang w:eastAsia="pt-BR"/>
              </w:rPr>
              <w:t>MI3</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2FD44F13"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MI3</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7EEA6A89"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07D3809F" w14:textId="77777777" w:rsidTr="000B4112">
        <w:trPr>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39582E35" w14:textId="5714AB9F"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2.2 Tarifa expressa em Reais (R$) por tonelada ou fração (T</w:t>
            </w:r>
            <w:r w:rsidRPr="003857B7">
              <w:rPr>
                <w:rFonts w:asciiTheme="minorHAnsi" w:eastAsia="Times New Roman" w:hAnsiTheme="minorHAnsi" w:cstheme="minorHAnsi"/>
                <w:color w:val="000000"/>
                <w:sz w:val="24"/>
                <w:szCs w:val="24"/>
                <w:vertAlign w:val="subscript"/>
                <w:lang w:eastAsia="pt-BR"/>
              </w:rPr>
              <w:t>MI4</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06F17509"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MI4</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78239336"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54E6B475" w14:textId="77777777" w:rsidTr="000B4112">
        <w:trPr>
          <w:trHeight w:val="600"/>
        </w:trPr>
        <w:tc>
          <w:tcPr>
            <w:tcW w:w="7700" w:type="dxa"/>
            <w:gridSpan w:val="2"/>
            <w:tcBorders>
              <w:top w:val="single" w:sz="4" w:space="0" w:color="000000"/>
              <w:left w:val="single" w:sz="4" w:space="0" w:color="000000"/>
              <w:bottom w:val="single" w:sz="4" w:space="0" w:color="000000"/>
              <w:right w:val="nil"/>
            </w:tcBorders>
            <w:shd w:val="clear" w:color="auto" w:fill="A5A5A5"/>
            <w:tcMar>
              <w:top w:w="0" w:type="dxa"/>
              <w:left w:w="70" w:type="dxa"/>
              <w:bottom w:w="0" w:type="dxa"/>
              <w:right w:w="70" w:type="dxa"/>
            </w:tcMar>
            <w:vAlign w:val="center"/>
            <w:hideMark/>
          </w:tcPr>
          <w:p w14:paraId="57FA0CEE" w14:textId="4F08DD3C"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 xml:space="preserve">3- Tarifas para mercadoria </w:t>
            </w:r>
            <w:proofErr w:type="spellStart"/>
            <w:r w:rsidRPr="003857B7">
              <w:rPr>
                <w:rFonts w:asciiTheme="minorHAnsi" w:eastAsia="Times New Roman" w:hAnsiTheme="minorHAnsi" w:cstheme="minorHAnsi"/>
                <w:color w:val="000000"/>
                <w:sz w:val="24"/>
                <w:szCs w:val="24"/>
                <w:lang w:eastAsia="pt-BR"/>
              </w:rPr>
              <w:t>conteinerizada</w:t>
            </w:r>
            <w:proofErr w:type="spellEnd"/>
            <w:r w:rsidRPr="003857B7">
              <w:rPr>
                <w:rFonts w:asciiTheme="minorHAnsi" w:eastAsia="Times New Roman" w:hAnsiTheme="minorHAnsi" w:cstheme="minorHAnsi"/>
                <w:color w:val="000000"/>
                <w:sz w:val="24"/>
                <w:szCs w:val="24"/>
                <w:lang w:eastAsia="pt-BR"/>
              </w:rPr>
              <w:t>:</w:t>
            </w:r>
          </w:p>
        </w:tc>
        <w:tc>
          <w:tcPr>
            <w:tcW w:w="1798" w:type="dxa"/>
            <w:tcBorders>
              <w:top w:val="nil"/>
              <w:left w:val="single" w:sz="4" w:space="0" w:color="000000"/>
              <w:bottom w:val="single" w:sz="4" w:space="0" w:color="000000"/>
              <w:right w:val="single" w:sz="4" w:space="0" w:color="000000"/>
            </w:tcBorders>
            <w:shd w:val="clear" w:color="auto" w:fill="A5A5A5"/>
            <w:tcMar>
              <w:top w:w="0" w:type="dxa"/>
              <w:left w:w="70" w:type="dxa"/>
              <w:bottom w:w="0" w:type="dxa"/>
              <w:right w:w="70" w:type="dxa"/>
            </w:tcMar>
            <w:vAlign w:val="center"/>
            <w:hideMark/>
          </w:tcPr>
          <w:p w14:paraId="2ECEF701"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Valor da tarifa</w:t>
            </w:r>
          </w:p>
        </w:tc>
      </w:tr>
      <w:tr w:rsidR="006F51B6" w:rsidRPr="003857B7" w14:paraId="51F958F1" w14:textId="77777777" w:rsidTr="000B4112">
        <w:trPr>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31A5D734" w14:textId="4DD9C849"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 xml:space="preserve">3.1 Tarifa expressa em Reais (R$) por metro </w:t>
            </w:r>
            <w:r w:rsidR="00E76E92" w:rsidRPr="003857B7">
              <w:rPr>
                <w:rFonts w:asciiTheme="minorHAnsi" w:eastAsia="Times New Roman" w:hAnsiTheme="minorHAnsi" w:cstheme="minorHAnsi"/>
                <w:color w:val="000000"/>
                <w:sz w:val="24"/>
                <w:szCs w:val="24"/>
                <w:lang w:eastAsia="pt-BR"/>
              </w:rPr>
              <w:t>cúbico</w:t>
            </w:r>
            <w:r w:rsidRPr="003857B7">
              <w:rPr>
                <w:rFonts w:asciiTheme="minorHAnsi" w:eastAsia="Times New Roman" w:hAnsiTheme="minorHAnsi" w:cstheme="minorHAnsi"/>
                <w:color w:val="000000"/>
                <w:sz w:val="24"/>
                <w:szCs w:val="24"/>
                <w:lang w:eastAsia="pt-BR"/>
              </w:rPr>
              <w:t xml:space="preserve"> (</w:t>
            </w:r>
            <w:r w:rsidR="00E34689" w:rsidRPr="003857B7">
              <w:rPr>
                <w:rFonts w:asciiTheme="minorHAnsi" w:eastAsia="Times New Roman" w:hAnsiTheme="minorHAnsi" w:cstheme="minorHAnsi"/>
                <w:color w:val="000000"/>
                <w:sz w:val="24"/>
                <w:szCs w:val="24"/>
                <w:lang w:eastAsia="pt-BR"/>
              </w:rPr>
              <w:t>m</w:t>
            </w:r>
            <w:r w:rsidR="00E34689" w:rsidRPr="005A0504">
              <w:rPr>
                <w:rFonts w:asciiTheme="minorHAnsi" w:hAnsiTheme="minorHAnsi" w:cstheme="minorHAnsi"/>
                <w:color w:val="000000"/>
                <w:sz w:val="24"/>
                <w:szCs w:val="24"/>
                <w:vertAlign w:val="superscript"/>
              </w:rPr>
              <w:t>3</w:t>
            </w:r>
            <w:r w:rsidRPr="003857B7">
              <w:rPr>
                <w:rFonts w:asciiTheme="minorHAnsi" w:eastAsia="Times New Roman" w:hAnsiTheme="minorHAnsi" w:cstheme="minorHAnsi"/>
                <w:color w:val="000000"/>
                <w:sz w:val="24"/>
                <w:szCs w:val="24"/>
                <w:lang w:eastAsia="pt-BR"/>
              </w:rPr>
              <w:t>) ou fração (T</w:t>
            </w:r>
            <w:r w:rsidRPr="003857B7">
              <w:rPr>
                <w:rFonts w:asciiTheme="minorHAnsi" w:eastAsia="Times New Roman" w:hAnsiTheme="minorHAnsi" w:cstheme="minorHAnsi"/>
                <w:color w:val="000000"/>
                <w:sz w:val="24"/>
                <w:szCs w:val="24"/>
                <w:vertAlign w:val="subscript"/>
                <w:lang w:eastAsia="pt-BR"/>
              </w:rPr>
              <w:t>MI5</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423DB28B"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MI5</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3F7515E"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51859652" w14:textId="77777777" w:rsidTr="000B4112">
        <w:trPr>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65D5EE90" w14:textId="2875D812"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3.2 Tarifa expressa em Reais (R$) por tonelada ou fração (T</w:t>
            </w:r>
            <w:r w:rsidRPr="003857B7">
              <w:rPr>
                <w:rFonts w:asciiTheme="minorHAnsi" w:eastAsia="Times New Roman" w:hAnsiTheme="minorHAnsi" w:cstheme="minorHAnsi"/>
                <w:color w:val="000000"/>
                <w:sz w:val="24"/>
                <w:szCs w:val="24"/>
                <w:vertAlign w:val="subscript"/>
                <w:lang w:eastAsia="pt-BR"/>
              </w:rPr>
              <w:t>MI6</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5B2E026C"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MI6</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0F1FC998"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3DCB249D" w14:textId="77777777" w:rsidTr="000B4112">
        <w:trPr>
          <w:trHeight w:val="9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5A5A5"/>
            <w:tcMar>
              <w:top w:w="0" w:type="dxa"/>
              <w:left w:w="70" w:type="dxa"/>
              <w:bottom w:w="0" w:type="dxa"/>
              <w:right w:w="70" w:type="dxa"/>
            </w:tcMar>
            <w:vAlign w:val="center"/>
            <w:hideMark/>
          </w:tcPr>
          <w:p w14:paraId="0CE4BA48" w14:textId="2E9CE9AD"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b/>
                <w:bCs/>
                <w:color w:val="000000"/>
                <w:sz w:val="24"/>
                <w:szCs w:val="24"/>
                <w:lang w:eastAsia="pt-BR"/>
              </w:rPr>
              <w:t xml:space="preserve">b) Tarifas para movimentação de mercadorias na exportação, na reexportação, na devolução ou na predestinação, inclusive quando admitidas no regime de Deposito Alfandegado Certificado </w:t>
            </w:r>
            <w:r w:rsidR="00E927D1">
              <w:rPr>
                <w:rFonts w:asciiTheme="minorHAnsi" w:eastAsia="Times New Roman" w:hAnsiTheme="minorHAnsi" w:cstheme="minorHAnsi"/>
                <w:b/>
                <w:bCs/>
                <w:color w:val="000000"/>
                <w:sz w:val="24"/>
                <w:szCs w:val="24"/>
                <w:lang w:eastAsia="pt-BR"/>
              </w:rPr>
              <w:t>-</w:t>
            </w:r>
            <w:r w:rsidRPr="003857B7">
              <w:rPr>
                <w:rFonts w:asciiTheme="minorHAnsi" w:eastAsia="Times New Roman" w:hAnsiTheme="minorHAnsi" w:cstheme="minorHAnsi"/>
                <w:b/>
                <w:bCs/>
                <w:color w:val="000000"/>
                <w:sz w:val="24"/>
                <w:szCs w:val="24"/>
                <w:lang w:eastAsia="pt-BR"/>
              </w:rPr>
              <w:t xml:space="preserve"> DAC</w:t>
            </w:r>
          </w:p>
        </w:tc>
      </w:tr>
      <w:tr w:rsidR="006F51B6" w:rsidRPr="003857B7" w14:paraId="4558D28A" w14:textId="77777777" w:rsidTr="000B4112">
        <w:trPr>
          <w:trHeight w:val="600"/>
        </w:trPr>
        <w:tc>
          <w:tcPr>
            <w:tcW w:w="7700" w:type="dxa"/>
            <w:gridSpan w:val="2"/>
            <w:tcBorders>
              <w:top w:val="single" w:sz="4" w:space="0" w:color="000000"/>
              <w:left w:val="single" w:sz="4" w:space="0" w:color="000000"/>
              <w:bottom w:val="single" w:sz="4" w:space="0" w:color="000000"/>
              <w:right w:val="nil"/>
            </w:tcBorders>
            <w:shd w:val="clear" w:color="auto" w:fill="A5A5A5"/>
            <w:tcMar>
              <w:top w:w="0" w:type="dxa"/>
              <w:left w:w="70" w:type="dxa"/>
              <w:bottom w:w="0" w:type="dxa"/>
              <w:right w:w="70" w:type="dxa"/>
            </w:tcMar>
            <w:vAlign w:val="center"/>
            <w:hideMark/>
          </w:tcPr>
          <w:p w14:paraId="35486750" w14:textId="1EAB0571"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1- Tarifa para mercadoria paletizada</w:t>
            </w:r>
          </w:p>
        </w:tc>
        <w:tc>
          <w:tcPr>
            <w:tcW w:w="1798" w:type="dxa"/>
            <w:tcBorders>
              <w:top w:val="nil"/>
              <w:left w:val="single" w:sz="4" w:space="0" w:color="000000"/>
              <w:bottom w:val="single" w:sz="4" w:space="0" w:color="000000"/>
              <w:right w:val="single" w:sz="4" w:space="0" w:color="000000"/>
            </w:tcBorders>
            <w:shd w:val="clear" w:color="auto" w:fill="A5A5A5"/>
            <w:tcMar>
              <w:top w:w="0" w:type="dxa"/>
              <w:left w:w="70" w:type="dxa"/>
              <w:bottom w:w="0" w:type="dxa"/>
              <w:right w:w="70" w:type="dxa"/>
            </w:tcMar>
            <w:vAlign w:val="center"/>
            <w:hideMark/>
          </w:tcPr>
          <w:p w14:paraId="35B03E75"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Valor da tarifa</w:t>
            </w:r>
          </w:p>
        </w:tc>
      </w:tr>
      <w:tr w:rsidR="006F51B6" w:rsidRPr="003857B7" w14:paraId="719655E7" w14:textId="77777777" w:rsidTr="000B4112">
        <w:trPr>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7B91CF45" w14:textId="19FF7501"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 xml:space="preserve">1.1 Tarifa expressa em Reais (R$) por metro </w:t>
            </w:r>
            <w:r w:rsidR="00E76E92" w:rsidRPr="003857B7">
              <w:rPr>
                <w:rFonts w:asciiTheme="minorHAnsi" w:eastAsia="Times New Roman" w:hAnsiTheme="minorHAnsi" w:cstheme="minorHAnsi"/>
                <w:color w:val="000000"/>
                <w:sz w:val="24"/>
                <w:szCs w:val="24"/>
                <w:lang w:eastAsia="pt-BR"/>
              </w:rPr>
              <w:t>cúbico</w:t>
            </w:r>
            <w:r w:rsidRPr="003857B7">
              <w:rPr>
                <w:rFonts w:asciiTheme="minorHAnsi" w:eastAsia="Times New Roman" w:hAnsiTheme="minorHAnsi" w:cstheme="minorHAnsi"/>
                <w:color w:val="000000"/>
                <w:sz w:val="24"/>
                <w:szCs w:val="24"/>
                <w:lang w:eastAsia="pt-BR"/>
              </w:rPr>
              <w:t xml:space="preserve"> (</w:t>
            </w:r>
            <w:r w:rsidR="00E34689" w:rsidRPr="003857B7">
              <w:rPr>
                <w:rFonts w:asciiTheme="minorHAnsi" w:eastAsia="Times New Roman" w:hAnsiTheme="minorHAnsi" w:cstheme="minorHAnsi"/>
                <w:color w:val="000000"/>
                <w:sz w:val="24"/>
                <w:szCs w:val="24"/>
                <w:lang w:eastAsia="pt-BR"/>
              </w:rPr>
              <w:t>m</w:t>
            </w:r>
            <w:r w:rsidR="00E34689" w:rsidRPr="005A0504">
              <w:rPr>
                <w:rFonts w:asciiTheme="minorHAnsi" w:hAnsiTheme="minorHAnsi" w:cstheme="minorHAnsi"/>
                <w:color w:val="000000"/>
                <w:sz w:val="24"/>
                <w:szCs w:val="24"/>
                <w:vertAlign w:val="superscript"/>
              </w:rPr>
              <w:t>3</w:t>
            </w:r>
            <w:r w:rsidRPr="003857B7">
              <w:rPr>
                <w:rFonts w:asciiTheme="minorHAnsi" w:eastAsia="Times New Roman" w:hAnsiTheme="minorHAnsi" w:cstheme="minorHAnsi"/>
                <w:color w:val="000000"/>
                <w:sz w:val="24"/>
                <w:szCs w:val="24"/>
                <w:lang w:eastAsia="pt-BR"/>
              </w:rPr>
              <w:t>) ou fração (T</w:t>
            </w:r>
            <w:r w:rsidRPr="003857B7">
              <w:rPr>
                <w:rFonts w:asciiTheme="minorHAnsi" w:eastAsia="Times New Roman" w:hAnsiTheme="minorHAnsi" w:cstheme="minorHAnsi"/>
                <w:color w:val="000000"/>
                <w:sz w:val="24"/>
                <w:szCs w:val="24"/>
                <w:vertAlign w:val="subscript"/>
                <w:lang w:eastAsia="pt-BR"/>
              </w:rPr>
              <w:t>ME1</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23C993C9"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ME1</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07375A78"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4B10DC4E" w14:textId="77777777" w:rsidTr="000B4112">
        <w:trPr>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2F6A747B" w14:textId="0DE9AC0C"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1.2 Tarifa expressa em Reais (R$) por tonelada ou fração (</w:t>
            </w:r>
            <w:r w:rsidRPr="003857B7">
              <w:rPr>
                <w:rFonts w:asciiTheme="minorHAnsi" w:eastAsia="Times New Roman" w:hAnsiTheme="minorHAnsi" w:cstheme="minorHAnsi"/>
                <w:color w:val="000000"/>
                <w:sz w:val="24"/>
                <w:szCs w:val="24"/>
                <w:vertAlign w:val="subscript"/>
                <w:lang w:eastAsia="pt-BR"/>
              </w:rPr>
              <w:t>TME2</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22036C60"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ME2</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7861629B"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04C7B924" w14:textId="77777777" w:rsidTr="000B4112">
        <w:trPr>
          <w:trHeight w:val="600"/>
        </w:trPr>
        <w:tc>
          <w:tcPr>
            <w:tcW w:w="7700" w:type="dxa"/>
            <w:gridSpan w:val="2"/>
            <w:tcBorders>
              <w:top w:val="single" w:sz="4" w:space="0" w:color="000000"/>
              <w:left w:val="single" w:sz="4" w:space="0" w:color="000000"/>
              <w:bottom w:val="single" w:sz="4" w:space="0" w:color="000000"/>
              <w:right w:val="nil"/>
            </w:tcBorders>
            <w:shd w:val="clear" w:color="auto" w:fill="A5A5A5"/>
            <w:tcMar>
              <w:top w:w="0" w:type="dxa"/>
              <w:left w:w="70" w:type="dxa"/>
              <w:bottom w:w="0" w:type="dxa"/>
              <w:right w:w="70" w:type="dxa"/>
            </w:tcMar>
            <w:vAlign w:val="center"/>
            <w:hideMark/>
          </w:tcPr>
          <w:p w14:paraId="60E069E3" w14:textId="5AA253B5"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2- Tarifas para mercadoria não paletizada</w:t>
            </w:r>
          </w:p>
        </w:tc>
        <w:tc>
          <w:tcPr>
            <w:tcW w:w="1798" w:type="dxa"/>
            <w:tcBorders>
              <w:top w:val="nil"/>
              <w:left w:val="single" w:sz="4" w:space="0" w:color="000000"/>
              <w:bottom w:val="single" w:sz="4" w:space="0" w:color="000000"/>
              <w:right w:val="single" w:sz="4" w:space="0" w:color="000000"/>
            </w:tcBorders>
            <w:shd w:val="clear" w:color="auto" w:fill="A5A5A5"/>
            <w:tcMar>
              <w:top w:w="0" w:type="dxa"/>
              <w:left w:w="70" w:type="dxa"/>
              <w:bottom w:w="0" w:type="dxa"/>
              <w:right w:w="70" w:type="dxa"/>
            </w:tcMar>
            <w:vAlign w:val="center"/>
            <w:hideMark/>
          </w:tcPr>
          <w:p w14:paraId="1C4B033B"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Valor da tarifa</w:t>
            </w:r>
          </w:p>
        </w:tc>
      </w:tr>
      <w:tr w:rsidR="006F51B6" w:rsidRPr="003857B7" w14:paraId="69DBE92D" w14:textId="77777777" w:rsidTr="000B4112">
        <w:trPr>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7D165139" w14:textId="2CE2357F"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 xml:space="preserve">2.1 Tarifa expressa em Reais (R$) por metro </w:t>
            </w:r>
            <w:r w:rsidR="00E76E92" w:rsidRPr="003857B7">
              <w:rPr>
                <w:rFonts w:asciiTheme="minorHAnsi" w:eastAsia="Times New Roman" w:hAnsiTheme="minorHAnsi" w:cstheme="minorHAnsi"/>
                <w:color w:val="000000"/>
                <w:sz w:val="24"/>
                <w:szCs w:val="24"/>
                <w:lang w:eastAsia="pt-BR"/>
              </w:rPr>
              <w:t>cúbico</w:t>
            </w:r>
            <w:r w:rsidRPr="003857B7">
              <w:rPr>
                <w:rFonts w:asciiTheme="minorHAnsi" w:eastAsia="Times New Roman" w:hAnsiTheme="minorHAnsi" w:cstheme="minorHAnsi"/>
                <w:color w:val="000000"/>
                <w:sz w:val="24"/>
                <w:szCs w:val="24"/>
                <w:lang w:eastAsia="pt-BR"/>
              </w:rPr>
              <w:t xml:space="preserve"> </w:t>
            </w:r>
            <w:r w:rsidR="00AD4F34">
              <w:rPr>
                <w:rFonts w:asciiTheme="minorHAnsi" w:eastAsia="Times New Roman" w:hAnsiTheme="minorHAnsi" w:cstheme="minorHAnsi"/>
                <w:color w:val="000000"/>
                <w:sz w:val="24"/>
                <w:szCs w:val="24"/>
                <w:lang w:eastAsia="pt-BR"/>
              </w:rPr>
              <w:t>(m</w:t>
            </w:r>
            <w:r w:rsidR="00AD4F34" w:rsidRPr="00E34689">
              <w:rPr>
                <w:rFonts w:asciiTheme="minorHAnsi" w:eastAsia="Times New Roman" w:hAnsiTheme="minorHAnsi" w:cstheme="minorHAnsi"/>
                <w:color w:val="000000"/>
                <w:sz w:val="24"/>
                <w:szCs w:val="24"/>
                <w:vertAlign w:val="superscript"/>
                <w:lang w:eastAsia="pt-BR"/>
              </w:rPr>
              <w:t>3</w:t>
            </w:r>
            <w:r w:rsidR="00AD4F34">
              <w:rPr>
                <w:rFonts w:asciiTheme="minorHAnsi" w:eastAsia="Times New Roman" w:hAnsiTheme="minorHAnsi" w:cstheme="minorHAnsi"/>
                <w:color w:val="000000"/>
                <w:sz w:val="24"/>
                <w:szCs w:val="24"/>
                <w:lang w:eastAsia="pt-BR"/>
              </w:rPr>
              <w:t>)</w:t>
            </w:r>
            <w:r w:rsidRPr="003857B7">
              <w:rPr>
                <w:rFonts w:asciiTheme="minorHAnsi" w:eastAsia="Times New Roman" w:hAnsiTheme="minorHAnsi" w:cstheme="minorHAnsi"/>
                <w:color w:val="000000"/>
                <w:sz w:val="24"/>
                <w:szCs w:val="24"/>
                <w:lang w:eastAsia="pt-BR"/>
              </w:rPr>
              <w:t xml:space="preserve"> ou fração (TME3)</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5C36EBEB"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ME3</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42058C15"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2A19B832" w14:textId="77777777" w:rsidTr="000B4112">
        <w:trPr>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348D649A" w14:textId="2DDBCBF5"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2.2 Tarifa expressa em Reais (R$) por tonelada ou fração (TME4)</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2F592816"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ME4</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0A639A0E"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7DE7D32D" w14:textId="77777777" w:rsidTr="000B4112">
        <w:trPr>
          <w:trHeight w:val="600"/>
        </w:trPr>
        <w:tc>
          <w:tcPr>
            <w:tcW w:w="7700" w:type="dxa"/>
            <w:gridSpan w:val="2"/>
            <w:tcBorders>
              <w:top w:val="single" w:sz="4" w:space="0" w:color="000000"/>
              <w:left w:val="single" w:sz="4" w:space="0" w:color="000000"/>
              <w:bottom w:val="single" w:sz="4" w:space="0" w:color="000000"/>
              <w:right w:val="nil"/>
            </w:tcBorders>
            <w:shd w:val="clear" w:color="auto" w:fill="A5A5A5"/>
            <w:tcMar>
              <w:top w:w="0" w:type="dxa"/>
              <w:left w:w="70" w:type="dxa"/>
              <w:bottom w:w="0" w:type="dxa"/>
              <w:right w:w="70" w:type="dxa"/>
            </w:tcMar>
            <w:vAlign w:val="center"/>
            <w:hideMark/>
          </w:tcPr>
          <w:p w14:paraId="37BC16FA" w14:textId="642C36AA"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 xml:space="preserve">3- Tarifas para mercadoria </w:t>
            </w:r>
            <w:proofErr w:type="spellStart"/>
            <w:r w:rsidRPr="003857B7">
              <w:rPr>
                <w:rFonts w:asciiTheme="minorHAnsi" w:eastAsia="Times New Roman" w:hAnsiTheme="minorHAnsi" w:cstheme="minorHAnsi"/>
                <w:color w:val="000000"/>
                <w:sz w:val="24"/>
                <w:szCs w:val="24"/>
                <w:lang w:eastAsia="pt-BR"/>
              </w:rPr>
              <w:t>conteinerizada</w:t>
            </w:r>
            <w:proofErr w:type="spellEnd"/>
            <w:r w:rsidRPr="003857B7">
              <w:rPr>
                <w:rFonts w:asciiTheme="minorHAnsi" w:eastAsia="Times New Roman" w:hAnsiTheme="minorHAnsi" w:cstheme="minorHAnsi"/>
                <w:color w:val="000000"/>
                <w:sz w:val="24"/>
                <w:szCs w:val="24"/>
                <w:lang w:eastAsia="pt-BR"/>
              </w:rPr>
              <w:t>:</w:t>
            </w:r>
          </w:p>
        </w:tc>
        <w:tc>
          <w:tcPr>
            <w:tcW w:w="1798" w:type="dxa"/>
            <w:tcBorders>
              <w:top w:val="nil"/>
              <w:left w:val="single" w:sz="4" w:space="0" w:color="000000"/>
              <w:bottom w:val="single" w:sz="4" w:space="0" w:color="000000"/>
              <w:right w:val="single" w:sz="4" w:space="0" w:color="000000"/>
            </w:tcBorders>
            <w:shd w:val="clear" w:color="auto" w:fill="A5A5A5"/>
            <w:tcMar>
              <w:top w:w="0" w:type="dxa"/>
              <w:left w:w="70" w:type="dxa"/>
              <w:bottom w:w="0" w:type="dxa"/>
              <w:right w:w="70" w:type="dxa"/>
            </w:tcMar>
            <w:vAlign w:val="center"/>
            <w:hideMark/>
          </w:tcPr>
          <w:p w14:paraId="45CA533B"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Valor da tarifa</w:t>
            </w:r>
          </w:p>
        </w:tc>
      </w:tr>
      <w:tr w:rsidR="006F51B6" w:rsidRPr="003857B7" w14:paraId="0833A88A" w14:textId="77777777" w:rsidTr="000B4112">
        <w:trPr>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419D4FE5" w14:textId="4523BC58"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 xml:space="preserve">3.1 Tarifa expressa em Reais (R$) por metro </w:t>
            </w:r>
            <w:r w:rsidR="00E76E92" w:rsidRPr="003857B7">
              <w:rPr>
                <w:rFonts w:asciiTheme="minorHAnsi" w:eastAsia="Times New Roman" w:hAnsiTheme="minorHAnsi" w:cstheme="minorHAnsi"/>
                <w:color w:val="000000"/>
                <w:sz w:val="24"/>
                <w:szCs w:val="24"/>
                <w:lang w:eastAsia="pt-BR"/>
              </w:rPr>
              <w:t>cúbico</w:t>
            </w:r>
            <w:r w:rsidRPr="003857B7">
              <w:rPr>
                <w:rFonts w:asciiTheme="minorHAnsi" w:eastAsia="Times New Roman" w:hAnsiTheme="minorHAnsi" w:cstheme="minorHAnsi"/>
                <w:color w:val="000000"/>
                <w:sz w:val="24"/>
                <w:szCs w:val="24"/>
                <w:lang w:eastAsia="pt-BR"/>
              </w:rPr>
              <w:t xml:space="preserve"> (m</w:t>
            </w:r>
            <w:r w:rsidRPr="00E34689">
              <w:rPr>
                <w:rFonts w:asciiTheme="minorHAnsi" w:hAnsiTheme="minorHAnsi" w:cstheme="minorHAnsi"/>
                <w:color w:val="000000"/>
                <w:sz w:val="24"/>
                <w:szCs w:val="24"/>
                <w:vertAlign w:val="superscript"/>
              </w:rPr>
              <w:t>3</w:t>
            </w:r>
            <w:r w:rsidRPr="003857B7">
              <w:rPr>
                <w:rFonts w:asciiTheme="minorHAnsi" w:eastAsia="Times New Roman" w:hAnsiTheme="minorHAnsi" w:cstheme="minorHAnsi"/>
                <w:color w:val="000000"/>
                <w:sz w:val="24"/>
                <w:szCs w:val="24"/>
                <w:lang w:eastAsia="pt-BR"/>
              </w:rPr>
              <w:t>) ou fração (TME5)</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4B0EE96B"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ME5</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61D96EC"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r w:rsidR="006F51B6" w:rsidRPr="003857B7" w14:paraId="63274E81" w14:textId="77777777" w:rsidTr="000B4112">
        <w:trPr>
          <w:trHeight w:val="600"/>
        </w:trPr>
        <w:tc>
          <w:tcPr>
            <w:tcW w:w="62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40D57094" w14:textId="5AC84CD8" w:rsidR="006F51B6" w:rsidRPr="003857B7" w:rsidRDefault="006F51B6" w:rsidP="00A31269">
            <w:pPr>
              <w:suppressAutoHyphens w:val="0"/>
              <w:spacing w:after="0" w:line="240" w:lineRule="auto"/>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3.2 Tarifa expressa em Reais (R$) por tonelada ou fração (T</w:t>
            </w:r>
            <w:r w:rsidRPr="003857B7">
              <w:rPr>
                <w:rFonts w:asciiTheme="minorHAnsi" w:eastAsia="Times New Roman" w:hAnsiTheme="minorHAnsi" w:cstheme="minorHAnsi"/>
                <w:color w:val="000000"/>
                <w:sz w:val="24"/>
                <w:szCs w:val="24"/>
                <w:vertAlign w:val="subscript"/>
                <w:lang w:eastAsia="pt-BR"/>
              </w:rPr>
              <w:t>ME6</w:t>
            </w:r>
            <w:r w:rsidRPr="003857B7">
              <w:rPr>
                <w:rFonts w:asciiTheme="minorHAnsi" w:eastAsia="Times New Roman" w:hAnsiTheme="minorHAnsi" w:cstheme="minorHAnsi"/>
                <w:color w:val="000000"/>
                <w:sz w:val="24"/>
                <w:szCs w:val="24"/>
                <w:lang w:eastAsia="pt-BR"/>
              </w:rPr>
              <w:t>)</w:t>
            </w:r>
          </w:p>
        </w:tc>
        <w:tc>
          <w:tcPr>
            <w:tcW w:w="142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574CAB51" w14:textId="77777777" w:rsidR="006F51B6" w:rsidRPr="003857B7" w:rsidRDefault="006F51B6" w:rsidP="00A31269">
            <w:pPr>
              <w:suppressAutoHyphens w:val="0"/>
              <w:spacing w:after="0" w:line="240" w:lineRule="auto"/>
              <w:jc w:val="center"/>
              <w:rPr>
                <w:rFonts w:asciiTheme="minorHAnsi" w:hAnsiTheme="minorHAnsi" w:cstheme="minorHAnsi"/>
                <w:sz w:val="24"/>
                <w:szCs w:val="24"/>
              </w:rPr>
            </w:pPr>
            <w:r w:rsidRPr="003857B7">
              <w:rPr>
                <w:rFonts w:asciiTheme="minorHAnsi" w:eastAsia="Times New Roman" w:hAnsiTheme="minorHAnsi" w:cstheme="minorHAnsi"/>
                <w:color w:val="000000"/>
                <w:sz w:val="24"/>
                <w:szCs w:val="24"/>
                <w:lang w:eastAsia="pt-BR"/>
              </w:rPr>
              <w:t>T</w:t>
            </w:r>
            <w:r w:rsidRPr="003857B7">
              <w:rPr>
                <w:rFonts w:asciiTheme="minorHAnsi" w:eastAsia="Times New Roman" w:hAnsiTheme="minorHAnsi" w:cstheme="minorHAnsi"/>
                <w:color w:val="000000"/>
                <w:sz w:val="24"/>
                <w:szCs w:val="24"/>
                <w:vertAlign w:val="subscript"/>
                <w:lang w:eastAsia="pt-BR"/>
              </w:rPr>
              <w:t>ME6</w:t>
            </w:r>
          </w:p>
        </w:tc>
        <w:tc>
          <w:tcPr>
            <w:tcW w:w="179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3551C31" w14:textId="77777777" w:rsidR="006F51B6" w:rsidRPr="003857B7" w:rsidRDefault="006F51B6" w:rsidP="00A31269">
            <w:pPr>
              <w:suppressAutoHyphens w:val="0"/>
              <w:snapToGrid w:val="0"/>
              <w:spacing w:after="0" w:line="240" w:lineRule="auto"/>
              <w:jc w:val="center"/>
              <w:rPr>
                <w:rFonts w:asciiTheme="minorHAnsi" w:eastAsia="Times New Roman" w:hAnsiTheme="minorHAnsi" w:cstheme="minorHAnsi"/>
                <w:color w:val="000000"/>
                <w:sz w:val="24"/>
                <w:szCs w:val="24"/>
                <w:lang w:eastAsia="pt-BR"/>
              </w:rPr>
            </w:pPr>
          </w:p>
        </w:tc>
      </w:tr>
    </w:tbl>
    <w:p w14:paraId="75FB885F" w14:textId="77777777" w:rsidR="006F51B6" w:rsidRPr="003857B7" w:rsidRDefault="006F51B6" w:rsidP="006F51B6">
      <w:pPr>
        <w:tabs>
          <w:tab w:val="left" w:pos="1440"/>
        </w:tabs>
        <w:suppressAutoHyphens w:val="0"/>
        <w:spacing w:after="120" w:line="240" w:lineRule="auto"/>
        <w:ind w:right="-81"/>
        <w:jc w:val="center"/>
        <w:rPr>
          <w:rFonts w:asciiTheme="minorHAnsi" w:eastAsia="Times New Roman" w:hAnsiTheme="minorHAnsi" w:cstheme="minorHAnsi"/>
          <w:sz w:val="24"/>
          <w:szCs w:val="24"/>
          <w:lang w:eastAsia="pt-BR"/>
        </w:rPr>
      </w:pPr>
    </w:p>
    <w:p w14:paraId="4DAB98BA" w14:textId="77777777" w:rsidR="006F51B6" w:rsidRPr="003857B7" w:rsidRDefault="006F51B6" w:rsidP="006F51B6">
      <w:pPr>
        <w:spacing w:after="120"/>
        <w:jc w:val="center"/>
        <w:rPr>
          <w:rFonts w:asciiTheme="minorHAnsi" w:eastAsia="Times New Roman" w:hAnsiTheme="minorHAnsi" w:cstheme="minorHAnsi"/>
          <w:sz w:val="24"/>
          <w:szCs w:val="24"/>
          <w:lang w:eastAsia="pt-BR"/>
        </w:rPr>
      </w:pPr>
      <w:r w:rsidRPr="003857B7">
        <w:rPr>
          <w:rFonts w:asciiTheme="minorHAnsi" w:eastAsia="Times New Roman" w:hAnsiTheme="minorHAnsi" w:cstheme="minorHAnsi"/>
          <w:sz w:val="24"/>
          <w:szCs w:val="24"/>
          <w:lang w:eastAsia="pt-BR"/>
        </w:rPr>
        <w:br w:type="page"/>
      </w:r>
    </w:p>
    <w:p w14:paraId="41EC4ABA" w14:textId="77777777" w:rsidR="00A31269" w:rsidRPr="003857B7" w:rsidRDefault="00A31269" w:rsidP="00A31269">
      <w:pPr>
        <w:tabs>
          <w:tab w:val="left" w:pos="4253"/>
          <w:tab w:val="left" w:pos="4494"/>
          <w:tab w:val="left" w:pos="4777"/>
          <w:tab w:val="left" w:pos="5344"/>
          <w:tab w:val="left" w:pos="5628"/>
          <w:tab w:val="left" w:pos="6054"/>
          <w:tab w:val="left" w:pos="6763"/>
          <w:tab w:val="left" w:pos="7472"/>
          <w:tab w:val="left" w:pos="8181"/>
          <w:tab w:val="left" w:pos="8890"/>
          <w:tab w:val="left" w:pos="9599"/>
          <w:tab w:val="left" w:pos="10308"/>
        </w:tabs>
        <w:suppressAutoHyphens w:val="0"/>
        <w:autoSpaceDE w:val="0"/>
        <w:spacing w:after="120" w:line="240" w:lineRule="auto"/>
        <w:jc w:val="both"/>
        <w:rPr>
          <w:rFonts w:asciiTheme="minorHAnsi" w:hAnsiTheme="minorHAnsi" w:cstheme="minorHAnsi"/>
          <w:sz w:val="24"/>
          <w:szCs w:val="24"/>
        </w:rPr>
      </w:pPr>
      <w:r w:rsidRPr="003857B7">
        <w:rPr>
          <w:rFonts w:asciiTheme="minorHAnsi" w:hAnsiTheme="minorHAnsi" w:cstheme="minorHAnsi"/>
          <w:b/>
          <w:sz w:val="24"/>
          <w:szCs w:val="24"/>
        </w:rPr>
        <w:t>MINISTÉRIO DA ECONOMIA</w:t>
      </w:r>
    </w:p>
    <w:p w14:paraId="20FB8F46" w14:textId="77777777" w:rsidR="00A31269" w:rsidRPr="003857B7" w:rsidRDefault="00A31269" w:rsidP="00A31269">
      <w:pPr>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SECRETARIA ESPECIAL DA RECEITA FEDERAL DO BRASIL - RFB</w:t>
      </w:r>
    </w:p>
    <w:p w14:paraId="6DB431C4" w14:textId="77777777" w:rsidR="00A31269" w:rsidRPr="003857B7" w:rsidRDefault="00A31269" w:rsidP="00A31269">
      <w:pPr>
        <w:suppressAutoHyphens w:val="0"/>
        <w:autoSpaceDE w:val="0"/>
        <w:spacing w:after="120" w:line="240" w:lineRule="auto"/>
        <w:jc w:val="both"/>
        <w:rPr>
          <w:rFonts w:asciiTheme="minorHAnsi" w:hAnsiTheme="minorHAnsi" w:cstheme="minorHAnsi"/>
          <w:sz w:val="24"/>
          <w:szCs w:val="24"/>
        </w:rPr>
      </w:pPr>
      <w:r w:rsidRPr="003857B7">
        <w:rPr>
          <w:rFonts w:asciiTheme="minorHAnsi" w:eastAsia="Times New Roman" w:hAnsiTheme="minorHAnsi" w:cstheme="minorHAnsi"/>
          <w:b/>
          <w:bCs/>
          <w:sz w:val="24"/>
          <w:szCs w:val="24"/>
          <w:lang w:eastAsia="pt-BR"/>
        </w:rPr>
        <w:t xml:space="preserve">SUPERINTENDÊNCIA REGIONAL DA RECEITA FEDERAL DO BRASIL </w:t>
      </w:r>
      <w:proofErr w:type="gramStart"/>
      <w:r w:rsidRPr="003857B7">
        <w:rPr>
          <w:rFonts w:asciiTheme="minorHAnsi" w:eastAsia="Times New Roman" w:hAnsiTheme="minorHAnsi" w:cstheme="minorHAnsi"/>
          <w:b/>
          <w:bCs/>
          <w:sz w:val="24"/>
          <w:szCs w:val="24"/>
          <w:lang w:eastAsia="pt-BR"/>
        </w:rPr>
        <w:t>-  SRRF</w:t>
      </w:r>
      <w:proofErr w:type="gramEnd"/>
      <w:r w:rsidRPr="003857B7">
        <w:rPr>
          <w:rFonts w:asciiTheme="minorHAnsi" w:eastAsia="Times New Roman" w:hAnsiTheme="minorHAnsi" w:cstheme="minorHAnsi"/>
          <w:b/>
          <w:bCs/>
          <w:sz w:val="24"/>
          <w:szCs w:val="24"/>
          <w:lang w:eastAsia="pt-BR"/>
        </w:rPr>
        <w:t>...</w:t>
      </w:r>
    </w:p>
    <w:p w14:paraId="34E61507" w14:textId="77777777" w:rsidR="00A31269" w:rsidRPr="003857B7" w:rsidRDefault="00A31269" w:rsidP="00A31269">
      <w:pPr>
        <w:spacing w:after="120"/>
        <w:rPr>
          <w:rFonts w:asciiTheme="minorHAnsi" w:hAnsiTheme="minorHAnsi" w:cstheme="minorHAnsi"/>
          <w:b/>
          <w:sz w:val="24"/>
          <w:szCs w:val="24"/>
        </w:rPr>
      </w:pPr>
      <w:r w:rsidRPr="003857B7">
        <w:rPr>
          <w:rFonts w:asciiTheme="minorHAnsi" w:eastAsia="Times New Roman" w:hAnsiTheme="minorHAnsi" w:cstheme="minorHAnsi"/>
          <w:b/>
          <w:sz w:val="24"/>
          <w:szCs w:val="24"/>
          <w:lang w:eastAsia="pt-BR"/>
        </w:rPr>
        <w:t xml:space="preserve">ANEXO IX </w:t>
      </w:r>
      <w:r w:rsidRPr="003857B7">
        <w:rPr>
          <w:rFonts w:asciiTheme="minorHAnsi" w:eastAsia="Times New Roman" w:hAnsiTheme="minorHAnsi" w:cstheme="minorHAnsi"/>
          <w:b/>
          <w:sz w:val="24"/>
          <w:szCs w:val="24"/>
          <w:lang w:eastAsia="ar-SA"/>
        </w:rPr>
        <w:t>DO EDITAL DA CONCORRÊNCIA RFB/SRRF--Nº --20XX</w:t>
      </w:r>
    </w:p>
    <w:p w14:paraId="79C18BE0" w14:textId="77777777" w:rsidR="00A31269" w:rsidRPr="003857B7" w:rsidRDefault="00A31269" w:rsidP="00A31269">
      <w:pPr>
        <w:tabs>
          <w:tab w:val="left" w:pos="4253"/>
        </w:tabs>
        <w:autoSpaceDE w:val="0"/>
        <w:spacing w:after="120" w:line="240" w:lineRule="auto"/>
        <w:jc w:val="center"/>
        <w:rPr>
          <w:rFonts w:asciiTheme="minorHAnsi" w:hAnsiTheme="minorHAnsi" w:cstheme="minorHAnsi"/>
          <w:sz w:val="24"/>
          <w:szCs w:val="24"/>
        </w:rPr>
      </w:pPr>
    </w:p>
    <w:p w14:paraId="11200484" w14:textId="79E37E5E" w:rsidR="00A31269" w:rsidRPr="00F057E2" w:rsidRDefault="00A31269" w:rsidP="00A7308F">
      <w:pPr>
        <w:jc w:val="center"/>
        <w:rPr>
          <w:rFonts w:asciiTheme="minorHAnsi" w:hAnsiTheme="minorHAnsi" w:cstheme="minorHAnsi"/>
          <w:b/>
          <w:bCs/>
          <w:sz w:val="24"/>
          <w:szCs w:val="24"/>
        </w:rPr>
      </w:pPr>
      <w:r w:rsidRPr="00F057E2">
        <w:rPr>
          <w:rFonts w:asciiTheme="minorHAnsi" w:hAnsiTheme="minorHAnsi" w:cstheme="minorHAnsi"/>
          <w:b/>
          <w:bCs/>
          <w:sz w:val="24"/>
          <w:szCs w:val="24"/>
        </w:rPr>
        <w:t xml:space="preserve">MODELO DE PROPOSTA DE TARIFAS E DE PRAZO DE INÍCIO DE FUNCIONAMENTO </w:t>
      </w:r>
      <w:proofErr w:type="gramStart"/>
      <w:r w:rsidRPr="00F057E2">
        <w:rPr>
          <w:rFonts w:asciiTheme="minorHAnsi" w:hAnsiTheme="minorHAnsi" w:cstheme="minorHAnsi"/>
          <w:b/>
          <w:bCs/>
          <w:sz w:val="24"/>
          <w:szCs w:val="24"/>
        </w:rPr>
        <w:t xml:space="preserve">DO </w:t>
      </w:r>
      <w:r w:rsidR="00296E48" w:rsidRPr="00F057E2">
        <w:rPr>
          <w:rFonts w:asciiTheme="minorHAnsi" w:hAnsiTheme="minorHAnsi" w:cstheme="minorHAnsi"/>
          <w:b/>
          <w:bCs/>
          <w:sz w:val="24"/>
          <w:szCs w:val="24"/>
        </w:rPr>
        <w:t xml:space="preserve"> PORTO</w:t>
      </w:r>
      <w:proofErr w:type="gramEnd"/>
      <w:r w:rsidR="00296E48" w:rsidRPr="00F057E2">
        <w:rPr>
          <w:rFonts w:asciiTheme="minorHAnsi" w:hAnsiTheme="minorHAnsi" w:cstheme="minorHAnsi"/>
          <w:b/>
          <w:bCs/>
          <w:sz w:val="24"/>
          <w:szCs w:val="24"/>
        </w:rPr>
        <w:t xml:space="preserve"> SECO</w:t>
      </w:r>
    </w:p>
    <w:p w14:paraId="145A0469" w14:textId="2F6E9CE6" w:rsidR="00A31269" w:rsidRPr="00F057E2" w:rsidRDefault="00A31269" w:rsidP="009319FF">
      <w:pPr>
        <w:jc w:val="both"/>
        <w:rPr>
          <w:rFonts w:asciiTheme="minorHAnsi" w:hAnsiTheme="minorHAnsi" w:cstheme="minorHAnsi"/>
          <w:sz w:val="24"/>
          <w:szCs w:val="24"/>
        </w:rPr>
      </w:pPr>
    </w:p>
    <w:p w14:paraId="1A1E9187" w14:textId="302E5EB5" w:rsidR="00A31269" w:rsidRPr="00F057E2" w:rsidRDefault="00263282" w:rsidP="009319FF">
      <w:pPr>
        <w:jc w:val="both"/>
        <w:rPr>
          <w:rFonts w:asciiTheme="minorHAnsi" w:hAnsiTheme="minorHAnsi" w:cstheme="minorHAnsi"/>
          <w:sz w:val="24"/>
          <w:szCs w:val="24"/>
        </w:rPr>
      </w:pPr>
      <w:r w:rsidRPr="00B02544">
        <w:rPr>
          <w:rFonts w:asciiTheme="minorHAnsi" w:hAnsiTheme="minorHAnsi" w:cstheme="minorHAnsi"/>
          <w:sz w:val="24"/>
          <w:szCs w:val="24"/>
          <w:u w:val="single"/>
        </w:rPr>
        <w:t xml:space="preserve">                (nome </w:t>
      </w:r>
      <w:proofErr w:type="gramStart"/>
      <w:r w:rsidRPr="00B02544">
        <w:rPr>
          <w:rFonts w:asciiTheme="minorHAnsi" w:hAnsiTheme="minorHAnsi" w:cstheme="minorHAnsi"/>
          <w:sz w:val="24"/>
          <w:szCs w:val="24"/>
          <w:u w:val="single"/>
        </w:rPr>
        <w:t>empresarial)_</w:t>
      </w:r>
      <w:proofErr w:type="gramEnd"/>
      <w:r w:rsidRPr="00B02544">
        <w:rPr>
          <w:rFonts w:asciiTheme="minorHAnsi" w:hAnsiTheme="minorHAnsi" w:cstheme="minorHAnsi"/>
          <w:sz w:val="24"/>
          <w:szCs w:val="24"/>
          <w:u w:val="single"/>
        </w:rPr>
        <w:t>______________________</w:t>
      </w:r>
      <w:r w:rsidR="00A31269" w:rsidRPr="00F057E2">
        <w:rPr>
          <w:rFonts w:asciiTheme="minorHAnsi" w:hAnsiTheme="minorHAnsi" w:cstheme="minorHAnsi"/>
          <w:sz w:val="24"/>
          <w:szCs w:val="24"/>
        </w:rPr>
        <w:t>,</w:t>
      </w:r>
      <w:r w:rsidR="00F057E2">
        <w:rPr>
          <w:rFonts w:asciiTheme="minorHAnsi" w:hAnsiTheme="minorHAnsi" w:cstheme="minorHAnsi"/>
          <w:sz w:val="24"/>
          <w:szCs w:val="24"/>
        </w:rPr>
        <w:t xml:space="preserve"> </w:t>
      </w:r>
      <w:r w:rsidR="00A31269" w:rsidRPr="00F057E2">
        <w:rPr>
          <w:rFonts w:asciiTheme="minorHAnsi" w:hAnsiTheme="minorHAnsi" w:cstheme="minorHAnsi"/>
          <w:sz w:val="24"/>
          <w:szCs w:val="24"/>
        </w:rPr>
        <w:t>CNPJ nº</w:t>
      </w:r>
      <w:r w:rsidR="00F057E2" w:rsidRPr="00B02544">
        <w:rPr>
          <w:rFonts w:asciiTheme="minorHAnsi" w:hAnsiTheme="minorHAnsi" w:cstheme="minorHAnsi"/>
          <w:sz w:val="24"/>
          <w:szCs w:val="24"/>
        </w:rPr>
        <w:t>___________</w:t>
      </w:r>
      <w:r w:rsidR="00A31269" w:rsidRPr="00F057E2">
        <w:rPr>
          <w:rFonts w:asciiTheme="minorHAnsi" w:hAnsiTheme="minorHAnsi" w:cstheme="minorHAnsi"/>
          <w:sz w:val="24"/>
          <w:szCs w:val="24"/>
        </w:rPr>
        <w:t xml:space="preserve">_______ com sede na </w:t>
      </w:r>
      <w:r w:rsidR="00A31269" w:rsidRPr="00B02544">
        <w:rPr>
          <w:rFonts w:asciiTheme="minorHAnsi" w:hAnsiTheme="minorHAnsi" w:cstheme="minorHAnsi"/>
          <w:sz w:val="24"/>
          <w:szCs w:val="24"/>
          <w:u w:val="single"/>
        </w:rPr>
        <w:t>______</w:t>
      </w:r>
      <w:r w:rsidR="00F057E2" w:rsidRPr="00B02544">
        <w:rPr>
          <w:rFonts w:asciiTheme="minorHAnsi" w:hAnsiTheme="minorHAnsi" w:cstheme="minorHAnsi"/>
          <w:sz w:val="24"/>
          <w:szCs w:val="24"/>
          <w:u w:val="single"/>
        </w:rPr>
        <w:t xml:space="preserve">(endereço completo) </w:t>
      </w:r>
      <w:r w:rsidR="00A31269" w:rsidRPr="00B02544">
        <w:rPr>
          <w:rFonts w:asciiTheme="minorHAnsi" w:hAnsiTheme="minorHAnsi" w:cstheme="minorHAnsi"/>
          <w:sz w:val="24"/>
          <w:szCs w:val="24"/>
          <w:u w:val="single"/>
        </w:rPr>
        <w:t>_________________</w:t>
      </w:r>
      <w:r w:rsidR="00F057E2" w:rsidRPr="00B02544">
        <w:rPr>
          <w:rFonts w:asciiTheme="minorHAnsi" w:hAnsiTheme="minorHAnsi" w:cstheme="minorHAnsi"/>
          <w:sz w:val="24"/>
          <w:szCs w:val="24"/>
        </w:rPr>
        <w:t xml:space="preserve">, </w:t>
      </w:r>
      <w:r w:rsidR="00A31269" w:rsidRPr="00F057E2">
        <w:rPr>
          <w:rFonts w:asciiTheme="minorHAnsi" w:hAnsiTheme="minorHAnsi" w:cstheme="minorHAnsi"/>
          <w:sz w:val="24"/>
          <w:szCs w:val="24"/>
        </w:rPr>
        <w:t xml:space="preserve">por intermédio de seu representante legal, e para os fins da Concorrência </w:t>
      </w:r>
      <w:proofErr w:type="spellStart"/>
      <w:r w:rsidR="00A31269" w:rsidRPr="00F057E2">
        <w:rPr>
          <w:rFonts w:asciiTheme="minorHAnsi" w:hAnsiTheme="minorHAnsi" w:cstheme="minorHAnsi"/>
          <w:sz w:val="24"/>
          <w:szCs w:val="24"/>
        </w:rPr>
        <w:t>SRRFxx</w:t>
      </w:r>
      <w:proofErr w:type="spellEnd"/>
      <w:r w:rsidR="00A31269" w:rsidRPr="00F057E2">
        <w:rPr>
          <w:rFonts w:asciiTheme="minorHAnsi" w:hAnsiTheme="minorHAnsi" w:cstheme="minorHAnsi"/>
          <w:sz w:val="24"/>
          <w:szCs w:val="24"/>
        </w:rPr>
        <w:t xml:space="preserve"> nº </w:t>
      </w:r>
      <w:proofErr w:type="spellStart"/>
      <w:r w:rsidR="00A31269" w:rsidRPr="00F057E2">
        <w:rPr>
          <w:rFonts w:asciiTheme="minorHAnsi" w:hAnsiTheme="minorHAnsi" w:cstheme="minorHAnsi"/>
          <w:sz w:val="24"/>
          <w:szCs w:val="24"/>
        </w:rPr>
        <w:t>xx</w:t>
      </w:r>
      <w:proofErr w:type="spellEnd"/>
      <w:r w:rsidR="00A31269" w:rsidRPr="00F057E2">
        <w:rPr>
          <w:rFonts w:asciiTheme="minorHAnsi" w:hAnsiTheme="minorHAnsi" w:cstheme="minorHAnsi"/>
          <w:sz w:val="24"/>
          <w:szCs w:val="24"/>
        </w:rPr>
        <w:t>/202x, vem apresentar a seguinte proposta:</w:t>
      </w:r>
    </w:p>
    <w:p w14:paraId="1B1093A6" w14:textId="7DF41CD1" w:rsidR="00A31269" w:rsidRDefault="00A31269" w:rsidP="009319FF">
      <w:pPr>
        <w:jc w:val="both"/>
        <w:rPr>
          <w:rFonts w:asciiTheme="minorHAnsi" w:hAnsiTheme="minorHAnsi" w:cstheme="minorHAnsi"/>
          <w:sz w:val="24"/>
          <w:szCs w:val="24"/>
        </w:rPr>
      </w:pPr>
      <w:r w:rsidRPr="00F057E2">
        <w:rPr>
          <w:rFonts w:asciiTheme="minorHAnsi" w:hAnsiTheme="minorHAnsi" w:cstheme="minorHAnsi"/>
          <w:sz w:val="24"/>
          <w:szCs w:val="24"/>
        </w:rPr>
        <w:t>OBJETO: Permissão para prestação dos serviços públicos de movimentação e armazenagem</w:t>
      </w:r>
      <w:r w:rsidRPr="003857B7">
        <w:rPr>
          <w:rFonts w:asciiTheme="minorHAnsi" w:hAnsiTheme="minorHAnsi" w:cstheme="minorHAnsi"/>
          <w:sz w:val="24"/>
          <w:szCs w:val="24"/>
        </w:rPr>
        <w:t xml:space="preserve"> de mercadorias, pelo prazo de vinte e cinco anos, em </w:t>
      </w:r>
      <w:r w:rsidR="0028594D" w:rsidRPr="003857B7">
        <w:rPr>
          <w:rFonts w:asciiTheme="minorHAnsi" w:hAnsiTheme="minorHAnsi" w:cstheme="minorHAnsi"/>
          <w:sz w:val="24"/>
          <w:szCs w:val="24"/>
        </w:rPr>
        <w:t>porto seco</w:t>
      </w:r>
      <w:r w:rsidRPr="003857B7">
        <w:rPr>
          <w:rFonts w:asciiTheme="minorHAnsi" w:hAnsiTheme="minorHAnsi" w:cstheme="minorHAnsi"/>
          <w:sz w:val="24"/>
          <w:szCs w:val="24"/>
        </w:rPr>
        <w:t>, para carga geral e outras, conforme relação exemplificativa constante no Estudo Sintético de Viabilidade Técnica e Econômica</w:t>
      </w:r>
      <w:r w:rsidRPr="00F057E2">
        <w:rPr>
          <w:rFonts w:asciiTheme="minorHAnsi" w:hAnsiTheme="minorHAnsi" w:cstheme="minorHAnsi"/>
          <w:sz w:val="24"/>
          <w:szCs w:val="24"/>
        </w:rPr>
        <w:t xml:space="preserve">, </w:t>
      </w:r>
      <w:r w:rsidR="00263282" w:rsidRPr="00B02544">
        <w:rPr>
          <w:rFonts w:asciiTheme="minorHAnsi" w:hAnsiTheme="minorHAnsi" w:cstheme="minorHAnsi"/>
          <w:sz w:val="24"/>
          <w:szCs w:val="24"/>
        </w:rPr>
        <w:t>A</w:t>
      </w:r>
      <w:r w:rsidRPr="00B02544">
        <w:rPr>
          <w:rFonts w:asciiTheme="minorHAnsi" w:hAnsiTheme="minorHAnsi" w:cstheme="minorHAnsi"/>
          <w:sz w:val="24"/>
          <w:szCs w:val="24"/>
        </w:rPr>
        <w:t>nexo X</w:t>
      </w:r>
      <w:r w:rsidRPr="00F057E2">
        <w:rPr>
          <w:rFonts w:asciiTheme="minorHAnsi" w:hAnsiTheme="minorHAnsi" w:cstheme="minorHAnsi"/>
          <w:sz w:val="24"/>
          <w:szCs w:val="24"/>
        </w:rPr>
        <w:t xml:space="preserve"> deste edital, a ser instalado no Município de ....</w:t>
      </w:r>
    </w:p>
    <w:p w14:paraId="3458E5E6" w14:textId="190280AE" w:rsidR="00A31269" w:rsidRPr="00B02544" w:rsidRDefault="00936546" w:rsidP="00B02544">
      <w:pPr>
        <w:tabs>
          <w:tab w:val="left" w:pos="851"/>
        </w:tabs>
        <w:spacing w:before="240"/>
        <w:jc w:val="both"/>
        <w:rPr>
          <w:rFonts w:asciiTheme="minorHAnsi" w:hAnsiTheme="minorHAnsi" w:cstheme="minorHAnsi"/>
          <w:sz w:val="24"/>
          <w:szCs w:val="24"/>
        </w:rPr>
      </w:pPr>
      <w:r>
        <w:rPr>
          <w:rFonts w:asciiTheme="minorHAnsi" w:hAnsiTheme="minorHAnsi" w:cstheme="minorHAnsi"/>
          <w:b/>
          <w:bCs/>
          <w:sz w:val="24"/>
          <w:szCs w:val="24"/>
        </w:rPr>
        <w:t>1.</w:t>
      </w:r>
      <w:r>
        <w:rPr>
          <w:rFonts w:asciiTheme="minorHAnsi" w:hAnsiTheme="minorHAnsi" w:cstheme="minorHAnsi"/>
          <w:b/>
          <w:bCs/>
          <w:sz w:val="24"/>
          <w:szCs w:val="24"/>
        </w:rPr>
        <w:tab/>
      </w:r>
      <w:r w:rsidR="00A31269" w:rsidRPr="00B02544">
        <w:rPr>
          <w:rFonts w:asciiTheme="minorHAnsi" w:hAnsiTheme="minorHAnsi" w:cstheme="minorHAnsi"/>
          <w:b/>
          <w:bCs/>
          <w:sz w:val="24"/>
          <w:szCs w:val="24"/>
        </w:rPr>
        <w:t xml:space="preserve">PRAZO PARA O INÍCIO DE FUNCIONAMENTO DO </w:t>
      </w:r>
      <w:r w:rsidR="00296E48" w:rsidRPr="00B02544">
        <w:rPr>
          <w:rFonts w:asciiTheme="minorHAnsi" w:hAnsiTheme="minorHAnsi" w:cstheme="minorHAnsi"/>
          <w:b/>
          <w:bCs/>
          <w:sz w:val="24"/>
          <w:szCs w:val="24"/>
        </w:rPr>
        <w:t>PORTO SECO</w:t>
      </w:r>
      <w:r w:rsidR="00A31269" w:rsidRPr="00B02544">
        <w:rPr>
          <w:rFonts w:asciiTheme="minorHAnsi" w:hAnsiTheme="minorHAnsi" w:cstheme="minorHAnsi"/>
          <w:sz w:val="24"/>
          <w:szCs w:val="24"/>
        </w:rPr>
        <w:t xml:space="preserve"> (máximo de 18 meses):</w:t>
      </w:r>
      <w:r>
        <w:rPr>
          <w:rFonts w:asciiTheme="minorHAnsi" w:hAnsiTheme="minorHAnsi" w:cstheme="minorHAnsi"/>
          <w:sz w:val="24"/>
          <w:szCs w:val="24"/>
        </w:rPr>
        <w:t xml:space="preserve"> ___</w:t>
      </w:r>
      <w:r w:rsidR="00A31269" w:rsidRPr="00B02544">
        <w:rPr>
          <w:rFonts w:asciiTheme="minorHAnsi" w:hAnsiTheme="minorHAnsi" w:cstheme="minorHAnsi"/>
          <w:sz w:val="24"/>
          <w:szCs w:val="24"/>
        </w:rPr>
        <w:t>_ (_____) meses, contados a partir da data da publicação do extrato do contrato no Diário Oficial da União.</w:t>
      </w:r>
    </w:p>
    <w:p w14:paraId="51787FFF" w14:textId="67D02323" w:rsidR="00A31269" w:rsidRPr="00B02544" w:rsidRDefault="00936546" w:rsidP="00B02544">
      <w:pPr>
        <w:tabs>
          <w:tab w:val="left" w:pos="851"/>
        </w:tabs>
        <w:spacing w:before="240"/>
        <w:jc w:val="both"/>
        <w:rPr>
          <w:rFonts w:asciiTheme="minorHAnsi" w:hAnsiTheme="minorHAnsi" w:cstheme="minorHAnsi"/>
          <w:b/>
          <w:bCs/>
          <w:sz w:val="24"/>
          <w:szCs w:val="24"/>
        </w:rPr>
      </w:pPr>
      <w:bookmarkStart w:id="35" w:name="_Hlk112683870"/>
      <w:r>
        <w:rPr>
          <w:rFonts w:asciiTheme="minorHAnsi" w:hAnsiTheme="minorHAnsi" w:cstheme="minorHAnsi"/>
          <w:b/>
          <w:bCs/>
          <w:sz w:val="24"/>
          <w:szCs w:val="24"/>
        </w:rPr>
        <w:t>2.</w:t>
      </w:r>
      <w:r>
        <w:rPr>
          <w:rFonts w:asciiTheme="minorHAnsi" w:hAnsiTheme="minorHAnsi" w:cstheme="minorHAnsi"/>
          <w:b/>
          <w:bCs/>
          <w:sz w:val="24"/>
          <w:szCs w:val="24"/>
        </w:rPr>
        <w:tab/>
      </w:r>
      <w:r w:rsidR="00A31269" w:rsidRPr="00936546">
        <w:rPr>
          <w:rFonts w:asciiTheme="minorHAnsi" w:hAnsiTheme="minorHAnsi" w:cstheme="minorHAnsi"/>
          <w:b/>
          <w:bCs/>
          <w:sz w:val="24"/>
          <w:szCs w:val="24"/>
        </w:rPr>
        <w:t>DESCONTO APLICADO SOBRE AS TARIFAS MÁXIMAS:</w:t>
      </w:r>
      <w:r w:rsidR="00A31269" w:rsidRPr="00B02544">
        <w:rPr>
          <w:rFonts w:asciiTheme="minorHAnsi" w:hAnsiTheme="minorHAnsi" w:cstheme="minorHAnsi"/>
          <w:b/>
          <w:bCs/>
          <w:sz w:val="24"/>
          <w:szCs w:val="24"/>
        </w:rPr>
        <w:t xml:space="preserve"> ____ (_____) %.</w:t>
      </w:r>
    </w:p>
    <w:p w14:paraId="00424C01" w14:textId="5E3EBF8C" w:rsidR="00152CBF" w:rsidRPr="00936546" w:rsidRDefault="00936546" w:rsidP="00B02544">
      <w:pPr>
        <w:tabs>
          <w:tab w:val="left" w:pos="851"/>
        </w:tabs>
        <w:spacing w:before="240"/>
        <w:jc w:val="both"/>
        <w:rPr>
          <w:rFonts w:asciiTheme="minorHAnsi" w:hAnsiTheme="minorHAnsi" w:cstheme="minorHAnsi"/>
          <w:b/>
          <w:bCs/>
          <w:sz w:val="24"/>
          <w:szCs w:val="24"/>
        </w:rPr>
      </w:pPr>
      <w:r>
        <w:rPr>
          <w:rFonts w:asciiTheme="minorHAnsi" w:hAnsiTheme="minorHAnsi" w:cstheme="minorHAnsi"/>
          <w:b/>
          <w:bCs/>
          <w:sz w:val="24"/>
          <w:szCs w:val="24"/>
        </w:rPr>
        <w:t>3.</w:t>
      </w:r>
      <w:r>
        <w:rPr>
          <w:rFonts w:asciiTheme="minorHAnsi" w:hAnsiTheme="minorHAnsi" w:cstheme="minorHAnsi"/>
          <w:b/>
          <w:bCs/>
          <w:sz w:val="24"/>
          <w:szCs w:val="24"/>
        </w:rPr>
        <w:tab/>
      </w:r>
      <w:r w:rsidR="00A31269" w:rsidRPr="00936546">
        <w:rPr>
          <w:rFonts w:asciiTheme="minorHAnsi" w:hAnsiTheme="minorHAnsi" w:cstheme="minorHAnsi"/>
          <w:b/>
          <w:bCs/>
          <w:sz w:val="24"/>
          <w:szCs w:val="24"/>
        </w:rPr>
        <w:t>APURAÇÃO DAS TARIFAS PROPOSTAS:</w:t>
      </w:r>
    </w:p>
    <w:p w14:paraId="4B32F9AB" w14:textId="54BD54E8" w:rsidR="00152CBF" w:rsidRPr="00B02544" w:rsidRDefault="00152CBF" w:rsidP="00912720">
      <w:pPr>
        <w:pStyle w:val="Standard"/>
        <w:numPr>
          <w:ilvl w:val="0"/>
          <w:numId w:val="21"/>
        </w:numPr>
        <w:spacing w:after="120"/>
        <w:ind w:left="360"/>
        <w:jc w:val="both"/>
        <w:rPr>
          <w:rFonts w:asciiTheme="minorHAnsi" w:hAnsiTheme="minorHAnsi" w:cstheme="minorHAnsi"/>
          <w:b/>
          <w:bCs/>
        </w:rPr>
      </w:pPr>
      <w:r w:rsidRPr="00912720">
        <w:rPr>
          <w:rFonts w:asciiTheme="minorHAnsi" w:eastAsia="Calibri" w:hAnsiTheme="minorHAnsi" w:cstheme="minorHAnsi"/>
          <w:b/>
          <w:bCs/>
          <w:kern w:val="0"/>
        </w:rPr>
        <w:t>Tarifas para armazenagem de mercadorias na importação ou no trânsito aduaneiro de passagem</w:t>
      </w:r>
      <w:r w:rsidR="00F057E2">
        <w:rPr>
          <w:rFonts w:asciiTheme="minorHAnsi" w:eastAsia="Calibri" w:hAnsiTheme="minorHAnsi" w:cstheme="minorHAnsi"/>
          <w:b/>
          <w:bCs/>
          <w:kern w:val="0"/>
        </w:rPr>
        <w:t xml:space="preserve"> </w:t>
      </w:r>
      <w:r w:rsidR="00F057E2" w:rsidRPr="00F057E2">
        <w:rPr>
          <w:rFonts w:asciiTheme="minorHAnsi" w:eastAsia="Calibri" w:hAnsiTheme="minorHAnsi" w:cstheme="minorHAnsi"/>
          <w:b/>
          <w:bCs/>
          <w:kern w:val="0"/>
        </w:rPr>
        <w:t>(</w:t>
      </w:r>
      <w:r w:rsidR="00F057E2" w:rsidRPr="00B02544">
        <w:rPr>
          <w:rFonts w:asciiTheme="minorHAnsi" w:eastAsia="Calibri" w:hAnsiTheme="minorHAnsi" w:cstheme="minorHAnsi"/>
          <w:b/>
          <w:bCs/>
          <w:kern w:val="0"/>
        </w:rPr>
        <w:t xml:space="preserve">Item 3.2.2 do Edital </w:t>
      </w:r>
      <w:r w:rsidR="00E927D1">
        <w:rPr>
          <w:rFonts w:asciiTheme="minorHAnsi" w:eastAsia="Calibri" w:hAnsiTheme="minorHAnsi" w:cstheme="minorHAnsi"/>
          <w:b/>
          <w:bCs/>
          <w:kern w:val="0"/>
        </w:rPr>
        <w:t>-</w:t>
      </w:r>
      <w:r w:rsidR="00F057E2" w:rsidRPr="00B02544">
        <w:rPr>
          <w:rFonts w:asciiTheme="minorHAnsi" w:eastAsia="Calibri" w:hAnsiTheme="minorHAnsi" w:cstheme="minorHAnsi"/>
          <w:b/>
          <w:bCs/>
          <w:kern w:val="0"/>
        </w:rPr>
        <w:t xml:space="preserve"> Inciso II)</w:t>
      </w:r>
    </w:p>
    <w:tbl>
      <w:tblPr>
        <w:tblW w:w="10290" w:type="dxa"/>
        <w:jc w:val="center"/>
        <w:tblLayout w:type="fixed"/>
        <w:tblCellMar>
          <w:left w:w="10" w:type="dxa"/>
          <w:right w:w="10" w:type="dxa"/>
        </w:tblCellMar>
        <w:tblLook w:val="04A0" w:firstRow="1" w:lastRow="0" w:firstColumn="1" w:lastColumn="0" w:noHBand="0" w:noVBand="1"/>
      </w:tblPr>
      <w:tblGrid>
        <w:gridCol w:w="5524"/>
        <w:gridCol w:w="1585"/>
        <w:gridCol w:w="1276"/>
        <w:gridCol w:w="1905"/>
      </w:tblGrid>
      <w:tr w:rsidR="004E1F1D" w:rsidRPr="003857B7" w14:paraId="05E01A85" w14:textId="77777777" w:rsidTr="003230F6">
        <w:trPr>
          <w:jc w:val="center"/>
        </w:trPr>
        <w:tc>
          <w:tcPr>
            <w:tcW w:w="5524"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028C7B82" w14:textId="34D05E6B" w:rsidR="00A31269" w:rsidRPr="003857B7" w:rsidRDefault="00014375" w:rsidP="00FB5304">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w:t>
            </w:r>
          </w:p>
        </w:tc>
        <w:tc>
          <w:tcPr>
            <w:tcW w:w="1585"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255A3542" w14:textId="77777777" w:rsidR="004E1F1D" w:rsidRDefault="00014375" w:rsidP="00FB5304">
            <w:pPr>
              <w:pStyle w:val="Standard"/>
              <w:snapToGrid w:val="0"/>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626ACF2A" w14:textId="1977F0AD" w:rsidR="00A31269" w:rsidRPr="003857B7" w:rsidRDefault="00014375" w:rsidP="00FB5304">
            <w:pPr>
              <w:pStyle w:val="Standard"/>
              <w:snapToGrid w:val="0"/>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 xml:space="preserve"> MÁXIMAS</w:t>
            </w:r>
            <w:r w:rsidR="00B32057">
              <w:rPr>
                <w:rFonts w:asciiTheme="minorHAnsi" w:eastAsia="Calibri" w:hAnsiTheme="minorHAnsi" w:cstheme="minorHAnsi"/>
                <w:b/>
                <w:bCs/>
                <w:kern w:val="0"/>
              </w:rPr>
              <w:t>*</w:t>
            </w:r>
            <w:r w:rsidRPr="003857B7">
              <w:rPr>
                <w:rFonts w:asciiTheme="minorHAnsi" w:eastAsia="Calibri" w:hAnsiTheme="minorHAnsi" w:cstheme="minorHAnsi"/>
                <w:b/>
                <w:bCs/>
                <w:kern w:val="0"/>
              </w:rPr>
              <w:t xml:space="preserve"> </w:t>
            </w:r>
          </w:p>
          <w:p w14:paraId="369A6D28" w14:textId="30DB2494" w:rsidR="00A31269" w:rsidRPr="003857B7" w:rsidRDefault="00014375" w:rsidP="00FB5304">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a</w:t>
            </w:r>
            <w:r w:rsidRPr="003857B7">
              <w:rPr>
                <w:rFonts w:asciiTheme="minorHAnsi" w:eastAsia="Calibri" w:hAnsiTheme="minorHAnsi" w:cstheme="minorHAnsi"/>
                <w:b/>
                <w:bCs/>
                <w:kern w:val="0"/>
              </w:rPr>
              <w:t>)</w:t>
            </w:r>
          </w:p>
        </w:tc>
        <w:tc>
          <w:tcPr>
            <w:tcW w:w="1276"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5D5A5B6A" w14:textId="7D9E6A96" w:rsidR="00A31269" w:rsidRDefault="00014375" w:rsidP="00FB5304">
            <w:pPr>
              <w:pStyle w:val="Standard"/>
              <w:spacing w:before="57" w:after="57"/>
              <w:jc w:val="both"/>
              <w:rPr>
                <w:rFonts w:asciiTheme="minorHAnsi" w:eastAsia="Calibri" w:hAnsiTheme="minorHAnsi" w:cstheme="minorHAnsi"/>
                <w:b/>
                <w:bCs/>
                <w:kern w:val="0"/>
              </w:rPr>
            </w:pPr>
            <w:r w:rsidRPr="003857B7">
              <w:rPr>
                <w:rFonts w:asciiTheme="minorHAnsi" w:eastAsia="Calibri" w:hAnsiTheme="minorHAnsi" w:cstheme="minorHAnsi"/>
                <w:b/>
                <w:bCs/>
                <w:kern w:val="0"/>
              </w:rPr>
              <w:t>DESCONTO</w:t>
            </w:r>
          </w:p>
          <w:p w14:paraId="42DA4B95" w14:textId="77777777" w:rsidR="00014375" w:rsidRPr="003857B7" w:rsidRDefault="00014375" w:rsidP="00FB5304">
            <w:pPr>
              <w:pStyle w:val="Standard"/>
              <w:spacing w:before="57" w:after="57"/>
              <w:jc w:val="both"/>
              <w:rPr>
                <w:rFonts w:asciiTheme="minorHAnsi" w:eastAsia="Calibri" w:hAnsiTheme="minorHAnsi" w:cstheme="minorHAnsi"/>
                <w:b/>
                <w:bCs/>
                <w:kern w:val="0"/>
              </w:rPr>
            </w:pPr>
          </w:p>
          <w:p w14:paraId="21D48180" w14:textId="546E77C7" w:rsidR="00A31269" w:rsidRPr="003857B7" w:rsidRDefault="00014375" w:rsidP="00FB5304">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b</w:t>
            </w:r>
            <w:r w:rsidRPr="003857B7">
              <w:rPr>
                <w:rFonts w:asciiTheme="minorHAnsi" w:eastAsia="Calibri" w:hAnsiTheme="minorHAnsi" w:cstheme="minorHAnsi"/>
                <w:b/>
                <w:bCs/>
                <w:kern w:val="0"/>
              </w:rPr>
              <w:t>)</w:t>
            </w:r>
          </w:p>
        </w:tc>
        <w:tc>
          <w:tcPr>
            <w:tcW w:w="1905"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46D44757" w14:textId="251E3745" w:rsidR="00014375" w:rsidRDefault="00014375" w:rsidP="00FB5304">
            <w:pPr>
              <w:pStyle w:val="Standard"/>
              <w:snapToGrid w:val="0"/>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7078DF0B" w14:textId="52CBDA9C" w:rsidR="00A31269" w:rsidRDefault="00014375" w:rsidP="00FB5304">
            <w:pPr>
              <w:pStyle w:val="Standard"/>
              <w:snapToGrid w:val="0"/>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 xml:space="preserve"> PROPOSTAS</w:t>
            </w:r>
          </w:p>
          <w:p w14:paraId="68119723" w14:textId="32C02FA1" w:rsidR="00A31269" w:rsidRPr="003857B7" w:rsidRDefault="004E1F1D" w:rsidP="003230F6">
            <w:pPr>
              <w:pStyle w:val="Standard"/>
              <w:snapToGrid w:val="0"/>
              <w:spacing w:before="57" w:after="57"/>
              <w:rPr>
                <w:rFonts w:asciiTheme="minorHAnsi" w:eastAsia="Calibri" w:hAnsiTheme="minorHAnsi" w:cstheme="minorHAnsi"/>
                <w:kern w:val="0"/>
              </w:rPr>
            </w:pPr>
            <w:r>
              <w:rPr>
                <w:rFonts w:asciiTheme="minorHAnsi" w:eastAsia="Calibri" w:hAnsiTheme="minorHAnsi" w:cstheme="minorHAnsi"/>
                <w:b/>
                <w:bCs/>
                <w:kern w:val="0"/>
              </w:rPr>
              <w:t>(a) x [100% - (b)]</w:t>
            </w:r>
            <w:r w:rsidRPr="003857B7" w:rsidDel="00014375">
              <w:rPr>
                <w:rFonts w:asciiTheme="minorHAnsi" w:eastAsia="Calibri" w:hAnsiTheme="minorHAnsi" w:cstheme="minorHAnsi"/>
                <w:b/>
                <w:bCs/>
                <w:kern w:val="0"/>
              </w:rPr>
              <w:t xml:space="preserve"> </w:t>
            </w:r>
          </w:p>
        </w:tc>
      </w:tr>
      <w:tr w:rsidR="004E1F1D" w:rsidRPr="003857B7" w14:paraId="6E806B07" w14:textId="77777777" w:rsidTr="003230F6">
        <w:trPr>
          <w:jc w:val="center"/>
        </w:trPr>
        <w:tc>
          <w:tcPr>
            <w:tcW w:w="5524"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bottom"/>
            <w:hideMark/>
          </w:tcPr>
          <w:p w14:paraId="01661D03" w14:textId="77777777" w:rsidR="00A31269" w:rsidRPr="005C35E0" w:rsidRDefault="00A31269" w:rsidP="00FB5304">
            <w:pPr>
              <w:pStyle w:val="Standard"/>
              <w:spacing w:before="57" w:after="57"/>
              <w:jc w:val="both"/>
              <w:rPr>
                <w:rFonts w:asciiTheme="minorHAnsi" w:eastAsia="Calibri" w:hAnsiTheme="minorHAnsi" w:cstheme="minorHAnsi"/>
                <w:kern w:val="0"/>
              </w:rPr>
            </w:pPr>
            <w:r w:rsidRPr="00E34689">
              <w:rPr>
                <w:rFonts w:asciiTheme="minorHAnsi" w:eastAsia="Calibri" w:hAnsiTheme="minorHAnsi" w:cstheme="minorHAnsi"/>
                <w:kern w:val="0"/>
              </w:rPr>
              <w:t>1- Tarifa expressa em Percentual sobre o valor da mercadoria na condição de venda, por um período de dez dias ou fração (T</w:t>
            </w:r>
            <w:r w:rsidRPr="00E34689">
              <w:rPr>
                <w:rFonts w:asciiTheme="minorHAnsi" w:eastAsia="Calibri" w:hAnsiTheme="minorHAnsi" w:cstheme="minorHAnsi"/>
                <w:kern w:val="0"/>
                <w:vertAlign w:val="subscript"/>
              </w:rPr>
              <w:t>AI1</w:t>
            </w:r>
            <w:r w:rsidRPr="00E34689">
              <w:rPr>
                <w:rFonts w:asciiTheme="minorHAnsi" w:eastAsia="Calibri" w:hAnsiTheme="minorHAnsi" w:cstheme="minorHAnsi"/>
                <w:kern w:val="0"/>
              </w:rPr>
              <w:t>)</w:t>
            </w:r>
          </w:p>
        </w:tc>
        <w:tc>
          <w:tcPr>
            <w:tcW w:w="1585"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4573B483" w14:textId="77777777" w:rsidR="00A31269" w:rsidRPr="003857B7" w:rsidRDefault="00A31269" w:rsidP="00FB5304">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______ %</w:t>
            </w:r>
          </w:p>
        </w:tc>
        <w:tc>
          <w:tcPr>
            <w:tcW w:w="1276"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02E0D6D1" w14:textId="37DD0D66" w:rsidR="00014375" w:rsidRPr="003857B7" w:rsidRDefault="00014375" w:rsidP="00014375">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______ %</w:t>
            </w:r>
          </w:p>
        </w:tc>
        <w:tc>
          <w:tcPr>
            <w:tcW w:w="1905"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069DCAF9" w14:textId="77777777" w:rsidR="00A31269" w:rsidRPr="003857B7" w:rsidRDefault="00A31269" w:rsidP="00FB5304">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______ %</w:t>
            </w:r>
          </w:p>
        </w:tc>
      </w:tr>
      <w:tr w:rsidR="004E1F1D" w:rsidRPr="003857B7" w14:paraId="4BCF7A64" w14:textId="77777777" w:rsidTr="003230F6">
        <w:trPr>
          <w:jc w:val="center"/>
        </w:trPr>
        <w:tc>
          <w:tcPr>
            <w:tcW w:w="5524"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bottom"/>
            <w:hideMark/>
          </w:tcPr>
          <w:p w14:paraId="4F96E1B2" w14:textId="77777777" w:rsidR="00A31269" w:rsidRPr="005C35E0" w:rsidRDefault="00A31269" w:rsidP="00FB5304">
            <w:pPr>
              <w:pStyle w:val="Standard"/>
              <w:spacing w:before="57" w:after="57"/>
              <w:jc w:val="both"/>
              <w:rPr>
                <w:rFonts w:asciiTheme="minorHAnsi" w:eastAsia="Calibri" w:hAnsiTheme="minorHAnsi" w:cstheme="minorHAnsi"/>
                <w:kern w:val="0"/>
              </w:rPr>
            </w:pPr>
            <w:r w:rsidRPr="00E34689">
              <w:rPr>
                <w:rFonts w:asciiTheme="minorHAnsi" w:eastAsia="Calibri" w:hAnsiTheme="minorHAnsi" w:cstheme="minorHAnsi"/>
                <w:kern w:val="0"/>
              </w:rPr>
              <w:t>2- Tarifa expressa em Reais (R$) por metro cúbico (m</w:t>
            </w:r>
            <w:r w:rsidRPr="00E34689">
              <w:rPr>
                <w:rFonts w:asciiTheme="minorHAnsi" w:eastAsia="Calibri" w:hAnsiTheme="minorHAnsi" w:cstheme="minorHAnsi"/>
                <w:kern w:val="0"/>
                <w:vertAlign w:val="superscript"/>
              </w:rPr>
              <w:t>3</w:t>
            </w:r>
            <w:r w:rsidRPr="00E34689">
              <w:rPr>
                <w:rFonts w:asciiTheme="minorHAnsi" w:eastAsia="Calibri" w:hAnsiTheme="minorHAnsi" w:cstheme="minorHAnsi"/>
                <w:kern w:val="0"/>
              </w:rPr>
              <w:t xml:space="preserve">) ou fração, por um período de dez dias ou </w:t>
            </w:r>
            <w:proofErr w:type="gramStart"/>
            <w:r w:rsidRPr="00E34689">
              <w:rPr>
                <w:rFonts w:asciiTheme="minorHAnsi" w:eastAsia="Calibri" w:hAnsiTheme="minorHAnsi" w:cstheme="minorHAnsi"/>
                <w:kern w:val="0"/>
              </w:rPr>
              <w:t>fração(</w:t>
            </w:r>
            <w:proofErr w:type="gramEnd"/>
            <w:r w:rsidRPr="00E34689">
              <w:rPr>
                <w:rFonts w:asciiTheme="minorHAnsi" w:eastAsia="Calibri" w:hAnsiTheme="minorHAnsi" w:cstheme="minorHAnsi"/>
                <w:kern w:val="0"/>
              </w:rPr>
              <w:t>T</w:t>
            </w:r>
            <w:r w:rsidRPr="00E34689">
              <w:rPr>
                <w:rFonts w:asciiTheme="minorHAnsi" w:eastAsia="Calibri" w:hAnsiTheme="minorHAnsi" w:cstheme="minorHAnsi"/>
                <w:kern w:val="0"/>
                <w:vertAlign w:val="subscript"/>
              </w:rPr>
              <w:t>AI2</w:t>
            </w:r>
            <w:r w:rsidRPr="00E34689">
              <w:rPr>
                <w:rFonts w:asciiTheme="minorHAnsi" w:eastAsia="Calibri" w:hAnsiTheme="minorHAnsi" w:cstheme="minorHAnsi"/>
                <w:kern w:val="0"/>
              </w:rPr>
              <w:t>)</w:t>
            </w:r>
          </w:p>
        </w:tc>
        <w:tc>
          <w:tcPr>
            <w:tcW w:w="1585"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6A5D4573" w14:textId="77777777" w:rsidR="00A31269" w:rsidRPr="003857B7" w:rsidRDefault="00A31269" w:rsidP="00FB5304">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276"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173E3A2D" w14:textId="52F6DAD4" w:rsidR="00014375" w:rsidRPr="003857B7" w:rsidRDefault="00014375" w:rsidP="00014375">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______ %</w:t>
            </w:r>
          </w:p>
        </w:tc>
        <w:tc>
          <w:tcPr>
            <w:tcW w:w="1905"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494A8B51" w14:textId="77777777" w:rsidR="00A31269" w:rsidRPr="003857B7" w:rsidRDefault="00A31269" w:rsidP="00FB5304">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r w:rsidR="004E1F1D" w:rsidRPr="003857B7" w14:paraId="13EF674D" w14:textId="77777777" w:rsidTr="003230F6">
        <w:trPr>
          <w:jc w:val="center"/>
        </w:trPr>
        <w:tc>
          <w:tcPr>
            <w:tcW w:w="5524"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bottom"/>
            <w:hideMark/>
          </w:tcPr>
          <w:p w14:paraId="7197319B" w14:textId="716EF6BE" w:rsidR="00A31269" w:rsidRPr="005C35E0" w:rsidRDefault="00A31269" w:rsidP="00FB5304">
            <w:pPr>
              <w:pStyle w:val="Standard"/>
              <w:spacing w:before="57" w:after="57"/>
              <w:jc w:val="both"/>
              <w:rPr>
                <w:rFonts w:asciiTheme="minorHAnsi" w:eastAsia="Calibri" w:hAnsiTheme="minorHAnsi" w:cstheme="minorHAnsi"/>
                <w:kern w:val="0"/>
              </w:rPr>
            </w:pPr>
            <w:r w:rsidRPr="00E34689">
              <w:rPr>
                <w:rFonts w:asciiTheme="minorHAnsi" w:hAnsiTheme="minorHAnsi" w:cstheme="minorHAnsi"/>
                <w:color w:val="000000"/>
                <w:lang w:eastAsia="pt-BR"/>
              </w:rPr>
              <w:t xml:space="preserve">3- Tarifa expressa em Reais (R$) por metro quadrado </w:t>
            </w:r>
            <w:r w:rsidR="00AD4F34" w:rsidRPr="00E34689">
              <w:rPr>
                <w:rFonts w:asciiTheme="minorHAnsi" w:hAnsiTheme="minorHAnsi" w:cstheme="minorHAnsi"/>
                <w:color w:val="000000"/>
                <w:lang w:eastAsia="pt-BR"/>
              </w:rPr>
              <w:t>(m</w:t>
            </w:r>
            <w:r w:rsidR="00AD4F34" w:rsidRPr="00E34689">
              <w:rPr>
                <w:rFonts w:asciiTheme="minorHAnsi" w:hAnsiTheme="minorHAnsi" w:cstheme="minorHAnsi"/>
                <w:color w:val="000000"/>
                <w:vertAlign w:val="superscript"/>
                <w:lang w:eastAsia="pt-BR"/>
              </w:rPr>
              <w:t>2</w:t>
            </w:r>
            <w:r w:rsidR="00AD4F34" w:rsidRPr="00E34689">
              <w:rPr>
                <w:rFonts w:asciiTheme="minorHAnsi" w:hAnsiTheme="minorHAnsi" w:cstheme="minorHAnsi"/>
                <w:color w:val="000000"/>
                <w:lang w:eastAsia="pt-BR"/>
              </w:rPr>
              <w:t xml:space="preserve">) </w:t>
            </w:r>
            <w:r w:rsidRPr="00E34689">
              <w:rPr>
                <w:rFonts w:asciiTheme="minorHAnsi" w:hAnsiTheme="minorHAnsi" w:cstheme="minorHAnsi"/>
                <w:color w:val="000000"/>
                <w:lang w:eastAsia="pt-BR"/>
              </w:rPr>
              <w:t xml:space="preserve">ou fração, por um período de dez dias ou </w:t>
            </w:r>
            <w:proofErr w:type="gramStart"/>
            <w:r w:rsidRPr="00E34689">
              <w:rPr>
                <w:rFonts w:asciiTheme="minorHAnsi" w:hAnsiTheme="minorHAnsi" w:cstheme="minorHAnsi"/>
                <w:color w:val="000000"/>
                <w:lang w:eastAsia="pt-BR"/>
              </w:rPr>
              <w:t>fração(</w:t>
            </w:r>
            <w:proofErr w:type="gramEnd"/>
            <w:r w:rsidRPr="00E34689">
              <w:rPr>
                <w:rFonts w:asciiTheme="minorHAnsi" w:hAnsiTheme="minorHAnsi" w:cstheme="minorHAnsi"/>
                <w:color w:val="000000"/>
                <w:lang w:eastAsia="pt-BR"/>
              </w:rPr>
              <w:t>T</w:t>
            </w:r>
            <w:r w:rsidRPr="00E34689">
              <w:rPr>
                <w:rFonts w:asciiTheme="minorHAnsi" w:hAnsiTheme="minorHAnsi" w:cstheme="minorHAnsi"/>
                <w:color w:val="000000"/>
                <w:vertAlign w:val="subscript"/>
                <w:lang w:eastAsia="pt-BR"/>
              </w:rPr>
              <w:t>AI3</w:t>
            </w:r>
            <w:r w:rsidRPr="00E34689">
              <w:rPr>
                <w:rFonts w:asciiTheme="minorHAnsi" w:hAnsiTheme="minorHAnsi" w:cstheme="minorHAnsi"/>
                <w:color w:val="000000"/>
                <w:lang w:eastAsia="pt-BR"/>
              </w:rPr>
              <w:t>)</w:t>
            </w:r>
          </w:p>
        </w:tc>
        <w:tc>
          <w:tcPr>
            <w:tcW w:w="1585"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5056FAFF" w14:textId="77777777" w:rsidR="00A31269" w:rsidRPr="003857B7" w:rsidRDefault="00A31269" w:rsidP="00FB5304">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276"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33E7F3DC" w14:textId="0C34C21D" w:rsidR="00A31269" w:rsidRPr="003857B7" w:rsidRDefault="00014375" w:rsidP="00014375">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______ %</w:t>
            </w:r>
          </w:p>
        </w:tc>
        <w:tc>
          <w:tcPr>
            <w:tcW w:w="1905"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648315FD" w14:textId="77777777" w:rsidR="00A31269" w:rsidRPr="003857B7" w:rsidRDefault="00A31269" w:rsidP="00FB5304">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r w:rsidR="00CD64C8" w:rsidRPr="003857B7" w14:paraId="780E1D92" w14:textId="77777777" w:rsidTr="003230F6">
        <w:trPr>
          <w:jc w:val="center"/>
        </w:trPr>
        <w:tc>
          <w:tcPr>
            <w:tcW w:w="5524"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bottom"/>
            <w:hideMark/>
          </w:tcPr>
          <w:p w14:paraId="625AA706" w14:textId="11EFF8A6" w:rsidR="00CD64C8" w:rsidRPr="00E34689" w:rsidRDefault="00CD64C8" w:rsidP="00CD64C8">
            <w:pPr>
              <w:pStyle w:val="Standard"/>
              <w:spacing w:before="57" w:after="57"/>
              <w:jc w:val="both"/>
              <w:rPr>
                <w:rFonts w:asciiTheme="minorHAnsi" w:hAnsiTheme="minorHAnsi" w:cstheme="minorHAnsi"/>
                <w:color w:val="000000"/>
                <w:highlight w:val="yellow"/>
                <w:lang w:eastAsia="pt-BR"/>
              </w:rPr>
            </w:pPr>
            <w:r w:rsidRPr="00E34689">
              <w:rPr>
                <w:rFonts w:asciiTheme="minorHAnsi" w:hAnsiTheme="minorHAnsi" w:cstheme="minorHAnsi"/>
                <w:color w:val="000000"/>
                <w:lang w:eastAsia="pt-BR"/>
              </w:rPr>
              <w:t>4- Tarifa expressa em reais (R$) por veículo, no caso de mercadorias armazenadas no veículo transportador, por um período de 6 (seis) horas ou fração (T</w:t>
            </w:r>
            <w:r w:rsidRPr="00E34689">
              <w:rPr>
                <w:rFonts w:asciiTheme="minorHAnsi" w:hAnsiTheme="minorHAnsi" w:cstheme="minorHAnsi"/>
                <w:color w:val="000000"/>
                <w:vertAlign w:val="subscript"/>
                <w:lang w:eastAsia="pt-BR"/>
              </w:rPr>
              <w:t>AI4</w:t>
            </w:r>
            <w:r w:rsidRPr="00E34689">
              <w:rPr>
                <w:rFonts w:asciiTheme="minorHAnsi" w:hAnsiTheme="minorHAnsi" w:cstheme="minorHAnsi"/>
                <w:color w:val="000000"/>
                <w:lang w:eastAsia="pt-BR"/>
              </w:rPr>
              <w:t>)</w:t>
            </w:r>
          </w:p>
        </w:tc>
        <w:tc>
          <w:tcPr>
            <w:tcW w:w="1585"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4AC677E8" w14:textId="77777777" w:rsidR="00CD64C8" w:rsidRPr="003857B7" w:rsidRDefault="00CD64C8" w:rsidP="00CD64C8">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276"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3AF2DA3F" w14:textId="4F96BD28" w:rsidR="00CD64C8" w:rsidRPr="003857B7" w:rsidRDefault="00CD64C8" w:rsidP="00CD64C8">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______ %</w:t>
            </w:r>
          </w:p>
        </w:tc>
        <w:tc>
          <w:tcPr>
            <w:tcW w:w="1905"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11AB69FF" w14:textId="77777777" w:rsidR="00CD64C8" w:rsidRPr="003857B7" w:rsidRDefault="00CD64C8" w:rsidP="00CD64C8">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bl>
    <w:p w14:paraId="738FDC4E" w14:textId="77777777" w:rsidR="00536B86" w:rsidRDefault="00B32057" w:rsidP="00F057E2">
      <w:pPr>
        <w:pStyle w:val="Standard"/>
        <w:spacing w:after="120"/>
        <w:jc w:val="both"/>
        <w:rPr>
          <w:rFonts w:asciiTheme="minorHAnsi" w:hAnsiTheme="minorHAnsi" w:cstheme="minorHAnsi"/>
          <w:color w:val="FF0000"/>
        </w:rPr>
      </w:pPr>
      <w:r w:rsidRPr="00B32057">
        <w:rPr>
          <w:rFonts w:asciiTheme="minorHAnsi" w:hAnsiTheme="minorHAnsi" w:cstheme="minorHAnsi"/>
          <w:color w:val="FF0000"/>
        </w:rPr>
        <w:t>*A COMISSÃO DEVE</w:t>
      </w:r>
      <w:r w:rsidR="00692701">
        <w:rPr>
          <w:rFonts w:asciiTheme="minorHAnsi" w:hAnsiTheme="minorHAnsi" w:cstheme="minorHAnsi"/>
          <w:color w:val="FF0000"/>
        </w:rPr>
        <w:t>RÁ</w:t>
      </w:r>
      <w:r w:rsidRPr="00B32057">
        <w:rPr>
          <w:rFonts w:asciiTheme="minorHAnsi" w:hAnsiTheme="minorHAnsi" w:cstheme="minorHAnsi"/>
          <w:color w:val="FF0000"/>
        </w:rPr>
        <w:t xml:space="preserve"> PREENCHER </w:t>
      </w:r>
      <w:r w:rsidR="00692701">
        <w:rPr>
          <w:rFonts w:asciiTheme="minorHAnsi" w:hAnsiTheme="minorHAnsi" w:cstheme="minorHAnsi"/>
          <w:color w:val="FF0000"/>
        </w:rPr>
        <w:t xml:space="preserve">A COLUNA “TARIFAS MÁXIMAS” OBSERVANDO O VALOR CONSTANTE DO ANEXO VIII. </w:t>
      </w:r>
    </w:p>
    <w:p w14:paraId="213F32B7" w14:textId="7E6F37EC" w:rsidR="005E6856" w:rsidRDefault="0097480E" w:rsidP="00B02544">
      <w:pPr>
        <w:pStyle w:val="Standard"/>
        <w:numPr>
          <w:ilvl w:val="0"/>
          <w:numId w:val="21"/>
        </w:numPr>
        <w:tabs>
          <w:tab w:val="left" w:pos="142"/>
          <w:tab w:val="left" w:pos="284"/>
        </w:tabs>
        <w:spacing w:before="240" w:after="120"/>
        <w:ind w:left="0" w:firstLine="0"/>
        <w:jc w:val="both"/>
        <w:rPr>
          <w:rFonts w:asciiTheme="minorHAnsi" w:eastAsia="Calibri" w:hAnsiTheme="minorHAnsi" w:cstheme="minorHAnsi"/>
          <w:b/>
          <w:bCs/>
          <w:kern w:val="0"/>
        </w:rPr>
      </w:pPr>
      <w:r w:rsidRPr="003857B7">
        <w:rPr>
          <w:rFonts w:asciiTheme="minorHAnsi" w:hAnsiTheme="minorHAnsi" w:cstheme="minorHAnsi"/>
          <w:b/>
          <w:bCs/>
          <w:color w:val="000000"/>
          <w:lang w:eastAsia="pt-BR"/>
        </w:rPr>
        <w:t>Tarifas para armazenagem de mercadorias na exportação, na reexportação, na devolução ou na predestinação, inclusive quando admitidas no regime de Depósito Alfandegado Certificado</w:t>
      </w:r>
      <w:r w:rsidRPr="005A0504" w:rsidDel="0097480E">
        <w:rPr>
          <w:rFonts w:asciiTheme="minorHAnsi" w:eastAsia="Calibri" w:hAnsiTheme="minorHAnsi" w:cstheme="minorHAnsi"/>
          <w:b/>
          <w:bCs/>
          <w:kern w:val="0"/>
        </w:rPr>
        <w:t xml:space="preserve"> </w:t>
      </w:r>
      <w:r>
        <w:rPr>
          <w:rFonts w:asciiTheme="minorHAnsi" w:eastAsia="Calibri" w:hAnsiTheme="minorHAnsi" w:cstheme="minorHAnsi"/>
          <w:b/>
          <w:bCs/>
          <w:kern w:val="0"/>
        </w:rPr>
        <w:t xml:space="preserve">(DAC) </w:t>
      </w:r>
      <w:r w:rsidR="00B02544">
        <w:rPr>
          <w:rFonts w:asciiTheme="minorHAnsi" w:eastAsia="Calibri" w:hAnsiTheme="minorHAnsi" w:cstheme="minorHAnsi"/>
          <w:b/>
          <w:bCs/>
          <w:kern w:val="0"/>
        </w:rPr>
        <w:t>(</w:t>
      </w:r>
      <w:r w:rsidR="00B02544" w:rsidRPr="005A0504">
        <w:rPr>
          <w:rFonts w:asciiTheme="minorHAnsi" w:eastAsia="Calibri" w:hAnsiTheme="minorHAnsi" w:cstheme="minorHAnsi"/>
          <w:b/>
          <w:bCs/>
          <w:kern w:val="0"/>
        </w:rPr>
        <w:t xml:space="preserve">Item 3.2.2 do Edital </w:t>
      </w:r>
      <w:r w:rsidR="00E927D1">
        <w:rPr>
          <w:rFonts w:asciiTheme="minorHAnsi" w:eastAsia="Calibri" w:hAnsiTheme="minorHAnsi" w:cstheme="minorHAnsi"/>
          <w:b/>
          <w:bCs/>
          <w:kern w:val="0"/>
        </w:rPr>
        <w:t>-</w:t>
      </w:r>
      <w:r w:rsidR="00B02544" w:rsidRPr="005A0504">
        <w:rPr>
          <w:rFonts w:asciiTheme="minorHAnsi" w:eastAsia="Calibri" w:hAnsiTheme="minorHAnsi" w:cstheme="minorHAnsi"/>
          <w:b/>
          <w:bCs/>
          <w:kern w:val="0"/>
        </w:rPr>
        <w:t xml:space="preserve"> Inciso II</w:t>
      </w:r>
      <w:r w:rsidR="00B02544">
        <w:rPr>
          <w:rFonts w:asciiTheme="minorHAnsi" w:eastAsia="Calibri" w:hAnsiTheme="minorHAnsi" w:cstheme="minorHAnsi"/>
          <w:b/>
          <w:bCs/>
          <w:kern w:val="0"/>
        </w:rPr>
        <w:t>)</w:t>
      </w:r>
    </w:p>
    <w:tbl>
      <w:tblPr>
        <w:tblW w:w="10086" w:type="dxa"/>
        <w:jc w:val="center"/>
        <w:tblLayout w:type="fixed"/>
        <w:tblCellMar>
          <w:left w:w="10" w:type="dxa"/>
          <w:right w:w="10" w:type="dxa"/>
        </w:tblCellMar>
        <w:tblLook w:val="04A0" w:firstRow="1" w:lastRow="0" w:firstColumn="1" w:lastColumn="0" w:noHBand="0" w:noVBand="1"/>
      </w:tblPr>
      <w:tblGrid>
        <w:gridCol w:w="5408"/>
        <w:gridCol w:w="1559"/>
        <w:gridCol w:w="1276"/>
        <w:gridCol w:w="1843"/>
      </w:tblGrid>
      <w:tr w:rsidR="00692701" w:rsidRPr="003857B7" w14:paraId="4092784F" w14:textId="77777777" w:rsidTr="00AA7F19">
        <w:trPr>
          <w:jc w:val="center"/>
        </w:trPr>
        <w:tc>
          <w:tcPr>
            <w:tcW w:w="540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0969CF12" w14:textId="77777777" w:rsidR="00692701" w:rsidRPr="003857B7" w:rsidRDefault="00692701" w:rsidP="00AA7F19">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w:t>
            </w:r>
          </w:p>
        </w:tc>
        <w:tc>
          <w:tcPr>
            <w:tcW w:w="1559"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3B399951" w14:textId="77777777" w:rsidR="00692701" w:rsidRDefault="00692701" w:rsidP="00AA7F19">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2BBB7F9C" w14:textId="30650331" w:rsidR="00692701" w:rsidRPr="003857B7" w:rsidRDefault="00692701" w:rsidP="00AA7F19">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MÁXIMAS</w:t>
            </w:r>
            <w:r>
              <w:rPr>
                <w:rFonts w:asciiTheme="minorHAnsi" w:eastAsia="Calibri" w:hAnsiTheme="minorHAnsi" w:cstheme="minorHAnsi"/>
                <w:b/>
                <w:bCs/>
                <w:kern w:val="0"/>
              </w:rPr>
              <w:t>*</w:t>
            </w:r>
          </w:p>
          <w:p w14:paraId="531B4C94" w14:textId="77777777" w:rsidR="00692701" w:rsidRPr="00692701" w:rsidRDefault="00692701" w:rsidP="00AA7F19">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a</w:t>
            </w:r>
            <w:r w:rsidRPr="003857B7">
              <w:rPr>
                <w:rFonts w:asciiTheme="minorHAnsi" w:eastAsia="Calibri" w:hAnsiTheme="minorHAnsi" w:cstheme="minorHAnsi"/>
                <w:b/>
                <w:bCs/>
                <w:kern w:val="0"/>
              </w:rPr>
              <w:t>)</w:t>
            </w:r>
          </w:p>
        </w:tc>
        <w:tc>
          <w:tcPr>
            <w:tcW w:w="1276"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5955997D" w14:textId="77777777" w:rsidR="00692701" w:rsidRDefault="00692701" w:rsidP="00AA7F19">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DESCONTO</w:t>
            </w:r>
          </w:p>
          <w:p w14:paraId="43EE3471" w14:textId="77777777" w:rsidR="00692701" w:rsidRPr="003857B7" w:rsidRDefault="00692701" w:rsidP="00AA7F19">
            <w:pPr>
              <w:pStyle w:val="Standard"/>
              <w:spacing w:after="120"/>
              <w:jc w:val="center"/>
              <w:rPr>
                <w:rFonts w:asciiTheme="minorHAnsi" w:eastAsia="Calibri" w:hAnsiTheme="minorHAnsi" w:cstheme="minorHAnsi"/>
                <w:b/>
                <w:bCs/>
                <w:kern w:val="0"/>
              </w:rPr>
            </w:pPr>
          </w:p>
          <w:p w14:paraId="245E9956" w14:textId="77777777" w:rsidR="00692701" w:rsidRPr="00692701" w:rsidRDefault="00692701" w:rsidP="00AA7F19">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b</w:t>
            </w:r>
            <w:r w:rsidRPr="003857B7">
              <w:rPr>
                <w:rFonts w:asciiTheme="minorHAnsi" w:eastAsia="Calibri" w:hAnsiTheme="minorHAnsi" w:cstheme="minorHAnsi"/>
                <w:b/>
                <w:bCs/>
                <w:kern w:val="0"/>
              </w:rPr>
              <w:t>)</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5C2D3A41" w14:textId="77777777" w:rsidR="00692701" w:rsidRDefault="00692701" w:rsidP="00AA7F19">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4E20AA6D" w14:textId="2E382F77" w:rsidR="00692701" w:rsidRDefault="00692701" w:rsidP="00AA7F19">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PROPOSTAS</w:t>
            </w:r>
          </w:p>
          <w:p w14:paraId="5636F721" w14:textId="3C81B8B4" w:rsidR="00692701" w:rsidRPr="00692701" w:rsidRDefault="00692701" w:rsidP="00AA7F19">
            <w:pPr>
              <w:pStyle w:val="Standard"/>
              <w:spacing w:after="120"/>
              <w:jc w:val="center"/>
              <w:rPr>
                <w:rFonts w:asciiTheme="minorHAnsi" w:eastAsia="Calibri" w:hAnsiTheme="minorHAnsi" w:cstheme="minorHAnsi"/>
                <w:b/>
                <w:bCs/>
                <w:kern w:val="0"/>
              </w:rPr>
            </w:pPr>
            <w:r>
              <w:rPr>
                <w:rFonts w:asciiTheme="minorHAnsi" w:eastAsia="Calibri" w:hAnsiTheme="minorHAnsi" w:cstheme="minorHAnsi"/>
                <w:b/>
                <w:bCs/>
                <w:kern w:val="0"/>
              </w:rPr>
              <w:t>(a) x [100% - (b)]</w:t>
            </w:r>
          </w:p>
        </w:tc>
      </w:tr>
      <w:tr w:rsidR="00692701" w:rsidRPr="003857B7" w14:paraId="1115DCC9" w14:textId="77777777" w:rsidTr="00AA7F19">
        <w:trPr>
          <w:jc w:val="center"/>
        </w:trPr>
        <w:tc>
          <w:tcPr>
            <w:tcW w:w="540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26AF3D81" w14:textId="2235139F" w:rsidR="00692701" w:rsidRPr="00E34689" w:rsidRDefault="00692701" w:rsidP="00692701">
            <w:pPr>
              <w:pStyle w:val="Standard"/>
              <w:spacing w:after="120"/>
              <w:jc w:val="both"/>
              <w:rPr>
                <w:rFonts w:asciiTheme="minorHAnsi" w:eastAsia="Calibri" w:hAnsiTheme="minorHAnsi" w:cstheme="minorHAnsi"/>
                <w:kern w:val="0"/>
              </w:rPr>
            </w:pPr>
            <w:r w:rsidRPr="00E34689">
              <w:rPr>
                <w:rFonts w:asciiTheme="minorHAnsi" w:eastAsia="Calibri" w:hAnsiTheme="minorHAnsi" w:cstheme="minorHAnsi"/>
                <w:kern w:val="0"/>
              </w:rPr>
              <w:t xml:space="preserve">1- Tarifa expressa em Percentual sobre o valor da mercadoria na condição de venda, por um período de </w:t>
            </w:r>
            <w:r w:rsidR="00AA7F19" w:rsidRPr="00E34689">
              <w:rPr>
                <w:rFonts w:asciiTheme="minorHAnsi" w:eastAsia="Calibri" w:hAnsiTheme="minorHAnsi" w:cstheme="minorHAnsi"/>
                <w:kern w:val="0"/>
              </w:rPr>
              <w:t xml:space="preserve">trinta </w:t>
            </w:r>
            <w:r w:rsidRPr="00E34689">
              <w:rPr>
                <w:rFonts w:asciiTheme="minorHAnsi" w:eastAsia="Calibri" w:hAnsiTheme="minorHAnsi" w:cstheme="minorHAnsi"/>
                <w:kern w:val="0"/>
              </w:rPr>
              <w:t>dias ou fração (T</w:t>
            </w:r>
            <w:r w:rsidRPr="00E34689">
              <w:rPr>
                <w:rFonts w:asciiTheme="minorHAnsi" w:eastAsia="Calibri" w:hAnsiTheme="minorHAnsi" w:cstheme="minorHAnsi"/>
                <w:kern w:val="0"/>
                <w:vertAlign w:val="subscript"/>
              </w:rPr>
              <w:t>A</w:t>
            </w:r>
            <w:r w:rsidR="00AA7F19" w:rsidRPr="00E34689">
              <w:rPr>
                <w:rFonts w:asciiTheme="minorHAnsi" w:eastAsia="Calibri" w:hAnsiTheme="minorHAnsi" w:cstheme="minorHAnsi"/>
                <w:kern w:val="0"/>
                <w:vertAlign w:val="subscript"/>
              </w:rPr>
              <w:t>E</w:t>
            </w:r>
            <w:r w:rsidRPr="00E34689">
              <w:rPr>
                <w:rFonts w:asciiTheme="minorHAnsi" w:eastAsia="Calibri" w:hAnsiTheme="minorHAnsi" w:cstheme="minorHAnsi"/>
                <w:kern w:val="0"/>
                <w:vertAlign w:val="subscript"/>
              </w:rPr>
              <w:t>1</w:t>
            </w:r>
            <w:r w:rsidRPr="00E34689">
              <w:rPr>
                <w:rFonts w:asciiTheme="minorHAnsi" w:eastAsia="Calibri" w:hAnsiTheme="minorHAnsi" w:cstheme="minorHAnsi"/>
                <w:kern w:val="0"/>
              </w:rPr>
              <w:t>)</w:t>
            </w:r>
          </w:p>
        </w:tc>
        <w:tc>
          <w:tcPr>
            <w:tcW w:w="1559"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2BD74233" w14:textId="77777777" w:rsidR="00692701" w:rsidRPr="00E34689" w:rsidRDefault="00692701" w:rsidP="003230F6">
            <w:pPr>
              <w:pStyle w:val="Standard"/>
              <w:spacing w:after="120"/>
              <w:jc w:val="center"/>
              <w:rPr>
                <w:rFonts w:asciiTheme="minorHAnsi" w:eastAsia="Calibri" w:hAnsiTheme="minorHAnsi" w:cstheme="minorHAnsi"/>
                <w:kern w:val="0"/>
              </w:rPr>
            </w:pPr>
            <w:r w:rsidRPr="00E34689">
              <w:rPr>
                <w:rFonts w:asciiTheme="minorHAnsi" w:eastAsia="Calibri" w:hAnsiTheme="minorHAnsi" w:cstheme="minorHAnsi"/>
                <w:kern w:val="0"/>
              </w:rPr>
              <w:t>______ %</w:t>
            </w:r>
          </w:p>
        </w:tc>
        <w:tc>
          <w:tcPr>
            <w:tcW w:w="1276"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7C136B2D" w14:textId="77777777" w:rsidR="00692701" w:rsidRPr="00E34689" w:rsidRDefault="00692701" w:rsidP="003230F6">
            <w:pPr>
              <w:pStyle w:val="Standard"/>
              <w:spacing w:after="120"/>
              <w:jc w:val="center"/>
              <w:rPr>
                <w:rFonts w:asciiTheme="minorHAnsi" w:eastAsia="Calibri" w:hAnsiTheme="minorHAnsi" w:cstheme="minorHAnsi"/>
                <w:kern w:val="0"/>
              </w:rPr>
            </w:pPr>
            <w:r w:rsidRPr="00E34689">
              <w:rPr>
                <w:rFonts w:asciiTheme="minorHAnsi" w:eastAsia="Calibri" w:hAnsiTheme="minorHAnsi" w:cstheme="minorHAnsi"/>
                <w:kern w:val="0"/>
              </w:rPr>
              <w:t>______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10039696" w14:textId="77777777" w:rsidR="00692701" w:rsidRPr="00E34689" w:rsidRDefault="00692701" w:rsidP="003230F6">
            <w:pPr>
              <w:pStyle w:val="Standard"/>
              <w:spacing w:after="120"/>
              <w:jc w:val="center"/>
              <w:rPr>
                <w:rFonts w:asciiTheme="minorHAnsi" w:eastAsia="Calibri" w:hAnsiTheme="minorHAnsi" w:cstheme="minorHAnsi"/>
                <w:kern w:val="0"/>
              </w:rPr>
            </w:pPr>
            <w:r w:rsidRPr="00E34689">
              <w:rPr>
                <w:rFonts w:asciiTheme="minorHAnsi" w:eastAsia="Calibri" w:hAnsiTheme="minorHAnsi" w:cstheme="minorHAnsi"/>
                <w:kern w:val="0"/>
              </w:rPr>
              <w:t>______ %</w:t>
            </w:r>
          </w:p>
        </w:tc>
      </w:tr>
      <w:tr w:rsidR="00692701" w:rsidRPr="003857B7" w14:paraId="078E8072" w14:textId="77777777" w:rsidTr="00AA7F19">
        <w:trPr>
          <w:jc w:val="center"/>
        </w:trPr>
        <w:tc>
          <w:tcPr>
            <w:tcW w:w="540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51A0A17D" w14:textId="1D904F62" w:rsidR="00692701" w:rsidRPr="00E34689" w:rsidRDefault="00692701" w:rsidP="00692701">
            <w:pPr>
              <w:pStyle w:val="Standard"/>
              <w:spacing w:after="120"/>
              <w:jc w:val="both"/>
              <w:rPr>
                <w:rFonts w:asciiTheme="minorHAnsi" w:eastAsia="Calibri" w:hAnsiTheme="minorHAnsi" w:cstheme="minorHAnsi"/>
                <w:kern w:val="0"/>
              </w:rPr>
            </w:pPr>
            <w:r w:rsidRPr="00E34689">
              <w:rPr>
                <w:rFonts w:asciiTheme="minorHAnsi" w:eastAsia="Calibri" w:hAnsiTheme="minorHAnsi" w:cstheme="minorHAnsi"/>
                <w:kern w:val="0"/>
              </w:rPr>
              <w:t>2- Tarifa expressa em Reais (R$) por metro cúbico (m</w:t>
            </w:r>
            <w:r w:rsidRPr="00E34689">
              <w:rPr>
                <w:rFonts w:asciiTheme="minorHAnsi" w:eastAsia="Calibri" w:hAnsiTheme="minorHAnsi" w:cstheme="minorHAnsi"/>
                <w:kern w:val="0"/>
                <w:vertAlign w:val="superscript"/>
              </w:rPr>
              <w:t>3</w:t>
            </w:r>
            <w:r w:rsidRPr="00E34689">
              <w:rPr>
                <w:rFonts w:asciiTheme="minorHAnsi" w:eastAsia="Calibri" w:hAnsiTheme="minorHAnsi" w:cstheme="minorHAnsi"/>
                <w:kern w:val="0"/>
              </w:rPr>
              <w:t xml:space="preserve">) ou fração, por um período de </w:t>
            </w:r>
            <w:r w:rsidR="00AA7F19" w:rsidRPr="00E34689">
              <w:rPr>
                <w:rFonts w:asciiTheme="minorHAnsi" w:eastAsia="Calibri" w:hAnsiTheme="minorHAnsi" w:cstheme="minorHAnsi"/>
                <w:kern w:val="0"/>
              </w:rPr>
              <w:t xml:space="preserve">trinta </w:t>
            </w:r>
            <w:r w:rsidRPr="00E34689">
              <w:rPr>
                <w:rFonts w:asciiTheme="minorHAnsi" w:eastAsia="Calibri" w:hAnsiTheme="minorHAnsi" w:cstheme="minorHAnsi"/>
                <w:kern w:val="0"/>
              </w:rPr>
              <w:t>dias ou fração</w:t>
            </w:r>
            <w:r w:rsidR="00AD4F34" w:rsidRPr="00E34689">
              <w:rPr>
                <w:rFonts w:asciiTheme="minorHAnsi" w:eastAsia="Calibri" w:hAnsiTheme="minorHAnsi" w:cstheme="minorHAnsi"/>
                <w:kern w:val="0"/>
              </w:rPr>
              <w:t xml:space="preserve"> </w:t>
            </w:r>
            <w:r w:rsidRPr="00E34689">
              <w:rPr>
                <w:rFonts w:asciiTheme="minorHAnsi" w:eastAsia="Calibri" w:hAnsiTheme="minorHAnsi" w:cstheme="minorHAnsi"/>
                <w:kern w:val="0"/>
              </w:rPr>
              <w:t>(T</w:t>
            </w:r>
            <w:r w:rsidRPr="00E34689">
              <w:rPr>
                <w:rFonts w:asciiTheme="minorHAnsi" w:eastAsia="Calibri" w:hAnsiTheme="minorHAnsi" w:cstheme="minorHAnsi"/>
                <w:kern w:val="0"/>
                <w:vertAlign w:val="subscript"/>
              </w:rPr>
              <w:t>A</w:t>
            </w:r>
            <w:r w:rsidR="00AA7F19" w:rsidRPr="00E34689">
              <w:rPr>
                <w:rFonts w:asciiTheme="minorHAnsi" w:eastAsia="Calibri" w:hAnsiTheme="minorHAnsi" w:cstheme="minorHAnsi"/>
                <w:kern w:val="0"/>
                <w:vertAlign w:val="subscript"/>
              </w:rPr>
              <w:t>E</w:t>
            </w:r>
            <w:r w:rsidRPr="00E34689">
              <w:rPr>
                <w:rFonts w:asciiTheme="minorHAnsi" w:eastAsia="Calibri" w:hAnsiTheme="minorHAnsi" w:cstheme="minorHAnsi"/>
                <w:kern w:val="0"/>
                <w:vertAlign w:val="subscript"/>
              </w:rPr>
              <w:t>2</w:t>
            </w:r>
            <w:r w:rsidRPr="00E34689">
              <w:rPr>
                <w:rFonts w:asciiTheme="minorHAnsi" w:eastAsia="Calibri" w:hAnsiTheme="minorHAnsi" w:cstheme="minorHAnsi"/>
                <w:kern w:val="0"/>
              </w:rPr>
              <w:t>)</w:t>
            </w:r>
          </w:p>
        </w:tc>
        <w:tc>
          <w:tcPr>
            <w:tcW w:w="1559"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1A60286E" w14:textId="77777777" w:rsidR="00692701" w:rsidRPr="00E34689" w:rsidRDefault="00692701" w:rsidP="003230F6">
            <w:pPr>
              <w:pStyle w:val="Standard"/>
              <w:spacing w:after="120"/>
              <w:jc w:val="center"/>
              <w:rPr>
                <w:rFonts w:asciiTheme="minorHAnsi" w:eastAsia="Calibri" w:hAnsiTheme="minorHAnsi" w:cstheme="minorHAnsi"/>
                <w:kern w:val="0"/>
              </w:rPr>
            </w:pPr>
            <w:r w:rsidRPr="00E34689">
              <w:rPr>
                <w:rFonts w:asciiTheme="minorHAnsi" w:eastAsia="Calibri" w:hAnsiTheme="minorHAnsi" w:cstheme="minorHAnsi"/>
                <w:kern w:val="0"/>
              </w:rPr>
              <w:t>R$ ______</w:t>
            </w:r>
          </w:p>
        </w:tc>
        <w:tc>
          <w:tcPr>
            <w:tcW w:w="1276"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75FBCCA3" w14:textId="77777777" w:rsidR="00692701" w:rsidRPr="00E34689" w:rsidRDefault="00692701" w:rsidP="003230F6">
            <w:pPr>
              <w:pStyle w:val="Standard"/>
              <w:spacing w:after="120"/>
              <w:jc w:val="center"/>
              <w:rPr>
                <w:rFonts w:asciiTheme="minorHAnsi" w:eastAsia="Calibri" w:hAnsiTheme="minorHAnsi" w:cstheme="minorHAnsi"/>
                <w:kern w:val="0"/>
              </w:rPr>
            </w:pPr>
            <w:r w:rsidRPr="00E34689">
              <w:rPr>
                <w:rFonts w:asciiTheme="minorHAnsi" w:eastAsia="Calibri" w:hAnsiTheme="minorHAnsi" w:cstheme="minorHAnsi"/>
                <w:kern w:val="0"/>
              </w:rPr>
              <w:t>______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57E690C2" w14:textId="77777777" w:rsidR="00692701" w:rsidRPr="00E34689" w:rsidRDefault="00692701" w:rsidP="003230F6">
            <w:pPr>
              <w:pStyle w:val="Standard"/>
              <w:spacing w:after="120"/>
              <w:jc w:val="center"/>
              <w:rPr>
                <w:rFonts w:asciiTheme="minorHAnsi" w:eastAsia="Calibri" w:hAnsiTheme="minorHAnsi" w:cstheme="minorHAnsi"/>
                <w:kern w:val="0"/>
              </w:rPr>
            </w:pPr>
            <w:r w:rsidRPr="00E34689">
              <w:rPr>
                <w:rFonts w:asciiTheme="minorHAnsi" w:eastAsia="Calibri" w:hAnsiTheme="minorHAnsi" w:cstheme="minorHAnsi"/>
                <w:kern w:val="0"/>
              </w:rPr>
              <w:t>R$ ______</w:t>
            </w:r>
          </w:p>
        </w:tc>
      </w:tr>
      <w:tr w:rsidR="00692701" w:rsidRPr="003857B7" w14:paraId="303BF4F6" w14:textId="77777777" w:rsidTr="00AA7F19">
        <w:trPr>
          <w:jc w:val="center"/>
        </w:trPr>
        <w:tc>
          <w:tcPr>
            <w:tcW w:w="540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6216DA0A" w14:textId="3860F767" w:rsidR="00692701" w:rsidRPr="00E34689" w:rsidRDefault="00692701" w:rsidP="00692701">
            <w:pPr>
              <w:pStyle w:val="Standard"/>
              <w:spacing w:after="120"/>
              <w:jc w:val="both"/>
              <w:rPr>
                <w:rFonts w:asciiTheme="minorHAnsi" w:eastAsia="Calibri" w:hAnsiTheme="minorHAnsi" w:cstheme="minorHAnsi"/>
                <w:kern w:val="0"/>
              </w:rPr>
            </w:pPr>
            <w:r w:rsidRPr="00E34689">
              <w:rPr>
                <w:rFonts w:asciiTheme="minorHAnsi" w:eastAsia="Calibri" w:hAnsiTheme="minorHAnsi" w:cstheme="minorHAnsi"/>
                <w:kern w:val="0"/>
              </w:rPr>
              <w:t xml:space="preserve">3- Tarifa expressa em Reais (R$) por metro quadrado </w:t>
            </w:r>
            <w:r w:rsidR="00AD4F34" w:rsidRPr="00E34689">
              <w:rPr>
                <w:rFonts w:asciiTheme="minorHAnsi" w:eastAsia="Calibri" w:hAnsiTheme="minorHAnsi" w:cstheme="minorHAnsi"/>
                <w:kern w:val="0"/>
              </w:rPr>
              <w:t>(m</w:t>
            </w:r>
            <w:r w:rsidR="00AD4F34" w:rsidRPr="00E34689">
              <w:rPr>
                <w:rFonts w:asciiTheme="minorHAnsi" w:eastAsia="Calibri" w:hAnsiTheme="minorHAnsi" w:cstheme="minorHAnsi"/>
                <w:kern w:val="0"/>
                <w:vertAlign w:val="superscript"/>
              </w:rPr>
              <w:t>2</w:t>
            </w:r>
            <w:r w:rsidR="00AD4F34" w:rsidRPr="00E34689">
              <w:rPr>
                <w:rFonts w:asciiTheme="minorHAnsi" w:eastAsia="Calibri" w:hAnsiTheme="minorHAnsi" w:cstheme="minorHAnsi"/>
                <w:kern w:val="0"/>
              </w:rPr>
              <w:t xml:space="preserve">) </w:t>
            </w:r>
            <w:r w:rsidRPr="00E34689">
              <w:rPr>
                <w:rFonts w:asciiTheme="minorHAnsi" w:eastAsia="Calibri" w:hAnsiTheme="minorHAnsi" w:cstheme="minorHAnsi"/>
                <w:kern w:val="0"/>
              </w:rPr>
              <w:t xml:space="preserve">ou fração, por um período de </w:t>
            </w:r>
            <w:r w:rsidR="00AA7F19" w:rsidRPr="00E34689">
              <w:rPr>
                <w:rFonts w:asciiTheme="minorHAnsi" w:eastAsia="Calibri" w:hAnsiTheme="minorHAnsi" w:cstheme="minorHAnsi"/>
                <w:kern w:val="0"/>
              </w:rPr>
              <w:t xml:space="preserve">trinta </w:t>
            </w:r>
            <w:r w:rsidRPr="00E34689">
              <w:rPr>
                <w:rFonts w:asciiTheme="minorHAnsi" w:eastAsia="Calibri" w:hAnsiTheme="minorHAnsi" w:cstheme="minorHAnsi"/>
                <w:kern w:val="0"/>
              </w:rPr>
              <w:t>dias ou fração</w:t>
            </w:r>
            <w:r w:rsidR="00AD4F34" w:rsidRPr="00E34689">
              <w:rPr>
                <w:rFonts w:asciiTheme="minorHAnsi" w:eastAsia="Calibri" w:hAnsiTheme="minorHAnsi" w:cstheme="minorHAnsi"/>
                <w:kern w:val="0"/>
              </w:rPr>
              <w:t xml:space="preserve"> </w:t>
            </w:r>
            <w:r w:rsidRPr="00E34689">
              <w:rPr>
                <w:rFonts w:asciiTheme="minorHAnsi" w:eastAsia="Calibri" w:hAnsiTheme="minorHAnsi" w:cstheme="minorHAnsi"/>
                <w:kern w:val="0"/>
              </w:rPr>
              <w:t>(T</w:t>
            </w:r>
            <w:r w:rsidRPr="00E34689">
              <w:rPr>
                <w:rFonts w:asciiTheme="minorHAnsi" w:eastAsia="Calibri" w:hAnsiTheme="minorHAnsi" w:cstheme="minorHAnsi"/>
                <w:kern w:val="0"/>
                <w:vertAlign w:val="subscript"/>
              </w:rPr>
              <w:t>A</w:t>
            </w:r>
            <w:r w:rsidR="00AA7F19" w:rsidRPr="00E34689">
              <w:rPr>
                <w:rFonts w:asciiTheme="minorHAnsi" w:eastAsia="Calibri" w:hAnsiTheme="minorHAnsi" w:cstheme="minorHAnsi"/>
                <w:kern w:val="0"/>
                <w:vertAlign w:val="subscript"/>
              </w:rPr>
              <w:t>E</w:t>
            </w:r>
            <w:r w:rsidRPr="00E34689">
              <w:rPr>
                <w:rFonts w:asciiTheme="minorHAnsi" w:eastAsia="Calibri" w:hAnsiTheme="minorHAnsi" w:cstheme="minorHAnsi"/>
                <w:kern w:val="0"/>
                <w:vertAlign w:val="subscript"/>
              </w:rPr>
              <w:t>3</w:t>
            </w:r>
            <w:r w:rsidRPr="00E34689">
              <w:rPr>
                <w:rFonts w:asciiTheme="minorHAnsi" w:eastAsia="Calibri" w:hAnsiTheme="minorHAnsi" w:cstheme="minorHAnsi"/>
                <w:kern w:val="0"/>
              </w:rPr>
              <w:t>)</w:t>
            </w:r>
          </w:p>
        </w:tc>
        <w:tc>
          <w:tcPr>
            <w:tcW w:w="1559"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21B7A074" w14:textId="77777777" w:rsidR="00692701" w:rsidRPr="00E34689" w:rsidRDefault="00692701" w:rsidP="003230F6">
            <w:pPr>
              <w:pStyle w:val="Standard"/>
              <w:spacing w:after="120"/>
              <w:jc w:val="center"/>
              <w:rPr>
                <w:rFonts w:asciiTheme="minorHAnsi" w:eastAsia="Calibri" w:hAnsiTheme="minorHAnsi" w:cstheme="minorHAnsi"/>
                <w:kern w:val="0"/>
              </w:rPr>
            </w:pPr>
            <w:r w:rsidRPr="00E34689">
              <w:rPr>
                <w:rFonts w:asciiTheme="minorHAnsi" w:eastAsia="Calibri" w:hAnsiTheme="minorHAnsi" w:cstheme="minorHAnsi"/>
                <w:kern w:val="0"/>
              </w:rPr>
              <w:t>R$ ______</w:t>
            </w:r>
          </w:p>
        </w:tc>
        <w:tc>
          <w:tcPr>
            <w:tcW w:w="1276"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1C934E6C" w14:textId="77777777" w:rsidR="00692701" w:rsidRPr="00E34689" w:rsidRDefault="00692701" w:rsidP="003230F6">
            <w:pPr>
              <w:pStyle w:val="Standard"/>
              <w:spacing w:after="120"/>
              <w:jc w:val="center"/>
              <w:rPr>
                <w:rFonts w:asciiTheme="minorHAnsi" w:eastAsia="Calibri" w:hAnsiTheme="minorHAnsi" w:cstheme="minorHAnsi"/>
                <w:kern w:val="0"/>
              </w:rPr>
            </w:pPr>
            <w:r w:rsidRPr="00E34689">
              <w:rPr>
                <w:rFonts w:asciiTheme="minorHAnsi" w:eastAsia="Calibri" w:hAnsiTheme="minorHAnsi" w:cstheme="minorHAnsi"/>
                <w:kern w:val="0"/>
              </w:rPr>
              <w:t>______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5A343543" w14:textId="77777777" w:rsidR="00692701" w:rsidRPr="00E34689" w:rsidRDefault="00692701" w:rsidP="003230F6">
            <w:pPr>
              <w:pStyle w:val="Standard"/>
              <w:spacing w:after="120"/>
              <w:jc w:val="center"/>
              <w:rPr>
                <w:rFonts w:asciiTheme="minorHAnsi" w:eastAsia="Calibri" w:hAnsiTheme="minorHAnsi" w:cstheme="minorHAnsi"/>
                <w:kern w:val="0"/>
              </w:rPr>
            </w:pPr>
            <w:r w:rsidRPr="00E34689">
              <w:rPr>
                <w:rFonts w:asciiTheme="minorHAnsi" w:eastAsia="Calibri" w:hAnsiTheme="minorHAnsi" w:cstheme="minorHAnsi"/>
                <w:kern w:val="0"/>
              </w:rPr>
              <w:t>R$ ______</w:t>
            </w:r>
          </w:p>
        </w:tc>
      </w:tr>
      <w:tr w:rsidR="00692701" w:rsidRPr="003857B7" w14:paraId="0BF9A250" w14:textId="77777777" w:rsidTr="00AA7F19">
        <w:trPr>
          <w:jc w:val="center"/>
        </w:trPr>
        <w:tc>
          <w:tcPr>
            <w:tcW w:w="540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43D66ACD" w14:textId="7AFFEEAD" w:rsidR="00692701" w:rsidRPr="00E34689" w:rsidRDefault="00692701" w:rsidP="00692701">
            <w:pPr>
              <w:pStyle w:val="Standard"/>
              <w:spacing w:after="120"/>
              <w:jc w:val="both"/>
              <w:rPr>
                <w:rFonts w:asciiTheme="minorHAnsi" w:eastAsia="Calibri" w:hAnsiTheme="minorHAnsi" w:cstheme="minorHAnsi"/>
                <w:kern w:val="0"/>
              </w:rPr>
            </w:pPr>
            <w:r w:rsidRPr="00E34689">
              <w:rPr>
                <w:rFonts w:asciiTheme="minorHAnsi" w:eastAsia="Calibri" w:hAnsiTheme="minorHAnsi" w:cstheme="minorHAnsi"/>
                <w:kern w:val="0"/>
              </w:rPr>
              <w:t>4- Tarifa expressa em reais (R$) por veículo, no caso de mercadorias armazenadas no veículo transportador, por um período de 6 (seis) horas ou fração (T</w:t>
            </w:r>
            <w:r w:rsidRPr="00E34689">
              <w:rPr>
                <w:rFonts w:asciiTheme="minorHAnsi" w:eastAsia="Calibri" w:hAnsiTheme="minorHAnsi" w:cstheme="minorHAnsi"/>
                <w:kern w:val="0"/>
                <w:vertAlign w:val="subscript"/>
              </w:rPr>
              <w:t>A</w:t>
            </w:r>
            <w:r w:rsidR="00AA7F19" w:rsidRPr="00E34689">
              <w:rPr>
                <w:rFonts w:asciiTheme="minorHAnsi" w:eastAsia="Calibri" w:hAnsiTheme="minorHAnsi" w:cstheme="minorHAnsi"/>
                <w:kern w:val="0"/>
                <w:vertAlign w:val="subscript"/>
              </w:rPr>
              <w:t>E</w:t>
            </w:r>
            <w:r w:rsidRPr="00E34689">
              <w:rPr>
                <w:rFonts w:asciiTheme="minorHAnsi" w:eastAsia="Calibri" w:hAnsiTheme="minorHAnsi" w:cstheme="minorHAnsi"/>
                <w:kern w:val="0"/>
                <w:vertAlign w:val="subscript"/>
              </w:rPr>
              <w:t>4</w:t>
            </w:r>
            <w:r w:rsidRPr="00E34689">
              <w:rPr>
                <w:rFonts w:asciiTheme="minorHAnsi" w:eastAsia="Calibri" w:hAnsiTheme="minorHAnsi" w:cstheme="minorHAnsi"/>
                <w:kern w:val="0"/>
              </w:rPr>
              <w:t>)</w:t>
            </w:r>
          </w:p>
        </w:tc>
        <w:tc>
          <w:tcPr>
            <w:tcW w:w="1559"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13CC1DD5" w14:textId="77777777" w:rsidR="00692701" w:rsidRPr="00E34689" w:rsidRDefault="00692701" w:rsidP="003230F6">
            <w:pPr>
              <w:pStyle w:val="Standard"/>
              <w:spacing w:after="120"/>
              <w:jc w:val="center"/>
              <w:rPr>
                <w:rFonts w:asciiTheme="minorHAnsi" w:eastAsia="Calibri" w:hAnsiTheme="minorHAnsi" w:cstheme="minorHAnsi"/>
                <w:kern w:val="0"/>
              </w:rPr>
            </w:pPr>
            <w:r w:rsidRPr="00E34689">
              <w:rPr>
                <w:rFonts w:asciiTheme="minorHAnsi" w:eastAsia="Calibri" w:hAnsiTheme="minorHAnsi" w:cstheme="minorHAnsi"/>
                <w:kern w:val="0"/>
              </w:rPr>
              <w:t>R$ ______</w:t>
            </w:r>
          </w:p>
        </w:tc>
        <w:tc>
          <w:tcPr>
            <w:tcW w:w="1276"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18A12250" w14:textId="77777777" w:rsidR="00692701" w:rsidRPr="00E34689" w:rsidRDefault="00692701" w:rsidP="003230F6">
            <w:pPr>
              <w:pStyle w:val="Standard"/>
              <w:spacing w:after="120"/>
              <w:jc w:val="center"/>
              <w:rPr>
                <w:rFonts w:asciiTheme="minorHAnsi" w:eastAsia="Calibri" w:hAnsiTheme="minorHAnsi" w:cstheme="minorHAnsi"/>
                <w:kern w:val="0"/>
              </w:rPr>
            </w:pPr>
            <w:r w:rsidRPr="00E34689">
              <w:rPr>
                <w:rFonts w:asciiTheme="minorHAnsi" w:eastAsia="Calibri" w:hAnsiTheme="minorHAnsi" w:cstheme="minorHAnsi"/>
                <w:kern w:val="0"/>
              </w:rPr>
              <w:t>______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78AE17CC" w14:textId="77777777" w:rsidR="00692701" w:rsidRPr="00E34689" w:rsidRDefault="00692701" w:rsidP="003230F6">
            <w:pPr>
              <w:pStyle w:val="Standard"/>
              <w:spacing w:after="120"/>
              <w:jc w:val="center"/>
              <w:rPr>
                <w:rFonts w:asciiTheme="minorHAnsi" w:eastAsia="Calibri" w:hAnsiTheme="minorHAnsi" w:cstheme="minorHAnsi"/>
                <w:kern w:val="0"/>
              </w:rPr>
            </w:pPr>
            <w:r w:rsidRPr="00E34689">
              <w:rPr>
                <w:rFonts w:asciiTheme="minorHAnsi" w:eastAsia="Calibri" w:hAnsiTheme="minorHAnsi" w:cstheme="minorHAnsi"/>
                <w:kern w:val="0"/>
              </w:rPr>
              <w:t>R$ ______</w:t>
            </w:r>
          </w:p>
        </w:tc>
      </w:tr>
    </w:tbl>
    <w:p w14:paraId="27EE6290" w14:textId="08D0E850" w:rsidR="00547F68" w:rsidRDefault="00692701" w:rsidP="00692701">
      <w:pPr>
        <w:pStyle w:val="Standard"/>
        <w:spacing w:after="120"/>
        <w:jc w:val="both"/>
        <w:rPr>
          <w:rFonts w:asciiTheme="minorHAnsi" w:hAnsiTheme="minorHAnsi" w:cstheme="minorHAnsi"/>
          <w:color w:val="FF0000"/>
        </w:rPr>
      </w:pPr>
      <w:r w:rsidRPr="00B32057">
        <w:rPr>
          <w:rFonts w:asciiTheme="minorHAnsi" w:hAnsiTheme="minorHAnsi" w:cstheme="minorHAnsi"/>
          <w:color w:val="FF0000"/>
        </w:rPr>
        <w:t>*A COMISSÃO DEVE</w:t>
      </w:r>
      <w:r>
        <w:rPr>
          <w:rFonts w:asciiTheme="minorHAnsi" w:hAnsiTheme="minorHAnsi" w:cstheme="minorHAnsi"/>
          <w:color w:val="FF0000"/>
        </w:rPr>
        <w:t>RÁ</w:t>
      </w:r>
      <w:r w:rsidRPr="00B32057">
        <w:rPr>
          <w:rFonts w:asciiTheme="minorHAnsi" w:hAnsiTheme="minorHAnsi" w:cstheme="minorHAnsi"/>
          <w:color w:val="FF0000"/>
        </w:rPr>
        <w:t xml:space="preserve"> PREENCHER </w:t>
      </w:r>
      <w:r>
        <w:rPr>
          <w:rFonts w:asciiTheme="minorHAnsi" w:hAnsiTheme="minorHAnsi" w:cstheme="minorHAnsi"/>
          <w:color w:val="FF0000"/>
        </w:rPr>
        <w:t xml:space="preserve">A COLUNA “TARIFAS MÁXIMAS” OBSERVANDO O VALOR CONSTANTE DO ANEXO VIII. </w:t>
      </w:r>
      <w:r w:rsidRPr="00B32057">
        <w:rPr>
          <w:rFonts w:asciiTheme="minorHAnsi" w:hAnsiTheme="minorHAnsi" w:cstheme="minorHAnsi"/>
          <w:color w:val="FF0000"/>
        </w:rPr>
        <w:t xml:space="preserve"> </w:t>
      </w:r>
    </w:p>
    <w:p w14:paraId="6DD58627" w14:textId="0BC14B4E" w:rsidR="005E6856" w:rsidRPr="00C01815" w:rsidRDefault="005E6856" w:rsidP="00547F68">
      <w:pPr>
        <w:pStyle w:val="Standard"/>
        <w:spacing w:before="240" w:after="120"/>
        <w:jc w:val="both"/>
        <w:rPr>
          <w:rFonts w:asciiTheme="minorHAnsi" w:hAnsiTheme="minorHAnsi" w:cstheme="minorHAnsi"/>
          <w:b/>
          <w:bCs/>
        </w:rPr>
      </w:pPr>
      <w:r w:rsidRPr="00E34689">
        <w:rPr>
          <w:rFonts w:asciiTheme="minorHAnsi" w:eastAsia="Calibri" w:hAnsiTheme="minorHAnsi" w:cstheme="minorHAnsi"/>
          <w:b/>
          <w:bCs/>
          <w:kern w:val="0"/>
        </w:rPr>
        <w:t>a)</w:t>
      </w:r>
      <w:r w:rsidRPr="00C01815">
        <w:rPr>
          <w:rFonts w:asciiTheme="minorHAnsi" w:eastAsia="Calibri" w:hAnsiTheme="minorHAnsi" w:cstheme="minorHAnsi"/>
          <w:kern w:val="0"/>
        </w:rPr>
        <w:t xml:space="preserve"> </w:t>
      </w:r>
      <w:r w:rsidRPr="00C01815">
        <w:rPr>
          <w:rFonts w:asciiTheme="minorHAnsi" w:eastAsia="Calibri" w:hAnsiTheme="minorHAnsi" w:cstheme="minorHAnsi"/>
          <w:b/>
          <w:bCs/>
          <w:kern w:val="0"/>
        </w:rPr>
        <w:t>Tarifas para movimentação de mercadorias na importação ou no trânsito aduaneiro de passagem</w:t>
      </w:r>
      <w:r w:rsidR="00547F68" w:rsidRPr="00C01815">
        <w:rPr>
          <w:rFonts w:asciiTheme="minorHAnsi" w:eastAsia="Calibri" w:hAnsiTheme="minorHAnsi" w:cstheme="minorHAnsi"/>
          <w:b/>
          <w:bCs/>
          <w:kern w:val="0"/>
        </w:rPr>
        <w:t xml:space="preserve"> (Item 3.2.2 do Edital </w:t>
      </w:r>
      <w:r w:rsidR="00E927D1">
        <w:rPr>
          <w:rFonts w:asciiTheme="minorHAnsi" w:eastAsia="Calibri" w:hAnsiTheme="minorHAnsi" w:cstheme="minorHAnsi"/>
          <w:b/>
          <w:bCs/>
          <w:kern w:val="0"/>
        </w:rPr>
        <w:t>-</w:t>
      </w:r>
      <w:r w:rsidR="00547F68" w:rsidRPr="00C01815">
        <w:rPr>
          <w:rFonts w:asciiTheme="minorHAnsi" w:eastAsia="Calibri" w:hAnsiTheme="minorHAnsi" w:cstheme="minorHAnsi"/>
          <w:b/>
          <w:bCs/>
          <w:kern w:val="0"/>
        </w:rPr>
        <w:t xml:space="preserve"> Inciso III)</w:t>
      </w:r>
    </w:p>
    <w:tbl>
      <w:tblPr>
        <w:tblW w:w="10230" w:type="dxa"/>
        <w:jc w:val="center"/>
        <w:tblLayout w:type="fixed"/>
        <w:tblCellMar>
          <w:left w:w="10" w:type="dxa"/>
          <w:right w:w="10" w:type="dxa"/>
        </w:tblCellMar>
        <w:tblLook w:val="04A0" w:firstRow="1" w:lastRow="0" w:firstColumn="1" w:lastColumn="0" w:noHBand="0" w:noVBand="1"/>
      </w:tblPr>
      <w:tblGrid>
        <w:gridCol w:w="5098"/>
        <w:gridCol w:w="1843"/>
        <w:gridCol w:w="1418"/>
        <w:gridCol w:w="1871"/>
      </w:tblGrid>
      <w:tr w:rsidR="00547F68" w:rsidRPr="003857B7" w14:paraId="5B760B0B" w14:textId="77777777" w:rsidTr="003230F6">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141CCAAB" w14:textId="351CE196" w:rsidR="00547F68" w:rsidRPr="003857B7" w:rsidRDefault="00547F68" w:rsidP="00547F68">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1-Tarifa para mercadoria paletizada</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2D4B11BB" w14:textId="07BAA039" w:rsidR="00547F68" w:rsidRDefault="00547F68" w:rsidP="00547F68">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33F4037C" w14:textId="77777777" w:rsidR="00547F68" w:rsidRPr="003857B7" w:rsidRDefault="00547F68" w:rsidP="00547F68">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MÁXIMAS</w:t>
            </w:r>
            <w:r>
              <w:rPr>
                <w:rFonts w:asciiTheme="minorHAnsi" w:eastAsia="Calibri" w:hAnsiTheme="minorHAnsi" w:cstheme="minorHAnsi"/>
                <w:b/>
                <w:bCs/>
                <w:kern w:val="0"/>
              </w:rPr>
              <w:t>*</w:t>
            </w:r>
          </w:p>
          <w:p w14:paraId="6B0475E8" w14:textId="3FA80DE6" w:rsidR="00547F68" w:rsidRPr="003857B7" w:rsidRDefault="00547F68" w:rsidP="00547F68">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a</w:t>
            </w:r>
            <w:r w:rsidRPr="003857B7">
              <w:rPr>
                <w:rFonts w:asciiTheme="minorHAnsi" w:eastAsia="Calibri" w:hAnsiTheme="minorHAnsi" w:cstheme="minorHAnsi"/>
                <w:b/>
                <w:bCs/>
                <w:kern w:val="0"/>
              </w:rPr>
              <w:t>)</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2A4E912F" w14:textId="77777777" w:rsidR="00547F68" w:rsidRDefault="00547F68" w:rsidP="00547F68">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DESCONTO</w:t>
            </w:r>
          </w:p>
          <w:p w14:paraId="23248E05" w14:textId="77777777" w:rsidR="00547F68" w:rsidRPr="003857B7" w:rsidRDefault="00547F68" w:rsidP="00547F68">
            <w:pPr>
              <w:pStyle w:val="Standard"/>
              <w:spacing w:after="120"/>
              <w:jc w:val="center"/>
              <w:rPr>
                <w:rFonts w:asciiTheme="minorHAnsi" w:eastAsia="Calibri" w:hAnsiTheme="minorHAnsi" w:cstheme="minorHAnsi"/>
                <w:b/>
                <w:bCs/>
                <w:kern w:val="0"/>
              </w:rPr>
            </w:pPr>
          </w:p>
          <w:p w14:paraId="6F264CFF" w14:textId="305B9190" w:rsidR="00547F68" w:rsidRPr="003857B7" w:rsidRDefault="00547F68" w:rsidP="00547F68">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b</w:t>
            </w:r>
            <w:r w:rsidRPr="003857B7">
              <w:rPr>
                <w:rFonts w:asciiTheme="minorHAnsi" w:eastAsia="Calibri" w:hAnsiTheme="minorHAnsi" w:cstheme="minorHAnsi"/>
                <w:b/>
                <w:bCs/>
                <w:kern w:val="0"/>
              </w:rPr>
              <w:t>)</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23A54B81" w14:textId="77777777" w:rsidR="00547F68" w:rsidRDefault="00547F68" w:rsidP="00547F68">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174E6011" w14:textId="77777777" w:rsidR="00547F68" w:rsidRDefault="00547F68" w:rsidP="00547F68">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PROPOSTAS</w:t>
            </w:r>
          </w:p>
          <w:p w14:paraId="537570D2" w14:textId="51E89487" w:rsidR="00547F68" w:rsidRPr="003857B7" w:rsidRDefault="00547F68" w:rsidP="00547F68">
            <w:pPr>
              <w:pStyle w:val="Standard"/>
              <w:spacing w:before="57" w:after="57"/>
              <w:jc w:val="center"/>
              <w:rPr>
                <w:rFonts w:asciiTheme="minorHAnsi" w:eastAsia="Calibri" w:hAnsiTheme="minorHAnsi" w:cstheme="minorHAnsi"/>
                <w:b/>
                <w:bCs/>
                <w:kern w:val="0"/>
              </w:rPr>
            </w:pPr>
            <w:r>
              <w:rPr>
                <w:rFonts w:asciiTheme="minorHAnsi" w:eastAsia="Calibri" w:hAnsiTheme="minorHAnsi" w:cstheme="minorHAnsi"/>
                <w:b/>
                <w:bCs/>
                <w:kern w:val="0"/>
              </w:rPr>
              <w:t>(a) x [100% - (b)]</w:t>
            </w:r>
          </w:p>
        </w:tc>
      </w:tr>
      <w:tr w:rsidR="00A31269" w:rsidRPr="003857B7" w14:paraId="2E23436C" w14:textId="77777777" w:rsidTr="00E34689">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bottom"/>
            <w:hideMark/>
          </w:tcPr>
          <w:p w14:paraId="5A928E45" w14:textId="419A35A9" w:rsidR="00A31269" w:rsidRPr="00C01815" w:rsidRDefault="00A31269" w:rsidP="00FB5304">
            <w:pPr>
              <w:pStyle w:val="Standard"/>
              <w:spacing w:before="57" w:after="57"/>
              <w:jc w:val="both"/>
              <w:rPr>
                <w:rFonts w:asciiTheme="minorHAnsi" w:eastAsia="Calibri" w:hAnsiTheme="minorHAnsi" w:cstheme="minorHAnsi"/>
                <w:kern w:val="0"/>
              </w:rPr>
            </w:pPr>
            <w:r w:rsidRPr="005C35E0">
              <w:rPr>
                <w:rFonts w:asciiTheme="minorHAnsi" w:eastAsia="Calibri" w:hAnsiTheme="minorHAnsi" w:cstheme="minorHAnsi"/>
                <w:kern w:val="0"/>
              </w:rPr>
              <w:t>1.1- Tarifa expressa em Reais (R$) por metro c</w:t>
            </w:r>
            <w:r w:rsidR="005C35E0">
              <w:rPr>
                <w:rFonts w:asciiTheme="minorHAnsi" w:eastAsia="Calibri" w:hAnsiTheme="minorHAnsi" w:cstheme="minorHAnsi"/>
                <w:kern w:val="0"/>
              </w:rPr>
              <w:t>ú</w:t>
            </w:r>
            <w:r w:rsidRPr="005C35E0">
              <w:rPr>
                <w:rFonts w:asciiTheme="minorHAnsi" w:eastAsia="Calibri" w:hAnsiTheme="minorHAnsi" w:cstheme="minorHAnsi"/>
                <w:kern w:val="0"/>
              </w:rPr>
              <w:t>bico (m</w:t>
            </w:r>
            <w:r w:rsidRPr="005C35E0">
              <w:rPr>
                <w:rFonts w:asciiTheme="minorHAnsi" w:eastAsia="Calibri" w:hAnsiTheme="minorHAnsi" w:cstheme="minorHAnsi"/>
                <w:kern w:val="0"/>
                <w:vertAlign w:val="superscript"/>
              </w:rPr>
              <w:t>3</w:t>
            </w:r>
            <w:r w:rsidRPr="005C35E0">
              <w:rPr>
                <w:rFonts w:asciiTheme="minorHAnsi" w:eastAsia="Calibri" w:hAnsiTheme="minorHAnsi" w:cstheme="minorHAnsi"/>
                <w:kern w:val="0"/>
              </w:rPr>
              <w:t>) ou fração (T</w:t>
            </w:r>
            <w:r w:rsidRPr="005C35E0">
              <w:rPr>
                <w:rFonts w:asciiTheme="minorHAnsi" w:eastAsia="Calibri" w:hAnsiTheme="minorHAnsi" w:cstheme="minorHAnsi"/>
                <w:kern w:val="0"/>
                <w:vertAlign w:val="subscript"/>
              </w:rPr>
              <w:t>M</w:t>
            </w:r>
            <w:r w:rsidR="00762A42" w:rsidRPr="005C35E0">
              <w:rPr>
                <w:rFonts w:asciiTheme="minorHAnsi" w:eastAsia="Calibri" w:hAnsiTheme="minorHAnsi" w:cstheme="minorHAnsi"/>
                <w:kern w:val="0"/>
                <w:vertAlign w:val="subscript"/>
              </w:rPr>
              <w:t>I</w:t>
            </w:r>
            <w:r w:rsidRPr="005C35E0">
              <w:rPr>
                <w:rFonts w:asciiTheme="minorHAnsi" w:eastAsia="Calibri" w:hAnsiTheme="minorHAnsi" w:cstheme="minorHAnsi"/>
                <w:kern w:val="0"/>
                <w:vertAlign w:val="subscript"/>
              </w:rPr>
              <w:t>1</w:t>
            </w:r>
            <w:r w:rsidRPr="005C35E0">
              <w:rPr>
                <w:rFonts w:asciiTheme="minorHAnsi" w:eastAsia="Calibri" w:hAnsiTheme="minorHAnsi" w:cstheme="minorHAnsi"/>
                <w:kern w:val="0"/>
              </w:rPr>
              <w:t>)</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4368CEC6" w14:textId="77777777" w:rsidR="00A31269" w:rsidRPr="003857B7" w:rsidRDefault="00A31269" w:rsidP="005C35E0">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26D15660" w14:textId="07EC908C" w:rsidR="00A31269" w:rsidRPr="00C01815" w:rsidRDefault="00547F68" w:rsidP="005C35E0">
            <w:pPr>
              <w:pStyle w:val="Standard"/>
              <w:snapToGrid w:val="0"/>
              <w:spacing w:before="57" w:after="57"/>
              <w:jc w:val="center"/>
              <w:rPr>
                <w:rFonts w:asciiTheme="minorHAnsi" w:eastAsia="Calibri" w:hAnsiTheme="minorHAnsi" w:cstheme="minorHAnsi"/>
                <w:kern w:val="0"/>
              </w:rPr>
            </w:pPr>
            <w:r w:rsidRPr="005C35E0">
              <w:rPr>
                <w:rFonts w:asciiTheme="minorHAnsi" w:eastAsia="Calibri" w:hAnsiTheme="minorHAnsi" w:cstheme="minorHAnsi"/>
                <w:kern w:val="0"/>
              </w:rPr>
              <w:t>______ %</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47EB6F8D" w14:textId="77777777" w:rsidR="00A31269" w:rsidRPr="003857B7" w:rsidRDefault="00A31269" w:rsidP="005C35E0">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r w:rsidR="00A31269" w:rsidRPr="003857B7" w14:paraId="7785F41A" w14:textId="77777777" w:rsidTr="00E34689">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bottom"/>
            <w:hideMark/>
          </w:tcPr>
          <w:p w14:paraId="19DE5FDA" w14:textId="25E39913" w:rsidR="00A31269" w:rsidRPr="00C01815" w:rsidRDefault="00A31269" w:rsidP="00FB5304">
            <w:pPr>
              <w:pStyle w:val="Standard"/>
              <w:spacing w:before="57" w:after="57"/>
              <w:jc w:val="both"/>
              <w:rPr>
                <w:rFonts w:asciiTheme="minorHAnsi" w:eastAsia="Calibri" w:hAnsiTheme="minorHAnsi" w:cstheme="minorHAnsi"/>
                <w:kern w:val="0"/>
              </w:rPr>
            </w:pPr>
            <w:r w:rsidRPr="005C35E0">
              <w:rPr>
                <w:rFonts w:asciiTheme="minorHAnsi" w:eastAsia="Calibri" w:hAnsiTheme="minorHAnsi" w:cstheme="minorHAnsi"/>
                <w:kern w:val="0"/>
              </w:rPr>
              <w:t>1.2- Tarifa expressa em Reais (R$) por tonelada ou fração (T</w:t>
            </w:r>
            <w:r w:rsidRPr="005C35E0">
              <w:rPr>
                <w:rFonts w:asciiTheme="minorHAnsi" w:eastAsia="Calibri" w:hAnsiTheme="minorHAnsi" w:cstheme="minorHAnsi"/>
                <w:kern w:val="0"/>
                <w:vertAlign w:val="subscript"/>
              </w:rPr>
              <w:t>M</w:t>
            </w:r>
            <w:r w:rsidR="00762A42" w:rsidRPr="005C35E0">
              <w:rPr>
                <w:rFonts w:asciiTheme="minorHAnsi" w:eastAsia="Calibri" w:hAnsiTheme="minorHAnsi" w:cstheme="minorHAnsi"/>
                <w:kern w:val="0"/>
                <w:vertAlign w:val="subscript"/>
              </w:rPr>
              <w:t>I</w:t>
            </w:r>
            <w:r w:rsidRPr="005C35E0">
              <w:rPr>
                <w:rFonts w:asciiTheme="minorHAnsi" w:eastAsia="Calibri" w:hAnsiTheme="minorHAnsi" w:cstheme="minorHAnsi"/>
                <w:kern w:val="0"/>
                <w:vertAlign w:val="subscript"/>
              </w:rPr>
              <w:t>2</w:t>
            </w:r>
            <w:r w:rsidRPr="005C35E0">
              <w:rPr>
                <w:rFonts w:asciiTheme="minorHAnsi" w:eastAsia="Calibri" w:hAnsiTheme="minorHAnsi" w:cstheme="minorHAnsi"/>
                <w:kern w:val="0"/>
              </w:rPr>
              <w:t>)</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030FEAF7" w14:textId="77777777" w:rsidR="00A31269" w:rsidRPr="003857B7" w:rsidRDefault="00A31269" w:rsidP="005C35E0">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14B5C51F" w14:textId="54CC836E" w:rsidR="00A31269" w:rsidRPr="00C01815" w:rsidRDefault="00547F68" w:rsidP="005C35E0">
            <w:pPr>
              <w:pStyle w:val="Standard"/>
              <w:snapToGrid w:val="0"/>
              <w:spacing w:before="57" w:after="57"/>
              <w:jc w:val="center"/>
              <w:rPr>
                <w:rFonts w:asciiTheme="minorHAnsi" w:eastAsia="Calibri" w:hAnsiTheme="minorHAnsi" w:cstheme="minorHAnsi"/>
                <w:kern w:val="0"/>
              </w:rPr>
            </w:pPr>
            <w:r w:rsidRPr="005C35E0">
              <w:rPr>
                <w:rFonts w:asciiTheme="minorHAnsi" w:eastAsia="Calibri" w:hAnsiTheme="minorHAnsi" w:cstheme="minorHAnsi"/>
                <w:kern w:val="0"/>
              </w:rPr>
              <w:t>______ %</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1C58035E" w14:textId="77777777" w:rsidR="00A31269" w:rsidRPr="003857B7" w:rsidRDefault="00A31269" w:rsidP="005C35E0">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r w:rsidR="00547F68" w:rsidRPr="003857B7" w14:paraId="5FDCCEC4" w14:textId="77777777" w:rsidTr="00E34689">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tcPr>
          <w:p w14:paraId="68F28A2C" w14:textId="77777777" w:rsidR="00547F68" w:rsidRPr="003857B7" w:rsidRDefault="00547F68" w:rsidP="00547F68">
            <w:pPr>
              <w:pStyle w:val="Standard"/>
              <w:spacing w:before="57" w:after="57"/>
              <w:jc w:val="center"/>
              <w:rPr>
                <w:rFonts w:asciiTheme="minorHAnsi" w:eastAsia="Calibri" w:hAnsiTheme="minorHAnsi" w:cstheme="minorHAnsi"/>
                <w:b/>
                <w:bCs/>
                <w:kern w:val="0"/>
              </w:rPr>
            </w:pPr>
          </w:p>
          <w:p w14:paraId="3BAB9639" w14:textId="77777777" w:rsidR="00547F68" w:rsidRPr="003857B7" w:rsidRDefault="00547F68" w:rsidP="00547F68">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2-Tarifa para mercadoria não paletizada</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675380C9" w14:textId="77777777" w:rsidR="00547F68" w:rsidRDefault="00547F68" w:rsidP="005C35E0">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09809EDA" w14:textId="77777777" w:rsidR="00547F68" w:rsidRPr="003857B7" w:rsidRDefault="00547F68" w:rsidP="005C35E0">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MÁXIMAS</w:t>
            </w:r>
            <w:r>
              <w:rPr>
                <w:rFonts w:asciiTheme="minorHAnsi" w:eastAsia="Calibri" w:hAnsiTheme="minorHAnsi" w:cstheme="minorHAnsi"/>
                <w:b/>
                <w:bCs/>
                <w:kern w:val="0"/>
              </w:rPr>
              <w:t>*</w:t>
            </w:r>
          </w:p>
          <w:p w14:paraId="40AED330" w14:textId="3F9AE583" w:rsidR="00547F68" w:rsidRPr="003857B7" w:rsidRDefault="00547F68" w:rsidP="005C35E0">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a</w:t>
            </w:r>
            <w:r w:rsidRPr="003857B7">
              <w:rPr>
                <w:rFonts w:asciiTheme="minorHAnsi" w:eastAsia="Calibri" w:hAnsiTheme="minorHAnsi" w:cstheme="minorHAnsi"/>
                <w:b/>
                <w:bCs/>
                <w:kern w:val="0"/>
              </w:rPr>
              <w:t>)</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57426FE6" w14:textId="77777777" w:rsidR="00547F68" w:rsidRDefault="00547F68" w:rsidP="005C35E0">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DESCONTO</w:t>
            </w:r>
          </w:p>
          <w:p w14:paraId="2ACBB089" w14:textId="77777777" w:rsidR="00547F68" w:rsidRPr="003857B7" w:rsidRDefault="00547F68" w:rsidP="005C35E0">
            <w:pPr>
              <w:pStyle w:val="Standard"/>
              <w:spacing w:after="120"/>
              <w:jc w:val="center"/>
              <w:rPr>
                <w:rFonts w:asciiTheme="minorHAnsi" w:eastAsia="Calibri" w:hAnsiTheme="minorHAnsi" w:cstheme="minorHAnsi"/>
                <w:b/>
                <w:bCs/>
                <w:kern w:val="0"/>
              </w:rPr>
            </w:pPr>
          </w:p>
          <w:p w14:paraId="0DE8A10C" w14:textId="3E3E5B0C" w:rsidR="00547F68" w:rsidRPr="003857B7" w:rsidRDefault="00547F68" w:rsidP="005C35E0">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b</w:t>
            </w:r>
            <w:r w:rsidRPr="003857B7">
              <w:rPr>
                <w:rFonts w:asciiTheme="minorHAnsi" w:eastAsia="Calibri" w:hAnsiTheme="minorHAnsi" w:cstheme="minorHAnsi"/>
                <w:b/>
                <w:bCs/>
                <w:kern w:val="0"/>
              </w:rPr>
              <w:t>)</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3AF9A95A" w14:textId="77777777" w:rsidR="00547F68" w:rsidRDefault="00547F68" w:rsidP="005C35E0">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16E2BF22" w14:textId="77777777" w:rsidR="00547F68" w:rsidRDefault="00547F68" w:rsidP="005C35E0">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PROPOSTAS</w:t>
            </w:r>
          </w:p>
          <w:p w14:paraId="3076FD36" w14:textId="793BFDA0" w:rsidR="00547F68" w:rsidRPr="003857B7" w:rsidRDefault="00547F68" w:rsidP="005C35E0">
            <w:pPr>
              <w:pStyle w:val="Standard"/>
              <w:spacing w:before="57" w:after="57"/>
              <w:jc w:val="center"/>
              <w:rPr>
                <w:rFonts w:asciiTheme="minorHAnsi" w:eastAsia="Calibri" w:hAnsiTheme="minorHAnsi" w:cstheme="minorHAnsi"/>
                <w:b/>
                <w:bCs/>
                <w:kern w:val="0"/>
              </w:rPr>
            </w:pPr>
            <w:r>
              <w:rPr>
                <w:rFonts w:asciiTheme="minorHAnsi" w:eastAsia="Calibri" w:hAnsiTheme="minorHAnsi" w:cstheme="minorHAnsi"/>
                <w:b/>
                <w:bCs/>
                <w:kern w:val="0"/>
              </w:rPr>
              <w:t>(a) x [100% - (b)]</w:t>
            </w:r>
          </w:p>
        </w:tc>
      </w:tr>
      <w:tr w:rsidR="00547F68" w:rsidRPr="003857B7" w14:paraId="5F7559EA" w14:textId="77777777" w:rsidTr="00E34689">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hideMark/>
          </w:tcPr>
          <w:p w14:paraId="34F5205A" w14:textId="540963F8" w:rsidR="00547F68" w:rsidRPr="005C35E0" w:rsidRDefault="00547F68" w:rsidP="00547F68">
            <w:pPr>
              <w:pStyle w:val="Standard"/>
              <w:spacing w:before="57" w:after="57"/>
              <w:jc w:val="both"/>
              <w:rPr>
                <w:rFonts w:asciiTheme="minorHAnsi" w:eastAsia="Calibri" w:hAnsiTheme="minorHAnsi" w:cstheme="minorHAnsi"/>
                <w:kern w:val="0"/>
              </w:rPr>
            </w:pPr>
            <w:r w:rsidRPr="005C35E0">
              <w:rPr>
                <w:rFonts w:asciiTheme="minorHAnsi" w:eastAsia="Calibri" w:hAnsiTheme="minorHAnsi" w:cstheme="minorHAnsi"/>
                <w:kern w:val="0"/>
              </w:rPr>
              <w:t>2.1- Tarifa expressa em Reais (R$) por metro c</w:t>
            </w:r>
            <w:r w:rsidR="005C35E0">
              <w:rPr>
                <w:rFonts w:asciiTheme="minorHAnsi" w:eastAsia="Calibri" w:hAnsiTheme="minorHAnsi" w:cstheme="minorHAnsi"/>
                <w:kern w:val="0"/>
              </w:rPr>
              <w:t>ú</w:t>
            </w:r>
            <w:r w:rsidRPr="005C35E0">
              <w:rPr>
                <w:rFonts w:asciiTheme="minorHAnsi" w:eastAsia="Calibri" w:hAnsiTheme="minorHAnsi" w:cstheme="minorHAnsi"/>
                <w:kern w:val="0"/>
              </w:rPr>
              <w:t>bico (m</w:t>
            </w:r>
            <w:r w:rsidRPr="005C35E0">
              <w:rPr>
                <w:rFonts w:asciiTheme="minorHAnsi" w:eastAsia="Calibri" w:hAnsiTheme="minorHAnsi" w:cstheme="minorHAnsi"/>
                <w:kern w:val="0"/>
                <w:vertAlign w:val="superscript"/>
              </w:rPr>
              <w:t>3</w:t>
            </w:r>
            <w:r w:rsidRPr="005C35E0">
              <w:rPr>
                <w:rFonts w:asciiTheme="minorHAnsi" w:eastAsia="Calibri" w:hAnsiTheme="minorHAnsi" w:cstheme="minorHAnsi"/>
                <w:kern w:val="0"/>
              </w:rPr>
              <w:t>) ou fração (T</w:t>
            </w:r>
            <w:r w:rsidRPr="005C35E0">
              <w:rPr>
                <w:rFonts w:asciiTheme="minorHAnsi" w:eastAsia="Calibri" w:hAnsiTheme="minorHAnsi" w:cstheme="minorHAnsi"/>
                <w:kern w:val="0"/>
                <w:vertAlign w:val="subscript"/>
              </w:rPr>
              <w:t>M</w:t>
            </w:r>
            <w:r w:rsidR="00762A42" w:rsidRPr="005C35E0">
              <w:rPr>
                <w:rFonts w:asciiTheme="minorHAnsi" w:eastAsia="Calibri" w:hAnsiTheme="minorHAnsi" w:cstheme="minorHAnsi"/>
                <w:kern w:val="0"/>
                <w:vertAlign w:val="subscript"/>
              </w:rPr>
              <w:t>I</w:t>
            </w:r>
            <w:r w:rsidRPr="005C35E0">
              <w:rPr>
                <w:rFonts w:asciiTheme="minorHAnsi" w:eastAsia="Calibri" w:hAnsiTheme="minorHAnsi" w:cstheme="minorHAnsi"/>
                <w:kern w:val="0"/>
                <w:vertAlign w:val="subscript"/>
              </w:rPr>
              <w:t>3</w:t>
            </w:r>
            <w:r w:rsidRPr="005C35E0">
              <w:rPr>
                <w:rFonts w:asciiTheme="minorHAnsi" w:eastAsia="Calibri" w:hAnsiTheme="minorHAnsi" w:cstheme="minorHAnsi"/>
                <w:kern w:val="0"/>
              </w:rPr>
              <w:t>)</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3AE6ECCB" w14:textId="77777777" w:rsidR="00547F68" w:rsidRPr="003857B7" w:rsidRDefault="00547F68"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48170841" w14:textId="4AB5AB2A" w:rsidR="00547F68" w:rsidRPr="00C01815" w:rsidRDefault="00547F68" w:rsidP="00E34689">
            <w:pPr>
              <w:pStyle w:val="Standard"/>
              <w:spacing w:before="57" w:after="57"/>
              <w:jc w:val="center"/>
              <w:rPr>
                <w:rFonts w:asciiTheme="minorHAnsi" w:eastAsia="Calibri" w:hAnsiTheme="minorHAnsi" w:cstheme="minorHAnsi"/>
                <w:kern w:val="0"/>
              </w:rPr>
            </w:pPr>
            <w:r w:rsidRPr="005C35E0">
              <w:rPr>
                <w:rFonts w:asciiTheme="minorHAnsi" w:eastAsia="Calibri" w:hAnsiTheme="minorHAnsi" w:cstheme="minorHAnsi"/>
                <w:kern w:val="0"/>
              </w:rPr>
              <w:t>______ %</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36A47DA8" w14:textId="77777777" w:rsidR="00547F68" w:rsidRPr="003857B7" w:rsidRDefault="00547F68"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r w:rsidR="00547F68" w:rsidRPr="003857B7" w14:paraId="46C3B6DE" w14:textId="77777777" w:rsidTr="00E34689">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hideMark/>
          </w:tcPr>
          <w:p w14:paraId="34075594" w14:textId="2EACC6D7" w:rsidR="00547F68" w:rsidRPr="005C35E0" w:rsidRDefault="00547F68" w:rsidP="00547F68">
            <w:pPr>
              <w:pStyle w:val="Standard"/>
              <w:spacing w:before="57" w:after="57"/>
              <w:jc w:val="both"/>
              <w:rPr>
                <w:rFonts w:asciiTheme="minorHAnsi" w:eastAsia="Calibri" w:hAnsiTheme="minorHAnsi" w:cstheme="minorHAnsi"/>
                <w:kern w:val="0"/>
              </w:rPr>
            </w:pPr>
            <w:r w:rsidRPr="005C35E0">
              <w:rPr>
                <w:rFonts w:asciiTheme="minorHAnsi" w:eastAsia="Calibri" w:hAnsiTheme="minorHAnsi" w:cstheme="minorHAnsi"/>
                <w:kern w:val="0"/>
              </w:rPr>
              <w:t>2.2- Tarifa expressa em Reais (R$) por tonelada ou fração (T</w:t>
            </w:r>
            <w:r w:rsidRPr="005C35E0">
              <w:rPr>
                <w:rFonts w:asciiTheme="minorHAnsi" w:eastAsia="Calibri" w:hAnsiTheme="minorHAnsi" w:cstheme="minorHAnsi"/>
                <w:kern w:val="0"/>
                <w:vertAlign w:val="subscript"/>
              </w:rPr>
              <w:t>M</w:t>
            </w:r>
            <w:r w:rsidR="00762A42" w:rsidRPr="005C35E0">
              <w:rPr>
                <w:rFonts w:asciiTheme="minorHAnsi" w:eastAsia="Calibri" w:hAnsiTheme="minorHAnsi" w:cstheme="minorHAnsi"/>
                <w:kern w:val="0"/>
                <w:vertAlign w:val="subscript"/>
              </w:rPr>
              <w:t>I</w:t>
            </w:r>
            <w:r w:rsidRPr="005C35E0">
              <w:rPr>
                <w:rFonts w:asciiTheme="minorHAnsi" w:eastAsia="Calibri" w:hAnsiTheme="minorHAnsi" w:cstheme="minorHAnsi"/>
                <w:kern w:val="0"/>
                <w:vertAlign w:val="subscript"/>
              </w:rPr>
              <w:t>4</w:t>
            </w:r>
            <w:r w:rsidRPr="005C35E0">
              <w:rPr>
                <w:rFonts w:asciiTheme="minorHAnsi" w:eastAsia="Calibri" w:hAnsiTheme="minorHAnsi" w:cstheme="minorHAnsi"/>
                <w:kern w:val="0"/>
              </w:rPr>
              <w:t>)</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186AD401" w14:textId="77777777" w:rsidR="00547F68" w:rsidRPr="003857B7" w:rsidRDefault="00547F68"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5553D78B" w14:textId="36744CB7" w:rsidR="00547F68" w:rsidRPr="00C01815" w:rsidRDefault="00547F68" w:rsidP="00E34689">
            <w:pPr>
              <w:pStyle w:val="Standard"/>
              <w:spacing w:before="57" w:after="57"/>
              <w:jc w:val="center"/>
              <w:rPr>
                <w:rFonts w:asciiTheme="minorHAnsi" w:eastAsia="Calibri" w:hAnsiTheme="minorHAnsi" w:cstheme="minorHAnsi"/>
                <w:kern w:val="0"/>
              </w:rPr>
            </w:pPr>
            <w:r w:rsidRPr="005C35E0">
              <w:rPr>
                <w:rFonts w:asciiTheme="minorHAnsi" w:eastAsia="Calibri" w:hAnsiTheme="minorHAnsi" w:cstheme="minorHAnsi"/>
                <w:kern w:val="0"/>
              </w:rPr>
              <w:t>______ %</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0C80DDA5" w14:textId="77777777" w:rsidR="00547F68" w:rsidRPr="003857B7" w:rsidRDefault="00547F68"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r w:rsidR="00547F68" w:rsidRPr="003857B7" w14:paraId="282736CC" w14:textId="77777777" w:rsidTr="00E34689">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tcPr>
          <w:p w14:paraId="5D4B37C4" w14:textId="77777777" w:rsidR="00547F68" w:rsidRPr="003857B7" w:rsidRDefault="00547F68" w:rsidP="00547F68">
            <w:pPr>
              <w:pStyle w:val="Standard"/>
              <w:spacing w:before="57" w:after="57"/>
              <w:jc w:val="center"/>
              <w:rPr>
                <w:rFonts w:asciiTheme="minorHAnsi" w:eastAsia="Calibri" w:hAnsiTheme="minorHAnsi" w:cstheme="minorHAnsi"/>
                <w:b/>
                <w:bCs/>
                <w:kern w:val="0"/>
              </w:rPr>
            </w:pPr>
          </w:p>
          <w:p w14:paraId="29A7413B" w14:textId="77777777" w:rsidR="00547F68" w:rsidRPr="003857B7" w:rsidRDefault="00547F68" w:rsidP="00547F68">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 xml:space="preserve">3-Tarifa para mercadoria </w:t>
            </w:r>
            <w:proofErr w:type="spellStart"/>
            <w:r w:rsidRPr="003857B7">
              <w:rPr>
                <w:rFonts w:asciiTheme="minorHAnsi" w:eastAsia="Calibri" w:hAnsiTheme="minorHAnsi" w:cstheme="minorHAnsi"/>
                <w:b/>
                <w:bCs/>
                <w:kern w:val="0"/>
              </w:rPr>
              <w:t>conteinerizada</w:t>
            </w:r>
            <w:proofErr w:type="spellEnd"/>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54A75F76" w14:textId="77777777" w:rsidR="00547F68" w:rsidRDefault="00547F68" w:rsidP="005C35E0">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34061D51" w14:textId="77777777" w:rsidR="00547F68" w:rsidRPr="003857B7" w:rsidRDefault="00547F68" w:rsidP="005C35E0">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MÁXIMAS</w:t>
            </w:r>
            <w:r>
              <w:rPr>
                <w:rFonts w:asciiTheme="minorHAnsi" w:eastAsia="Calibri" w:hAnsiTheme="minorHAnsi" w:cstheme="minorHAnsi"/>
                <w:b/>
                <w:bCs/>
                <w:kern w:val="0"/>
              </w:rPr>
              <w:t>*</w:t>
            </w:r>
          </w:p>
          <w:p w14:paraId="107E44E9" w14:textId="3068D81B" w:rsidR="00547F68" w:rsidRPr="003857B7" w:rsidRDefault="00547F68" w:rsidP="005C35E0">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a</w:t>
            </w:r>
            <w:r w:rsidRPr="003857B7">
              <w:rPr>
                <w:rFonts w:asciiTheme="minorHAnsi" w:eastAsia="Calibri" w:hAnsiTheme="minorHAnsi" w:cstheme="minorHAnsi"/>
                <w:b/>
                <w:bCs/>
                <w:kern w:val="0"/>
              </w:rPr>
              <w:t>)</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3AEFBB2F" w14:textId="77777777" w:rsidR="00547F68" w:rsidRDefault="00547F68" w:rsidP="005C35E0">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DESCONTO</w:t>
            </w:r>
          </w:p>
          <w:p w14:paraId="19ECCBD3" w14:textId="77777777" w:rsidR="00547F68" w:rsidRPr="003857B7" w:rsidRDefault="00547F68" w:rsidP="005C35E0">
            <w:pPr>
              <w:pStyle w:val="Standard"/>
              <w:spacing w:after="120"/>
              <w:jc w:val="center"/>
              <w:rPr>
                <w:rFonts w:asciiTheme="minorHAnsi" w:eastAsia="Calibri" w:hAnsiTheme="minorHAnsi" w:cstheme="minorHAnsi"/>
                <w:b/>
                <w:bCs/>
                <w:kern w:val="0"/>
              </w:rPr>
            </w:pPr>
          </w:p>
          <w:p w14:paraId="74A1FB80" w14:textId="5B98F2AD" w:rsidR="00547F68" w:rsidRPr="003857B7" w:rsidRDefault="00547F68" w:rsidP="005C35E0">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b</w:t>
            </w:r>
            <w:r w:rsidRPr="003857B7">
              <w:rPr>
                <w:rFonts w:asciiTheme="minorHAnsi" w:eastAsia="Calibri" w:hAnsiTheme="minorHAnsi" w:cstheme="minorHAnsi"/>
                <w:b/>
                <w:bCs/>
                <w:kern w:val="0"/>
              </w:rPr>
              <w:t>)</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3123C2BE" w14:textId="77777777" w:rsidR="00547F68" w:rsidRDefault="00547F68" w:rsidP="005C35E0">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43F2C96A" w14:textId="77777777" w:rsidR="00547F68" w:rsidRDefault="00547F68" w:rsidP="005C35E0">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PROPOSTAS</w:t>
            </w:r>
          </w:p>
          <w:p w14:paraId="053A49A0" w14:textId="3A4C1EA3" w:rsidR="00547F68" w:rsidRPr="003857B7" w:rsidRDefault="00547F68" w:rsidP="005C35E0">
            <w:pPr>
              <w:pStyle w:val="Standard"/>
              <w:spacing w:before="57" w:after="57"/>
              <w:jc w:val="center"/>
              <w:rPr>
                <w:rFonts w:asciiTheme="minorHAnsi" w:eastAsia="Calibri" w:hAnsiTheme="minorHAnsi" w:cstheme="minorHAnsi"/>
                <w:b/>
                <w:bCs/>
                <w:kern w:val="0"/>
              </w:rPr>
            </w:pPr>
            <w:r>
              <w:rPr>
                <w:rFonts w:asciiTheme="minorHAnsi" w:eastAsia="Calibri" w:hAnsiTheme="minorHAnsi" w:cstheme="minorHAnsi"/>
                <w:b/>
                <w:bCs/>
                <w:kern w:val="0"/>
              </w:rPr>
              <w:t>(a) x [100% - (b)]</w:t>
            </w:r>
          </w:p>
        </w:tc>
      </w:tr>
      <w:tr w:rsidR="00547F68" w:rsidRPr="003857B7" w14:paraId="27D98856" w14:textId="77777777" w:rsidTr="00E34689">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hideMark/>
          </w:tcPr>
          <w:p w14:paraId="036E0861" w14:textId="074CF731" w:rsidR="00547F68" w:rsidRPr="005C35E0" w:rsidRDefault="00547F68" w:rsidP="00547F68">
            <w:pPr>
              <w:pStyle w:val="Standard"/>
              <w:spacing w:before="57" w:after="57"/>
              <w:jc w:val="both"/>
              <w:rPr>
                <w:rFonts w:asciiTheme="minorHAnsi" w:eastAsia="Calibri" w:hAnsiTheme="minorHAnsi" w:cstheme="minorHAnsi"/>
                <w:kern w:val="0"/>
              </w:rPr>
            </w:pPr>
            <w:r w:rsidRPr="005C35E0">
              <w:rPr>
                <w:rFonts w:asciiTheme="minorHAnsi" w:eastAsia="Calibri" w:hAnsiTheme="minorHAnsi" w:cstheme="minorHAnsi"/>
                <w:kern w:val="0"/>
              </w:rPr>
              <w:t>3.1- Tarifa expressa em Reais (R$) por metro c</w:t>
            </w:r>
            <w:r w:rsidR="005C35E0">
              <w:rPr>
                <w:rFonts w:asciiTheme="minorHAnsi" w:eastAsia="Calibri" w:hAnsiTheme="minorHAnsi" w:cstheme="minorHAnsi"/>
                <w:kern w:val="0"/>
              </w:rPr>
              <w:t>ú</w:t>
            </w:r>
            <w:r w:rsidRPr="005C35E0">
              <w:rPr>
                <w:rFonts w:asciiTheme="minorHAnsi" w:eastAsia="Calibri" w:hAnsiTheme="minorHAnsi" w:cstheme="minorHAnsi"/>
                <w:kern w:val="0"/>
              </w:rPr>
              <w:t>bico (m</w:t>
            </w:r>
            <w:r w:rsidRPr="005C35E0">
              <w:rPr>
                <w:rFonts w:asciiTheme="minorHAnsi" w:eastAsia="Calibri" w:hAnsiTheme="minorHAnsi" w:cstheme="minorHAnsi"/>
                <w:kern w:val="0"/>
                <w:vertAlign w:val="superscript"/>
              </w:rPr>
              <w:t>3</w:t>
            </w:r>
            <w:r w:rsidRPr="005C35E0">
              <w:rPr>
                <w:rFonts w:asciiTheme="minorHAnsi" w:eastAsia="Calibri" w:hAnsiTheme="minorHAnsi" w:cstheme="minorHAnsi"/>
                <w:kern w:val="0"/>
              </w:rPr>
              <w:t>) ou fração (T</w:t>
            </w:r>
            <w:r w:rsidRPr="005C35E0">
              <w:rPr>
                <w:rFonts w:asciiTheme="minorHAnsi" w:eastAsia="Calibri" w:hAnsiTheme="minorHAnsi" w:cstheme="minorHAnsi"/>
                <w:kern w:val="0"/>
                <w:vertAlign w:val="subscript"/>
              </w:rPr>
              <w:t>M</w:t>
            </w:r>
            <w:r w:rsidR="00762A42" w:rsidRPr="005C35E0">
              <w:rPr>
                <w:rFonts w:asciiTheme="minorHAnsi" w:eastAsia="Calibri" w:hAnsiTheme="minorHAnsi" w:cstheme="minorHAnsi"/>
                <w:kern w:val="0"/>
                <w:vertAlign w:val="subscript"/>
              </w:rPr>
              <w:t>I</w:t>
            </w:r>
            <w:r w:rsidRPr="005C35E0">
              <w:rPr>
                <w:rFonts w:asciiTheme="minorHAnsi" w:eastAsia="Calibri" w:hAnsiTheme="minorHAnsi" w:cstheme="minorHAnsi"/>
                <w:kern w:val="0"/>
                <w:vertAlign w:val="subscript"/>
              </w:rPr>
              <w:t>5</w:t>
            </w:r>
            <w:r w:rsidRPr="005C35E0">
              <w:rPr>
                <w:rFonts w:asciiTheme="minorHAnsi" w:eastAsia="Calibri" w:hAnsiTheme="minorHAnsi" w:cstheme="minorHAnsi"/>
                <w:kern w:val="0"/>
              </w:rPr>
              <w:t>)</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2F4423AB" w14:textId="77777777" w:rsidR="00547F68" w:rsidRPr="003857B7" w:rsidRDefault="00547F68"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641913F6" w14:textId="117B76D9" w:rsidR="00547F68" w:rsidRPr="00C01815" w:rsidRDefault="00547F68" w:rsidP="00E34689">
            <w:pPr>
              <w:pStyle w:val="Standard"/>
              <w:spacing w:before="57" w:after="57"/>
              <w:jc w:val="center"/>
              <w:rPr>
                <w:rFonts w:asciiTheme="minorHAnsi" w:eastAsia="Calibri" w:hAnsiTheme="minorHAnsi" w:cstheme="minorHAnsi"/>
                <w:kern w:val="0"/>
              </w:rPr>
            </w:pPr>
            <w:r w:rsidRPr="005C35E0">
              <w:rPr>
                <w:rFonts w:asciiTheme="minorHAnsi" w:eastAsia="Calibri" w:hAnsiTheme="minorHAnsi" w:cstheme="minorHAnsi"/>
                <w:kern w:val="0"/>
              </w:rPr>
              <w:t>______ %</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311FB117" w14:textId="77777777" w:rsidR="00547F68" w:rsidRPr="003857B7" w:rsidRDefault="00547F68"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r w:rsidR="00547F68" w:rsidRPr="003857B7" w14:paraId="3E6AB258" w14:textId="77777777" w:rsidTr="00E34689">
        <w:trPr>
          <w:trHeight w:val="62"/>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hideMark/>
          </w:tcPr>
          <w:p w14:paraId="5F5021EF" w14:textId="17D20543" w:rsidR="00547F68" w:rsidRPr="005C35E0" w:rsidRDefault="00547F68" w:rsidP="00547F68">
            <w:pPr>
              <w:pStyle w:val="Standard"/>
              <w:spacing w:before="57" w:after="57"/>
              <w:jc w:val="both"/>
              <w:rPr>
                <w:rFonts w:asciiTheme="minorHAnsi" w:eastAsia="Calibri" w:hAnsiTheme="minorHAnsi" w:cstheme="minorHAnsi"/>
                <w:kern w:val="0"/>
              </w:rPr>
            </w:pPr>
            <w:r w:rsidRPr="005C35E0">
              <w:rPr>
                <w:rFonts w:asciiTheme="minorHAnsi" w:eastAsia="Calibri" w:hAnsiTheme="minorHAnsi" w:cstheme="minorHAnsi"/>
                <w:kern w:val="0"/>
              </w:rPr>
              <w:t>3.2- Tarifa expressa em Reais (R$) tonelada ou fração (T</w:t>
            </w:r>
            <w:r w:rsidRPr="005C35E0">
              <w:rPr>
                <w:rFonts w:asciiTheme="minorHAnsi" w:eastAsia="Calibri" w:hAnsiTheme="minorHAnsi" w:cstheme="minorHAnsi"/>
                <w:kern w:val="0"/>
                <w:vertAlign w:val="subscript"/>
              </w:rPr>
              <w:t>M</w:t>
            </w:r>
            <w:r w:rsidR="00762A42" w:rsidRPr="005C35E0">
              <w:rPr>
                <w:rFonts w:asciiTheme="minorHAnsi" w:eastAsia="Calibri" w:hAnsiTheme="minorHAnsi" w:cstheme="minorHAnsi"/>
                <w:kern w:val="0"/>
                <w:vertAlign w:val="subscript"/>
              </w:rPr>
              <w:t>I</w:t>
            </w:r>
            <w:r w:rsidRPr="005C35E0">
              <w:rPr>
                <w:rFonts w:asciiTheme="minorHAnsi" w:eastAsia="Calibri" w:hAnsiTheme="minorHAnsi" w:cstheme="minorHAnsi"/>
                <w:kern w:val="0"/>
                <w:vertAlign w:val="subscript"/>
              </w:rPr>
              <w:t>6</w:t>
            </w:r>
            <w:r w:rsidRPr="005C35E0">
              <w:rPr>
                <w:rFonts w:asciiTheme="minorHAnsi" w:eastAsia="Calibri" w:hAnsiTheme="minorHAnsi" w:cstheme="minorHAnsi"/>
                <w:kern w:val="0"/>
              </w:rPr>
              <w:t>)</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2032ADBC" w14:textId="77777777" w:rsidR="00547F68" w:rsidRPr="003857B7" w:rsidRDefault="00547F68"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533FCBF4" w14:textId="488B2272" w:rsidR="00547F68" w:rsidRPr="00C01815" w:rsidRDefault="00547F68" w:rsidP="00E34689">
            <w:pPr>
              <w:pStyle w:val="Standard"/>
              <w:spacing w:before="57" w:after="57"/>
              <w:jc w:val="center"/>
              <w:rPr>
                <w:rFonts w:asciiTheme="minorHAnsi" w:eastAsia="Calibri" w:hAnsiTheme="minorHAnsi" w:cstheme="minorHAnsi"/>
                <w:kern w:val="0"/>
              </w:rPr>
            </w:pPr>
            <w:r w:rsidRPr="005C35E0">
              <w:rPr>
                <w:rFonts w:asciiTheme="minorHAnsi" w:eastAsia="Calibri" w:hAnsiTheme="minorHAnsi" w:cstheme="minorHAnsi"/>
                <w:kern w:val="0"/>
              </w:rPr>
              <w:t>______ %</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5180347E" w14:textId="77777777" w:rsidR="00547F68" w:rsidRPr="003857B7" w:rsidRDefault="00547F68"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bl>
    <w:p w14:paraId="2861338D" w14:textId="77777777" w:rsidR="003230F6" w:rsidRDefault="003230F6" w:rsidP="003230F6">
      <w:pPr>
        <w:pStyle w:val="Standard"/>
        <w:spacing w:after="120"/>
        <w:jc w:val="both"/>
        <w:rPr>
          <w:rFonts w:asciiTheme="minorHAnsi" w:hAnsiTheme="minorHAnsi" w:cstheme="minorHAnsi"/>
          <w:color w:val="FF0000"/>
        </w:rPr>
      </w:pPr>
      <w:r w:rsidRPr="00B32057">
        <w:rPr>
          <w:rFonts w:asciiTheme="minorHAnsi" w:hAnsiTheme="minorHAnsi" w:cstheme="minorHAnsi"/>
          <w:color w:val="FF0000"/>
        </w:rPr>
        <w:t>*A COMISSÃO DEVE</w:t>
      </w:r>
      <w:r>
        <w:rPr>
          <w:rFonts w:asciiTheme="minorHAnsi" w:hAnsiTheme="minorHAnsi" w:cstheme="minorHAnsi"/>
          <w:color w:val="FF0000"/>
        </w:rPr>
        <w:t>RÁ</w:t>
      </w:r>
      <w:r w:rsidRPr="00B32057">
        <w:rPr>
          <w:rFonts w:asciiTheme="minorHAnsi" w:hAnsiTheme="minorHAnsi" w:cstheme="minorHAnsi"/>
          <w:color w:val="FF0000"/>
        </w:rPr>
        <w:t xml:space="preserve"> PREENCHER </w:t>
      </w:r>
      <w:r>
        <w:rPr>
          <w:rFonts w:asciiTheme="minorHAnsi" w:hAnsiTheme="minorHAnsi" w:cstheme="minorHAnsi"/>
          <w:color w:val="FF0000"/>
        </w:rPr>
        <w:t xml:space="preserve">A COLUNA “TARIFAS MÁXIMAS” OBSERVANDO O VALOR CONSTANTE DO ANEXO VIII. </w:t>
      </w:r>
      <w:r w:rsidRPr="00B32057">
        <w:rPr>
          <w:rFonts w:asciiTheme="minorHAnsi" w:hAnsiTheme="minorHAnsi" w:cstheme="minorHAnsi"/>
          <w:color w:val="FF0000"/>
        </w:rPr>
        <w:t xml:space="preserve"> </w:t>
      </w:r>
    </w:p>
    <w:p w14:paraId="7C46D7D0" w14:textId="74502914" w:rsidR="00AA65D5" w:rsidRPr="00E34689" w:rsidRDefault="00AA65D5" w:rsidP="00762A42">
      <w:pPr>
        <w:spacing w:before="240"/>
        <w:jc w:val="both"/>
        <w:rPr>
          <w:rFonts w:asciiTheme="minorHAnsi" w:hAnsiTheme="minorHAnsi" w:cstheme="minorHAnsi"/>
          <w:b/>
          <w:bCs/>
          <w:color w:val="000000"/>
          <w:sz w:val="24"/>
          <w:szCs w:val="24"/>
        </w:rPr>
      </w:pPr>
      <w:r w:rsidRPr="003857B7">
        <w:rPr>
          <w:rFonts w:asciiTheme="minorHAnsi" w:hAnsiTheme="minorHAnsi" w:cstheme="minorHAnsi"/>
          <w:b/>
          <w:bCs/>
        </w:rPr>
        <w:t xml:space="preserve">b) Tarifas para movimentação de mercadorias na exportação, na reexportação, na devolução ou na predestinação, inclusive quando admitidas no regime de Deposito Alfandegado Certificado </w:t>
      </w:r>
      <w:r w:rsidR="00E927D1">
        <w:rPr>
          <w:rFonts w:asciiTheme="minorHAnsi" w:hAnsiTheme="minorHAnsi" w:cstheme="minorHAnsi"/>
          <w:b/>
          <w:bCs/>
        </w:rPr>
        <w:t>-</w:t>
      </w:r>
      <w:r w:rsidRPr="003857B7">
        <w:rPr>
          <w:rFonts w:asciiTheme="minorHAnsi" w:hAnsiTheme="minorHAnsi" w:cstheme="minorHAnsi"/>
          <w:b/>
          <w:bCs/>
        </w:rPr>
        <w:t xml:space="preserve"> </w:t>
      </w:r>
      <w:r w:rsidRPr="00762A42">
        <w:rPr>
          <w:rFonts w:asciiTheme="minorHAnsi" w:hAnsiTheme="minorHAnsi" w:cstheme="minorHAnsi"/>
          <w:b/>
          <w:bCs/>
        </w:rPr>
        <w:t>DAC</w:t>
      </w:r>
      <w:r w:rsidR="00762A42" w:rsidRPr="00762A42">
        <w:rPr>
          <w:rFonts w:asciiTheme="minorHAnsi" w:hAnsiTheme="minorHAnsi" w:cstheme="minorHAnsi"/>
          <w:b/>
          <w:bCs/>
        </w:rPr>
        <w:t xml:space="preserve"> (</w:t>
      </w:r>
      <w:r w:rsidR="00762A42" w:rsidRPr="00E34689">
        <w:rPr>
          <w:rFonts w:asciiTheme="minorHAnsi" w:hAnsiTheme="minorHAnsi" w:cstheme="minorHAnsi"/>
          <w:b/>
          <w:bCs/>
        </w:rPr>
        <w:t xml:space="preserve">Item 3.2.2 do Edital </w:t>
      </w:r>
      <w:r w:rsidR="00E927D1">
        <w:rPr>
          <w:rFonts w:asciiTheme="minorHAnsi" w:hAnsiTheme="minorHAnsi" w:cstheme="minorHAnsi"/>
          <w:b/>
          <w:bCs/>
        </w:rPr>
        <w:t>-</w:t>
      </w:r>
      <w:r w:rsidR="00762A42" w:rsidRPr="00E34689">
        <w:rPr>
          <w:rFonts w:asciiTheme="minorHAnsi" w:hAnsiTheme="minorHAnsi" w:cstheme="minorHAnsi"/>
          <w:b/>
          <w:bCs/>
        </w:rPr>
        <w:t xml:space="preserve"> Inciso III)</w:t>
      </w:r>
    </w:p>
    <w:tbl>
      <w:tblPr>
        <w:tblW w:w="10230" w:type="dxa"/>
        <w:jc w:val="center"/>
        <w:tblLayout w:type="fixed"/>
        <w:tblCellMar>
          <w:left w:w="10" w:type="dxa"/>
          <w:right w:w="10" w:type="dxa"/>
        </w:tblCellMar>
        <w:tblLook w:val="04A0" w:firstRow="1" w:lastRow="0" w:firstColumn="1" w:lastColumn="0" w:noHBand="0" w:noVBand="1"/>
      </w:tblPr>
      <w:tblGrid>
        <w:gridCol w:w="5098"/>
        <w:gridCol w:w="1843"/>
        <w:gridCol w:w="1418"/>
        <w:gridCol w:w="1871"/>
      </w:tblGrid>
      <w:tr w:rsidR="003230F6" w:rsidRPr="003857B7" w14:paraId="7E9011A5" w14:textId="77777777" w:rsidTr="00E34689">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247FBB44" w14:textId="77777777" w:rsidR="003230F6" w:rsidRPr="003857B7" w:rsidRDefault="003230F6" w:rsidP="005A0504">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1-Tarifa para mercadoria paletizada</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533FF01A" w14:textId="77777777" w:rsidR="003230F6"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56EAEB76" w14:textId="77777777" w:rsidR="003230F6" w:rsidRPr="003857B7"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MÁXIMAS</w:t>
            </w:r>
            <w:r>
              <w:rPr>
                <w:rFonts w:asciiTheme="minorHAnsi" w:eastAsia="Calibri" w:hAnsiTheme="minorHAnsi" w:cstheme="minorHAnsi"/>
                <w:b/>
                <w:bCs/>
                <w:kern w:val="0"/>
              </w:rPr>
              <w:t>*</w:t>
            </w:r>
          </w:p>
          <w:p w14:paraId="0D57FBCA" w14:textId="77777777" w:rsidR="003230F6" w:rsidRPr="003857B7" w:rsidRDefault="003230F6" w:rsidP="00327E27">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a</w:t>
            </w:r>
            <w:r w:rsidRPr="003857B7">
              <w:rPr>
                <w:rFonts w:asciiTheme="minorHAnsi" w:eastAsia="Calibri" w:hAnsiTheme="minorHAnsi" w:cstheme="minorHAnsi"/>
                <w:b/>
                <w:bCs/>
                <w:kern w:val="0"/>
              </w:rPr>
              <w:t>)</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036339C5" w14:textId="77777777" w:rsidR="003230F6"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DESCONTO</w:t>
            </w:r>
          </w:p>
          <w:p w14:paraId="10ABF5B0" w14:textId="77777777" w:rsidR="003230F6" w:rsidRPr="003857B7" w:rsidRDefault="003230F6" w:rsidP="00327E27">
            <w:pPr>
              <w:pStyle w:val="Standard"/>
              <w:spacing w:after="120"/>
              <w:jc w:val="center"/>
              <w:rPr>
                <w:rFonts w:asciiTheme="minorHAnsi" w:eastAsia="Calibri" w:hAnsiTheme="minorHAnsi" w:cstheme="minorHAnsi"/>
                <w:b/>
                <w:bCs/>
                <w:kern w:val="0"/>
              </w:rPr>
            </w:pPr>
          </w:p>
          <w:p w14:paraId="2FFD207A" w14:textId="77777777" w:rsidR="003230F6" w:rsidRPr="003857B7" w:rsidRDefault="003230F6" w:rsidP="00327E27">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b</w:t>
            </w:r>
            <w:r w:rsidRPr="003857B7">
              <w:rPr>
                <w:rFonts w:asciiTheme="minorHAnsi" w:eastAsia="Calibri" w:hAnsiTheme="minorHAnsi" w:cstheme="minorHAnsi"/>
                <w:b/>
                <w:bCs/>
                <w:kern w:val="0"/>
              </w:rPr>
              <w:t>)</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1CD3C35C" w14:textId="77777777" w:rsidR="003230F6"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02FA6E80" w14:textId="77777777" w:rsidR="003230F6"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PROPOSTAS</w:t>
            </w:r>
          </w:p>
          <w:p w14:paraId="5C6DE250" w14:textId="77777777" w:rsidR="003230F6" w:rsidRPr="003857B7" w:rsidRDefault="003230F6" w:rsidP="00327E27">
            <w:pPr>
              <w:pStyle w:val="Standard"/>
              <w:spacing w:before="57" w:after="57"/>
              <w:jc w:val="center"/>
              <w:rPr>
                <w:rFonts w:asciiTheme="minorHAnsi" w:eastAsia="Calibri" w:hAnsiTheme="minorHAnsi" w:cstheme="minorHAnsi"/>
                <w:b/>
                <w:bCs/>
                <w:kern w:val="0"/>
              </w:rPr>
            </w:pPr>
            <w:r>
              <w:rPr>
                <w:rFonts w:asciiTheme="minorHAnsi" w:eastAsia="Calibri" w:hAnsiTheme="minorHAnsi" w:cstheme="minorHAnsi"/>
                <w:b/>
                <w:bCs/>
                <w:kern w:val="0"/>
              </w:rPr>
              <w:t>(a) x [100% - (b)]</w:t>
            </w:r>
          </w:p>
        </w:tc>
      </w:tr>
      <w:tr w:rsidR="003230F6" w:rsidRPr="003857B7" w14:paraId="1FDE056D" w14:textId="77777777" w:rsidTr="00327E27">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bottom"/>
            <w:hideMark/>
          </w:tcPr>
          <w:p w14:paraId="7801DE13" w14:textId="388F8DEE" w:rsidR="003230F6" w:rsidRPr="00327E27" w:rsidRDefault="003230F6" w:rsidP="005A0504">
            <w:pPr>
              <w:pStyle w:val="Standard"/>
              <w:spacing w:before="57" w:after="57"/>
              <w:jc w:val="both"/>
              <w:rPr>
                <w:rFonts w:asciiTheme="minorHAnsi" w:eastAsia="Calibri" w:hAnsiTheme="minorHAnsi" w:cstheme="minorHAnsi"/>
                <w:kern w:val="0"/>
              </w:rPr>
            </w:pPr>
            <w:r w:rsidRPr="00327E27">
              <w:rPr>
                <w:rFonts w:asciiTheme="minorHAnsi" w:eastAsia="Calibri" w:hAnsiTheme="minorHAnsi" w:cstheme="minorHAnsi"/>
                <w:kern w:val="0"/>
              </w:rPr>
              <w:t xml:space="preserve">1.1- Tarifa expressa em Reais (R$) por metro </w:t>
            </w:r>
            <w:r w:rsidR="00327E27" w:rsidRPr="00327E27">
              <w:rPr>
                <w:rFonts w:asciiTheme="minorHAnsi" w:eastAsia="Calibri" w:hAnsiTheme="minorHAnsi" w:cstheme="minorHAnsi"/>
                <w:kern w:val="0"/>
              </w:rPr>
              <w:t>c</w:t>
            </w:r>
            <w:r w:rsidR="00327E27">
              <w:rPr>
                <w:rFonts w:asciiTheme="minorHAnsi" w:eastAsia="Calibri" w:hAnsiTheme="minorHAnsi" w:cstheme="minorHAnsi"/>
                <w:kern w:val="0"/>
              </w:rPr>
              <w:t>ú</w:t>
            </w:r>
            <w:r w:rsidR="00327E27" w:rsidRPr="00327E27">
              <w:rPr>
                <w:rFonts w:asciiTheme="minorHAnsi" w:eastAsia="Calibri" w:hAnsiTheme="minorHAnsi" w:cstheme="minorHAnsi"/>
                <w:kern w:val="0"/>
              </w:rPr>
              <w:t>bico</w:t>
            </w:r>
            <w:r w:rsidRPr="00327E27">
              <w:rPr>
                <w:rFonts w:asciiTheme="minorHAnsi" w:eastAsia="Calibri" w:hAnsiTheme="minorHAnsi" w:cstheme="minorHAnsi"/>
                <w:kern w:val="0"/>
              </w:rPr>
              <w:t xml:space="preserve"> (m</w:t>
            </w:r>
            <w:r w:rsidRPr="00327E27">
              <w:rPr>
                <w:rFonts w:asciiTheme="minorHAnsi" w:eastAsia="Calibri" w:hAnsiTheme="minorHAnsi" w:cstheme="minorHAnsi"/>
                <w:kern w:val="0"/>
                <w:vertAlign w:val="superscript"/>
              </w:rPr>
              <w:t>3</w:t>
            </w:r>
            <w:r w:rsidRPr="00327E27">
              <w:rPr>
                <w:rFonts w:asciiTheme="minorHAnsi" w:eastAsia="Calibri" w:hAnsiTheme="minorHAnsi" w:cstheme="minorHAnsi"/>
                <w:kern w:val="0"/>
              </w:rPr>
              <w:t>) ou fração (T</w:t>
            </w:r>
            <w:r w:rsidRPr="00327E27">
              <w:rPr>
                <w:rFonts w:asciiTheme="minorHAnsi" w:eastAsia="Calibri" w:hAnsiTheme="minorHAnsi" w:cstheme="minorHAnsi"/>
                <w:kern w:val="0"/>
                <w:vertAlign w:val="subscript"/>
              </w:rPr>
              <w:t>M</w:t>
            </w:r>
            <w:r w:rsidR="00762A42" w:rsidRPr="00327E27">
              <w:rPr>
                <w:rFonts w:asciiTheme="minorHAnsi" w:eastAsia="Calibri" w:hAnsiTheme="minorHAnsi" w:cstheme="minorHAnsi"/>
                <w:kern w:val="0"/>
                <w:vertAlign w:val="subscript"/>
              </w:rPr>
              <w:t>E</w:t>
            </w:r>
            <w:r w:rsidRPr="00327E27">
              <w:rPr>
                <w:rFonts w:asciiTheme="minorHAnsi" w:eastAsia="Calibri" w:hAnsiTheme="minorHAnsi" w:cstheme="minorHAnsi"/>
                <w:kern w:val="0"/>
                <w:vertAlign w:val="subscript"/>
              </w:rPr>
              <w:t>1</w:t>
            </w:r>
            <w:r w:rsidRPr="00327E27">
              <w:rPr>
                <w:rFonts w:asciiTheme="minorHAnsi" w:eastAsia="Calibri" w:hAnsiTheme="minorHAnsi" w:cstheme="minorHAnsi"/>
                <w:kern w:val="0"/>
              </w:rPr>
              <w:t>)</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7AB177E9" w14:textId="77777777" w:rsidR="003230F6" w:rsidRPr="003857B7" w:rsidRDefault="003230F6" w:rsidP="00327E27">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05520CF9" w14:textId="77777777" w:rsidR="003230F6" w:rsidRPr="00762A42" w:rsidRDefault="003230F6" w:rsidP="00327E27">
            <w:pPr>
              <w:pStyle w:val="Standard"/>
              <w:snapToGrid w:val="0"/>
              <w:spacing w:before="57" w:after="57"/>
              <w:jc w:val="center"/>
              <w:rPr>
                <w:rFonts w:asciiTheme="minorHAnsi" w:eastAsia="Calibri" w:hAnsiTheme="minorHAnsi" w:cstheme="minorHAnsi"/>
                <w:kern w:val="0"/>
              </w:rPr>
            </w:pPr>
            <w:r w:rsidRPr="00E34689">
              <w:rPr>
                <w:rFonts w:asciiTheme="minorHAnsi" w:eastAsia="Calibri" w:hAnsiTheme="minorHAnsi" w:cstheme="minorHAnsi"/>
                <w:kern w:val="0"/>
              </w:rPr>
              <w:t>______ %</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37C87284" w14:textId="77777777" w:rsidR="003230F6" w:rsidRPr="003857B7" w:rsidRDefault="003230F6" w:rsidP="00327E27">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r w:rsidR="003230F6" w:rsidRPr="003857B7" w14:paraId="739E9CC2" w14:textId="77777777" w:rsidTr="00E34689">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bottom"/>
            <w:hideMark/>
          </w:tcPr>
          <w:p w14:paraId="2382E76A" w14:textId="14935D5B" w:rsidR="003230F6" w:rsidRPr="00327E27" w:rsidRDefault="003230F6" w:rsidP="005A0504">
            <w:pPr>
              <w:pStyle w:val="Standard"/>
              <w:spacing w:before="57" w:after="57"/>
              <w:jc w:val="both"/>
              <w:rPr>
                <w:rFonts w:asciiTheme="minorHAnsi" w:eastAsia="Calibri" w:hAnsiTheme="minorHAnsi" w:cstheme="minorHAnsi"/>
                <w:kern w:val="0"/>
              </w:rPr>
            </w:pPr>
            <w:r w:rsidRPr="00E34689">
              <w:rPr>
                <w:rFonts w:asciiTheme="minorHAnsi" w:eastAsia="Calibri" w:hAnsiTheme="minorHAnsi" w:cstheme="minorHAnsi"/>
                <w:kern w:val="0"/>
              </w:rPr>
              <w:t>1.2- Tarifa expressa em Reais (R$) por tonelada ou fração (T</w:t>
            </w:r>
            <w:r w:rsidRPr="00E34689">
              <w:rPr>
                <w:rFonts w:asciiTheme="minorHAnsi" w:eastAsia="Calibri" w:hAnsiTheme="minorHAnsi" w:cstheme="minorHAnsi"/>
                <w:kern w:val="0"/>
                <w:vertAlign w:val="subscript"/>
              </w:rPr>
              <w:t>M</w:t>
            </w:r>
            <w:r w:rsidR="00762A42" w:rsidRPr="00E34689">
              <w:rPr>
                <w:rFonts w:asciiTheme="minorHAnsi" w:eastAsia="Calibri" w:hAnsiTheme="minorHAnsi" w:cstheme="minorHAnsi"/>
                <w:kern w:val="0"/>
                <w:vertAlign w:val="subscript"/>
              </w:rPr>
              <w:t>E</w:t>
            </w:r>
            <w:r w:rsidRPr="00E34689">
              <w:rPr>
                <w:rFonts w:asciiTheme="minorHAnsi" w:eastAsia="Calibri" w:hAnsiTheme="minorHAnsi" w:cstheme="minorHAnsi"/>
                <w:kern w:val="0"/>
                <w:vertAlign w:val="subscript"/>
              </w:rPr>
              <w:t>2</w:t>
            </w:r>
            <w:r w:rsidRPr="00E34689">
              <w:rPr>
                <w:rFonts w:asciiTheme="minorHAnsi" w:eastAsia="Calibri" w:hAnsiTheme="minorHAnsi" w:cstheme="minorHAnsi"/>
                <w:kern w:val="0"/>
              </w:rPr>
              <w:t>)</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6FF4858D" w14:textId="77777777" w:rsidR="003230F6" w:rsidRPr="003857B7" w:rsidRDefault="003230F6" w:rsidP="00327E27">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12B46D55" w14:textId="77777777" w:rsidR="003230F6" w:rsidRPr="00762A42" w:rsidRDefault="003230F6" w:rsidP="00327E27">
            <w:pPr>
              <w:pStyle w:val="Standard"/>
              <w:snapToGrid w:val="0"/>
              <w:spacing w:before="57" w:after="57"/>
              <w:jc w:val="center"/>
              <w:rPr>
                <w:rFonts w:asciiTheme="minorHAnsi" w:eastAsia="Calibri" w:hAnsiTheme="minorHAnsi" w:cstheme="minorHAnsi"/>
                <w:kern w:val="0"/>
              </w:rPr>
            </w:pPr>
            <w:r w:rsidRPr="00E34689">
              <w:rPr>
                <w:rFonts w:asciiTheme="minorHAnsi" w:eastAsia="Calibri" w:hAnsiTheme="minorHAnsi" w:cstheme="minorHAnsi"/>
                <w:kern w:val="0"/>
              </w:rPr>
              <w:t>______ %</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2ED31A24" w14:textId="77777777" w:rsidR="003230F6" w:rsidRPr="003857B7" w:rsidRDefault="003230F6" w:rsidP="00327E27">
            <w:pPr>
              <w:pStyle w:val="Standard"/>
              <w:snapToGrid w:val="0"/>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r w:rsidR="003230F6" w:rsidRPr="003857B7" w14:paraId="7FF2A086" w14:textId="77777777" w:rsidTr="00E34689">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tcPr>
          <w:p w14:paraId="26F0BBD5" w14:textId="77777777" w:rsidR="003230F6" w:rsidRPr="003857B7" w:rsidRDefault="003230F6" w:rsidP="005A0504">
            <w:pPr>
              <w:pStyle w:val="Standard"/>
              <w:spacing w:before="57" w:after="57"/>
              <w:jc w:val="center"/>
              <w:rPr>
                <w:rFonts w:asciiTheme="minorHAnsi" w:eastAsia="Calibri" w:hAnsiTheme="minorHAnsi" w:cstheme="minorHAnsi"/>
                <w:b/>
                <w:bCs/>
                <w:kern w:val="0"/>
              </w:rPr>
            </w:pPr>
          </w:p>
          <w:p w14:paraId="7C62AFDE" w14:textId="77777777" w:rsidR="003230F6" w:rsidRPr="003857B7" w:rsidRDefault="003230F6" w:rsidP="005A0504">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2-Tarifa para mercadoria não paletizada</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7101E184" w14:textId="77777777" w:rsidR="003230F6"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7035672E" w14:textId="77777777" w:rsidR="003230F6" w:rsidRPr="003857B7"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MÁXIMAS</w:t>
            </w:r>
            <w:r>
              <w:rPr>
                <w:rFonts w:asciiTheme="minorHAnsi" w:eastAsia="Calibri" w:hAnsiTheme="minorHAnsi" w:cstheme="minorHAnsi"/>
                <w:b/>
                <w:bCs/>
                <w:kern w:val="0"/>
              </w:rPr>
              <w:t>*</w:t>
            </w:r>
          </w:p>
          <w:p w14:paraId="4BC45502" w14:textId="77777777" w:rsidR="003230F6" w:rsidRPr="003857B7" w:rsidRDefault="003230F6" w:rsidP="00327E27">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a</w:t>
            </w:r>
            <w:r w:rsidRPr="003857B7">
              <w:rPr>
                <w:rFonts w:asciiTheme="minorHAnsi" w:eastAsia="Calibri" w:hAnsiTheme="minorHAnsi" w:cstheme="minorHAnsi"/>
                <w:b/>
                <w:bCs/>
                <w:kern w:val="0"/>
              </w:rPr>
              <w:t>)</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45FE0CF6" w14:textId="77777777" w:rsidR="003230F6"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DESCONTO</w:t>
            </w:r>
          </w:p>
          <w:p w14:paraId="3E440E09" w14:textId="77777777" w:rsidR="003230F6" w:rsidRPr="003857B7" w:rsidRDefault="003230F6" w:rsidP="00327E27">
            <w:pPr>
              <w:pStyle w:val="Standard"/>
              <w:spacing w:after="120"/>
              <w:jc w:val="center"/>
              <w:rPr>
                <w:rFonts w:asciiTheme="minorHAnsi" w:eastAsia="Calibri" w:hAnsiTheme="minorHAnsi" w:cstheme="minorHAnsi"/>
                <w:b/>
                <w:bCs/>
                <w:kern w:val="0"/>
              </w:rPr>
            </w:pPr>
          </w:p>
          <w:p w14:paraId="53DB52D9" w14:textId="77777777" w:rsidR="003230F6" w:rsidRPr="003857B7" w:rsidRDefault="003230F6" w:rsidP="00327E27">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b</w:t>
            </w:r>
            <w:r w:rsidRPr="003857B7">
              <w:rPr>
                <w:rFonts w:asciiTheme="minorHAnsi" w:eastAsia="Calibri" w:hAnsiTheme="minorHAnsi" w:cstheme="minorHAnsi"/>
                <w:b/>
                <w:bCs/>
                <w:kern w:val="0"/>
              </w:rPr>
              <w:t>)</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20063809" w14:textId="77777777" w:rsidR="003230F6"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29A065A5" w14:textId="77777777" w:rsidR="003230F6"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PROPOSTAS</w:t>
            </w:r>
          </w:p>
          <w:p w14:paraId="09684383" w14:textId="77777777" w:rsidR="003230F6" w:rsidRPr="003857B7" w:rsidRDefault="003230F6" w:rsidP="00327E27">
            <w:pPr>
              <w:pStyle w:val="Standard"/>
              <w:spacing w:before="57" w:after="57"/>
              <w:jc w:val="center"/>
              <w:rPr>
                <w:rFonts w:asciiTheme="minorHAnsi" w:eastAsia="Calibri" w:hAnsiTheme="minorHAnsi" w:cstheme="minorHAnsi"/>
                <w:b/>
                <w:bCs/>
                <w:kern w:val="0"/>
              </w:rPr>
            </w:pPr>
            <w:r>
              <w:rPr>
                <w:rFonts w:asciiTheme="minorHAnsi" w:eastAsia="Calibri" w:hAnsiTheme="minorHAnsi" w:cstheme="minorHAnsi"/>
                <w:b/>
                <w:bCs/>
                <w:kern w:val="0"/>
              </w:rPr>
              <w:t>(a) x [100% - (b)]</w:t>
            </w:r>
          </w:p>
        </w:tc>
      </w:tr>
      <w:tr w:rsidR="003230F6" w:rsidRPr="003857B7" w14:paraId="3E6B7D27" w14:textId="77777777" w:rsidTr="00327E27">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hideMark/>
          </w:tcPr>
          <w:p w14:paraId="1A052DC4" w14:textId="299DB2AE" w:rsidR="003230F6" w:rsidRPr="00E34689" w:rsidRDefault="003230F6" w:rsidP="005A0504">
            <w:pPr>
              <w:pStyle w:val="Standard"/>
              <w:spacing w:before="57" w:after="57"/>
              <w:jc w:val="both"/>
              <w:rPr>
                <w:rFonts w:asciiTheme="minorHAnsi" w:eastAsia="Calibri" w:hAnsiTheme="minorHAnsi" w:cstheme="minorHAnsi"/>
                <w:kern w:val="0"/>
              </w:rPr>
            </w:pPr>
            <w:r w:rsidRPr="00327E27">
              <w:rPr>
                <w:rFonts w:asciiTheme="minorHAnsi" w:eastAsia="Calibri" w:hAnsiTheme="minorHAnsi" w:cstheme="minorHAnsi"/>
                <w:kern w:val="0"/>
              </w:rPr>
              <w:t>2.1- Tarifa expressa em Reais (R$) por metro c</w:t>
            </w:r>
            <w:r w:rsidR="00327E27">
              <w:rPr>
                <w:rFonts w:asciiTheme="minorHAnsi" w:eastAsia="Calibri" w:hAnsiTheme="minorHAnsi" w:cstheme="minorHAnsi"/>
                <w:kern w:val="0"/>
              </w:rPr>
              <w:t>ú</w:t>
            </w:r>
            <w:r w:rsidRPr="00327E27">
              <w:rPr>
                <w:rFonts w:asciiTheme="minorHAnsi" w:eastAsia="Calibri" w:hAnsiTheme="minorHAnsi" w:cstheme="minorHAnsi"/>
                <w:kern w:val="0"/>
              </w:rPr>
              <w:t>bico (m</w:t>
            </w:r>
            <w:r w:rsidRPr="00327E27">
              <w:rPr>
                <w:rFonts w:asciiTheme="minorHAnsi" w:eastAsia="Calibri" w:hAnsiTheme="minorHAnsi" w:cstheme="minorHAnsi"/>
                <w:kern w:val="0"/>
                <w:vertAlign w:val="superscript"/>
              </w:rPr>
              <w:t>3</w:t>
            </w:r>
            <w:r w:rsidRPr="00327E27">
              <w:rPr>
                <w:rFonts w:asciiTheme="minorHAnsi" w:eastAsia="Calibri" w:hAnsiTheme="minorHAnsi" w:cstheme="minorHAnsi"/>
                <w:kern w:val="0"/>
              </w:rPr>
              <w:t>) ou fração (T</w:t>
            </w:r>
            <w:r w:rsidRPr="00327E27">
              <w:rPr>
                <w:rFonts w:asciiTheme="minorHAnsi" w:eastAsia="Calibri" w:hAnsiTheme="minorHAnsi" w:cstheme="minorHAnsi"/>
                <w:kern w:val="0"/>
                <w:vertAlign w:val="subscript"/>
              </w:rPr>
              <w:t>M</w:t>
            </w:r>
            <w:r w:rsidR="00762A42" w:rsidRPr="00327E27">
              <w:rPr>
                <w:rFonts w:asciiTheme="minorHAnsi" w:eastAsia="Calibri" w:hAnsiTheme="minorHAnsi" w:cstheme="minorHAnsi"/>
                <w:kern w:val="0"/>
                <w:vertAlign w:val="subscript"/>
              </w:rPr>
              <w:t>E</w:t>
            </w:r>
            <w:r w:rsidRPr="00327E27">
              <w:rPr>
                <w:rFonts w:asciiTheme="minorHAnsi" w:eastAsia="Calibri" w:hAnsiTheme="minorHAnsi" w:cstheme="minorHAnsi"/>
                <w:kern w:val="0"/>
                <w:vertAlign w:val="subscript"/>
              </w:rPr>
              <w:t>3</w:t>
            </w:r>
            <w:r w:rsidRPr="00327E27">
              <w:rPr>
                <w:rFonts w:asciiTheme="minorHAnsi" w:eastAsia="Calibri" w:hAnsiTheme="minorHAnsi" w:cstheme="minorHAnsi"/>
                <w:kern w:val="0"/>
              </w:rPr>
              <w:t>)</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53B9800F" w14:textId="77777777" w:rsidR="003230F6" w:rsidRPr="003857B7" w:rsidRDefault="003230F6"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0E72A0B6" w14:textId="77777777" w:rsidR="003230F6" w:rsidRPr="00762A42" w:rsidRDefault="003230F6" w:rsidP="00E34689">
            <w:pPr>
              <w:pStyle w:val="Standard"/>
              <w:spacing w:before="57" w:after="57"/>
              <w:jc w:val="center"/>
              <w:rPr>
                <w:rFonts w:asciiTheme="minorHAnsi" w:eastAsia="Calibri" w:hAnsiTheme="minorHAnsi" w:cstheme="minorHAnsi"/>
                <w:kern w:val="0"/>
              </w:rPr>
            </w:pPr>
            <w:r w:rsidRPr="00E34689">
              <w:rPr>
                <w:rFonts w:asciiTheme="minorHAnsi" w:eastAsia="Calibri" w:hAnsiTheme="minorHAnsi" w:cstheme="minorHAnsi"/>
                <w:kern w:val="0"/>
              </w:rPr>
              <w:t>______ %</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5E8C10C0" w14:textId="77777777" w:rsidR="003230F6" w:rsidRPr="003857B7" w:rsidRDefault="003230F6"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r w:rsidR="003230F6" w:rsidRPr="003857B7" w14:paraId="6CB475DC" w14:textId="77777777" w:rsidTr="00E34689">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hideMark/>
          </w:tcPr>
          <w:p w14:paraId="3CAD0E1F" w14:textId="320A657F" w:rsidR="003230F6" w:rsidRPr="00E34689" w:rsidRDefault="003230F6" w:rsidP="005A0504">
            <w:pPr>
              <w:pStyle w:val="Standard"/>
              <w:spacing w:before="57" w:after="57"/>
              <w:jc w:val="both"/>
              <w:rPr>
                <w:rFonts w:asciiTheme="minorHAnsi" w:eastAsia="Calibri" w:hAnsiTheme="minorHAnsi" w:cstheme="minorHAnsi"/>
                <w:kern w:val="0"/>
              </w:rPr>
            </w:pPr>
            <w:r w:rsidRPr="00E34689">
              <w:rPr>
                <w:rFonts w:asciiTheme="minorHAnsi" w:eastAsia="Calibri" w:hAnsiTheme="minorHAnsi" w:cstheme="minorHAnsi"/>
                <w:kern w:val="0"/>
              </w:rPr>
              <w:t>2.2- Tarifa expressa em Reais (R$) por tonelada ou fração (T</w:t>
            </w:r>
            <w:r w:rsidRPr="00E34689">
              <w:rPr>
                <w:rFonts w:asciiTheme="minorHAnsi" w:eastAsia="Calibri" w:hAnsiTheme="minorHAnsi" w:cstheme="minorHAnsi"/>
                <w:kern w:val="0"/>
                <w:vertAlign w:val="subscript"/>
              </w:rPr>
              <w:t>M</w:t>
            </w:r>
            <w:r w:rsidR="00762A42" w:rsidRPr="00E34689">
              <w:rPr>
                <w:rFonts w:asciiTheme="minorHAnsi" w:eastAsia="Calibri" w:hAnsiTheme="minorHAnsi" w:cstheme="minorHAnsi"/>
                <w:kern w:val="0"/>
                <w:vertAlign w:val="subscript"/>
              </w:rPr>
              <w:t>E</w:t>
            </w:r>
            <w:r w:rsidRPr="00E34689">
              <w:rPr>
                <w:rFonts w:asciiTheme="minorHAnsi" w:eastAsia="Calibri" w:hAnsiTheme="minorHAnsi" w:cstheme="minorHAnsi"/>
                <w:kern w:val="0"/>
                <w:vertAlign w:val="subscript"/>
              </w:rPr>
              <w:t>4</w:t>
            </w:r>
            <w:r w:rsidRPr="00E34689">
              <w:rPr>
                <w:rFonts w:asciiTheme="minorHAnsi" w:eastAsia="Calibri" w:hAnsiTheme="minorHAnsi" w:cstheme="minorHAnsi"/>
                <w:kern w:val="0"/>
              </w:rPr>
              <w:t>)</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560383A4" w14:textId="77777777" w:rsidR="003230F6" w:rsidRPr="003857B7" w:rsidRDefault="003230F6"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5FDE1640" w14:textId="77777777" w:rsidR="003230F6" w:rsidRPr="00762A42" w:rsidRDefault="003230F6" w:rsidP="00E34689">
            <w:pPr>
              <w:pStyle w:val="Standard"/>
              <w:spacing w:before="57" w:after="57"/>
              <w:jc w:val="center"/>
              <w:rPr>
                <w:rFonts w:asciiTheme="minorHAnsi" w:eastAsia="Calibri" w:hAnsiTheme="minorHAnsi" w:cstheme="minorHAnsi"/>
                <w:kern w:val="0"/>
              </w:rPr>
            </w:pPr>
            <w:r w:rsidRPr="00E34689">
              <w:rPr>
                <w:rFonts w:asciiTheme="minorHAnsi" w:eastAsia="Calibri" w:hAnsiTheme="minorHAnsi" w:cstheme="minorHAnsi"/>
                <w:kern w:val="0"/>
              </w:rPr>
              <w:t>______ %</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66086FC3" w14:textId="77777777" w:rsidR="003230F6" w:rsidRPr="003857B7" w:rsidRDefault="003230F6"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r w:rsidR="003230F6" w:rsidRPr="003857B7" w14:paraId="40E5A57A" w14:textId="77777777" w:rsidTr="00E34689">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tcPr>
          <w:p w14:paraId="621A79F2" w14:textId="77777777" w:rsidR="003230F6" w:rsidRPr="003857B7" w:rsidRDefault="003230F6" w:rsidP="005A0504">
            <w:pPr>
              <w:pStyle w:val="Standard"/>
              <w:spacing w:before="57" w:after="57"/>
              <w:jc w:val="center"/>
              <w:rPr>
                <w:rFonts w:asciiTheme="minorHAnsi" w:eastAsia="Calibri" w:hAnsiTheme="minorHAnsi" w:cstheme="minorHAnsi"/>
                <w:b/>
                <w:bCs/>
                <w:kern w:val="0"/>
              </w:rPr>
            </w:pPr>
          </w:p>
          <w:p w14:paraId="2CC53107" w14:textId="77777777" w:rsidR="003230F6" w:rsidRPr="003857B7" w:rsidRDefault="003230F6" w:rsidP="005A0504">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 xml:space="preserve">3-Tarifa para mercadoria </w:t>
            </w:r>
            <w:proofErr w:type="spellStart"/>
            <w:r w:rsidRPr="003857B7">
              <w:rPr>
                <w:rFonts w:asciiTheme="minorHAnsi" w:eastAsia="Calibri" w:hAnsiTheme="minorHAnsi" w:cstheme="minorHAnsi"/>
                <w:b/>
                <w:bCs/>
                <w:kern w:val="0"/>
              </w:rPr>
              <w:t>conteinerizada</w:t>
            </w:r>
            <w:proofErr w:type="spellEnd"/>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23F6938A" w14:textId="77777777" w:rsidR="003230F6"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4586DF3D" w14:textId="77777777" w:rsidR="003230F6" w:rsidRPr="003857B7"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MÁXIMAS</w:t>
            </w:r>
            <w:r>
              <w:rPr>
                <w:rFonts w:asciiTheme="minorHAnsi" w:eastAsia="Calibri" w:hAnsiTheme="minorHAnsi" w:cstheme="minorHAnsi"/>
                <w:b/>
                <w:bCs/>
                <w:kern w:val="0"/>
              </w:rPr>
              <w:t>*</w:t>
            </w:r>
          </w:p>
          <w:p w14:paraId="622EF349" w14:textId="77777777" w:rsidR="003230F6" w:rsidRPr="003857B7" w:rsidRDefault="003230F6" w:rsidP="00327E27">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a</w:t>
            </w:r>
            <w:r w:rsidRPr="003857B7">
              <w:rPr>
                <w:rFonts w:asciiTheme="minorHAnsi" w:eastAsia="Calibri" w:hAnsiTheme="minorHAnsi" w:cstheme="minorHAnsi"/>
                <w:b/>
                <w:bCs/>
                <w:kern w:val="0"/>
              </w:rPr>
              <w:t>)</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3E382657" w14:textId="77777777" w:rsidR="003230F6"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DESCONTO</w:t>
            </w:r>
          </w:p>
          <w:p w14:paraId="0B23A3E3" w14:textId="77777777" w:rsidR="003230F6" w:rsidRPr="003857B7" w:rsidRDefault="003230F6" w:rsidP="00327E27">
            <w:pPr>
              <w:pStyle w:val="Standard"/>
              <w:spacing w:after="120"/>
              <w:jc w:val="center"/>
              <w:rPr>
                <w:rFonts w:asciiTheme="minorHAnsi" w:eastAsia="Calibri" w:hAnsiTheme="minorHAnsi" w:cstheme="minorHAnsi"/>
                <w:b/>
                <w:bCs/>
                <w:kern w:val="0"/>
              </w:rPr>
            </w:pPr>
          </w:p>
          <w:p w14:paraId="7152EB7E" w14:textId="77777777" w:rsidR="003230F6" w:rsidRPr="003857B7" w:rsidRDefault="003230F6" w:rsidP="00327E27">
            <w:pPr>
              <w:pStyle w:val="Standard"/>
              <w:spacing w:before="57" w:after="57"/>
              <w:jc w:val="center"/>
              <w:rPr>
                <w:rFonts w:asciiTheme="minorHAnsi" w:eastAsia="Calibri" w:hAnsiTheme="minorHAnsi" w:cstheme="minorHAnsi"/>
                <w:b/>
                <w:bCs/>
                <w:kern w:val="0"/>
              </w:rPr>
            </w:pPr>
            <w:r w:rsidRPr="003857B7">
              <w:rPr>
                <w:rFonts w:asciiTheme="minorHAnsi" w:eastAsia="Calibri" w:hAnsiTheme="minorHAnsi" w:cstheme="minorHAnsi"/>
                <w:b/>
                <w:bCs/>
                <w:kern w:val="0"/>
              </w:rPr>
              <w:t>(</w:t>
            </w:r>
            <w:r>
              <w:rPr>
                <w:rFonts w:asciiTheme="minorHAnsi" w:eastAsia="Calibri" w:hAnsiTheme="minorHAnsi" w:cstheme="minorHAnsi"/>
                <w:b/>
                <w:bCs/>
                <w:kern w:val="0"/>
              </w:rPr>
              <w:t>b</w:t>
            </w:r>
            <w:r w:rsidRPr="003857B7">
              <w:rPr>
                <w:rFonts w:asciiTheme="minorHAnsi" w:eastAsia="Calibri" w:hAnsiTheme="minorHAnsi" w:cstheme="minorHAnsi"/>
                <w:b/>
                <w:bCs/>
                <w:kern w:val="0"/>
              </w:rPr>
              <w:t>)</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15212B2D" w14:textId="77777777" w:rsidR="003230F6"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TARIFAS</w:t>
            </w:r>
          </w:p>
          <w:p w14:paraId="34820E21" w14:textId="77777777" w:rsidR="003230F6" w:rsidRDefault="003230F6" w:rsidP="00327E27">
            <w:pPr>
              <w:pStyle w:val="Standard"/>
              <w:spacing w:after="120"/>
              <w:jc w:val="center"/>
              <w:rPr>
                <w:rFonts w:asciiTheme="minorHAnsi" w:eastAsia="Calibri" w:hAnsiTheme="minorHAnsi" w:cstheme="minorHAnsi"/>
                <w:b/>
                <w:bCs/>
                <w:kern w:val="0"/>
              </w:rPr>
            </w:pPr>
            <w:r w:rsidRPr="003857B7">
              <w:rPr>
                <w:rFonts w:asciiTheme="minorHAnsi" w:eastAsia="Calibri" w:hAnsiTheme="minorHAnsi" w:cstheme="minorHAnsi"/>
                <w:b/>
                <w:bCs/>
                <w:kern w:val="0"/>
              </w:rPr>
              <w:t>PROPOSTAS</w:t>
            </w:r>
          </w:p>
          <w:p w14:paraId="7C64C4FA" w14:textId="77777777" w:rsidR="003230F6" w:rsidRPr="003857B7" w:rsidRDefault="003230F6" w:rsidP="00327E27">
            <w:pPr>
              <w:pStyle w:val="Standard"/>
              <w:spacing w:before="57" w:after="57"/>
              <w:jc w:val="center"/>
              <w:rPr>
                <w:rFonts w:asciiTheme="minorHAnsi" w:eastAsia="Calibri" w:hAnsiTheme="minorHAnsi" w:cstheme="minorHAnsi"/>
                <w:b/>
                <w:bCs/>
                <w:kern w:val="0"/>
              </w:rPr>
            </w:pPr>
            <w:r>
              <w:rPr>
                <w:rFonts w:asciiTheme="minorHAnsi" w:eastAsia="Calibri" w:hAnsiTheme="minorHAnsi" w:cstheme="minorHAnsi"/>
                <w:b/>
                <w:bCs/>
                <w:kern w:val="0"/>
              </w:rPr>
              <w:t>(a) x [100% - (b)]</w:t>
            </w:r>
          </w:p>
        </w:tc>
      </w:tr>
      <w:tr w:rsidR="003230F6" w:rsidRPr="003857B7" w14:paraId="78B931D9" w14:textId="77777777" w:rsidTr="00E34689">
        <w:trPr>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hideMark/>
          </w:tcPr>
          <w:p w14:paraId="450A207F" w14:textId="17729027" w:rsidR="003230F6" w:rsidRPr="00E34689" w:rsidRDefault="003230F6" w:rsidP="005A0504">
            <w:pPr>
              <w:pStyle w:val="Standard"/>
              <w:spacing w:before="57" w:after="57"/>
              <w:jc w:val="both"/>
              <w:rPr>
                <w:rFonts w:asciiTheme="minorHAnsi" w:eastAsia="Calibri" w:hAnsiTheme="minorHAnsi" w:cstheme="minorHAnsi"/>
                <w:kern w:val="0"/>
              </w:rPr>
            </w:pPr>
            <w:r w:rsidRPr="00E34689">
              <w:rPr>
                <w:rFonts w:asciiTheme="minorHAnsi" w:eastAsia="Calibri" w:hAnsiTheme="minorHAnsi" w:cstheme="minorHAnsi"/>
                <w:kern w:val="0"/>
              </w:rPr>
              <w:t>3.1- Tarifa expressa em Reais (R$) por metro c</w:t>
            </w:r>
            <w:r w:rsidR="00327E27" w:rsidRPr="00E34689">
              <w:rPr>
                <w:rFonts w:asciiTheme="minorHAnsi" w:eastAsia="Calibri" w:hAnsiTheme="minorHAnsi" w:cstheme="minorHAnsi"/>
                <w:kern w:val="0"/>
              </w:rPr>
              <w:t>ú</w:t>
            </w:r>
            <w:r w:rsidRPr="00E34689">
              <w:rPr>
                <w:rFonts w:asciiTheme="minorHAnsi" w:eastAsia="Calibri" w:hAnsiTheme="minorHAnsi" w:cstheme="minorHAnsi"/>
                <w:kern w:val="0"/>
              </w:rPr>
              <w:t>bico (m</w:t>
            </w:r>
            <w:r w:rsidRPr="00E34689">
              <w:rPr>
                <w:rFonts w:asciiTheme="minorHAnsi" w:eastAsia="Calibri" w:hAnsiTheme="minorHAnsi" w:cstheme="minorHAnsi"/>
                <w:kern w:val="0"/>
                <w:vertAlign w:val="superscript"/>
              </w:rPr>
              <w:t>3</w:t>
            </w:r>
            <w:r w:rsidRPr="00E34689">
              <w:rPr>
                <w:rFonts w:asciiTheme="minorHAnsi" w:eastAsia="Calibri" w:hAnsiTheme="minorHAnsi" w:cstheme="minorHAnsi"/>
                <w:kern w:val="0"/>
              </w:rPr>
              <w:t>) ou fração (T</w:t>
            </w:r>
            <w:r w:rsidRPr="00E34689">
              <w:rPr>
                <w:rFonts w:asciiTheme="minorHAnsi" w:eastAsia="Calibri" w:hAnsiTheme="minorHAnsi" w:cstheme="minorHAnsi"/>
                <w:kern w:val="0"/>
                <w:vertAlign w:val="subscript"/>
              </w:rPr>
              <w:t>M</w:t>
            </w:r>
            <w:r w:rsidR="00762A42" w:rsidRPr="00E34689">
              <w:rPr>
                <w:rFonts w:asciiTheme="minorHAnsi" w:eastAsia="Calibri" w:hAnsiTheme="minorHAnsi" w:cstheme="minorHAnsi"/>
                <w:kern w:val="0"/>
                <w:vertAlign w:val="subscript"/>
              </w:rPr>
              <w:t>E</w:t>
            </w:r>
            <w:r w:rsidRPr="00E34689">
              <w:rPr>
                <w:rFonts w:asciiTheme="minorHAnsi" w:eastAsia="Calibri" w:hAnsiTheme="minorHAnsi" w:cstheme="minorHAnsi"/>
                <w:kern w:val="0"/>
                <w:vertAlign w:val="subscript"/>
              </w:rPr>
              <w:t>5</w:t>
            </w:r>
            <w:r w:rsidRPr="00E34689">
              <w:rPr>
                <w:rFonts w:asciiTheme="minorHAnsi" w:eastAsia="Calibri" w:hAnsiTheme="minorHAnsi" w:cstheme="minorHAnsi"/>
                <w:kern w:val="0"/>
              </w:rPr>
              <w:t>)</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308D868C" w14:textId="77777777" w:rsidR="003230F6" w:rsidRPr="003857B7" w:rsidRDefault="003230F6"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406F7D9B" w14:textId="77777777" w:rsidR="003230F6" w:rsidRPr="00762A42" w:rsidRDefault="003230F6" w:rsidP="00E34689">
            <w:pPr>
              <w:pStyle w:val="Standard"/>
              <w:spacing w:before="57" w:after="57"/>
              <w:jc w:val="center"/>
              <w:rPr>
                <w:rFonts w:asciiTheme="minorHAnsi" w:eastAsia="Calibri" w:hAnsiTheme="minorHAnsi" w:cstheme="minorHAnsi"/>
                <w:kern w:val="0"/>
              </w:rPr>
            </w:pPr>
            <w:r w:rsidRPr="00327E27">
              <w:rPr>
                <w:rFonts w:asciiTheme="minorHAnsi" w:eastAsia="Calibri" w:hAnsiTheme="minorHAnsi" w:cstheme="minorHAnsi"/>
                <w:kern w:val="0"/>
              </w:rPr>
              <w:t>______ %</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1032677F" w14:textId="77777777" w:rsidR="003230F6" w:rsidRPr="003857B7" w:rsidRDefault="003230F6"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r w:rsidR="003230F6" w:rsidRPr="003857B7" w14:paraId="0F079E5D" w14:textId="77777777" w:rsidTr="00E34689">
        <w:trPr>
          <w:trHeight w:val="221"/>
          <w:jc w:val="center"/>
        </w:trPr>
        <w:tc>
          <w:tcPr>
            <w:tcW w:w="509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hideMark/>
          </w:tcPr>
          <w:p w14:paraId="73BA534E" w14:textId="0012F316" w:rsidR="003230F6" w:rsidRPr="00E34689" w:rsidRDefault="003230F6" w:rsidP="005A0504">
            <w:pPr>
              <w:pStyle w:val="Standard"/>
              <w:spacing w:before="57" w:after="57"/>
              <w:jc w:val="both"/>
              <w:rPr>
                <w:rFonts w:asciiTheme="minorHAnsi" w:eastAsia="Calibri" w:hAnsiTheme="minorHAnsi" w:cstheme="minorHAnsi"/>
                <w:kern w:val="0"/>
              </w:rPr>
            </w:pPr>
            <w:r w:rsidRPr="00E34689">
              <w:rPr>
                <w:rFonts w:asciiTheme="minorHAnsi" w:eastAsia="Calibri" w:hAnsiTheme="minorHAnsi" w:cstheme="minorHAnsi"/>
                <w:kern w:val="0"/>
              </w:rPr>
              <w:t>3.2- Tarifa expressa em Reais (R$) tonelada ou fração (T</w:t>
            </w:r>
            <w:r w:rsidRPr="00E34689">
              <w:rPr>
                <w:rFonts w:asciiTheme="minorHAnsi" w:eastAsia="Calibri" w:hAnsiTheme="minorHAnsi" w:cstheme="minorHAnsi"/>
                <w:kern w:val="0"/>
                <w:vertAlign w:val="subscript"/>
              </w:rPr>
              <w:t>M</w:t>
            </w:r>
            <w:r w:rsidR="00762A42" w:rsidRPr="00E34689">
              <w:rPr>
                <w:rFonts w:asciiTheme="minorHAnsi" w:eastAsia="Calibri" w:hAnsiTheme="minorHAnsi" w:cstheme="minorHAnsi"/>
                <w:kern w:val="0"/>
                <w:vertAlign w:val="subscript"/>
              </w:rPr>
              <w:t>E</w:t>
            </w:r>
            <w:r w:rsidRPr="00E34689">
              <w:rPr>
                <w:rFonts w:asciiTheme="minorHAnsi" w:eastAsia="Calibri" w:hAnsiTheme="minorHAnsi" w:cstheme="minorHAnsi"/>
                <w:kern w:val="0"/>
                <w:vertAlign w:val="subscript"/>
              </w:rPr>
              <w:t>6</w:t>
            </w:r>
            <w:r w:rsidRPr="00E34689">
              <w:rPr>
                <w:rFonts w:asciiTheme="minorHAnsi" w:eastAsia="Calibri" w:hAnsiTheme="minorHAnsi" w:cstheme="minorHAnsi"/>
                <w:kern w:val="0"/>
              </w:rPr>
              <w:t>)</w:t>
            </w:r>
          </w:p>
        </w:tc>
        <w:tc>
          <w:tcPr>
            <w:tcW w:w="1843"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hideMark/>
          </w:tcPr>
          <w:p w14:paraId="4E1AD2BE" w14:textId="77777777" w:rsidR="003230F6" w:rsidRPr="003857B7" w:rsidRDefault="003230F6"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c>
          <w:tcPr>
            <w:tcW w:w="1418" w:type="dxa"/>
            <w:tcBorders>
              <w:top w:val="single" w:sz="4" w:space="0" w:color="000001"/>
              <w:left w:val="single" w:sz="4" w:space="0" w:color="000001"/>
              <w:bottom w:val="single" w:sz="4" w:space="0" w:color="000001"/>
              <w:right w:val="nil"/>
            </w:tcBorders>
            <w:shd w:val="clear" w:color="auto" w:fill="FFFFFF"/>
            <w:tcMar>
              <w:top w:w="0" w:type="dxa"/>
              <w:left w:w="53" w:type="dxa"/>
              <w:bottom w:w="0" w:type="dxa"/>
              <w:right w:w="108" w:type="dxa"/>
            </w:tcMar>
            <w:vAlign w:val="center"/>
          </w:tcPr>
          <w:p w14:paraId="7613A327" w14:textId="77777777" w:rsidR="003230F6" w:rsidRPr="00762A42" w:rsidRDefault="003230F6" w:rsidP="00E34689">
            <w:pPr>
              <w:pStyle w:val="Standard"/>
              <w:spacing w:before="57" w:after="57"/>
              <w:jc w:val="center"/>
              <w:rPr>
                <w:rFonts w:asciiTheme="minorHAnsi" w:eastAsia="Calibri" w:hAnsiTheme="minorHAnsi" w:cstheme="minorHAnsi"/>
                <w:kern w:val="0"/>
              </w:rPr>
            </w:pPr>
            <w:r w:rsidRPr="00327E27">
              <w:rPr>
                <w:rFonts w:asciiTheme="minorHAnsi" w:eastAsia="Calibri" w:hAnsiTheme="minorHAnsi" w:cstheme="minorHAnsi"/>
                <w:kern w:val="0"/>
              </w:rPr>
              <w:t>______ %</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top w:w="0" w:type="dxa"/>
              <w:left w:w="53" w:type="dxa"/>
              <w:bottom w:w="0" w:type="dxa"/>
              <w:right w:w="108" w:type="dxa"/>
            </w:tcMar>
            <w:vAlign w:val="center"/>
            <w:hideMark/>
          </w:tcPr>
          <w:p w14:paraId="6A671117" w14:textId="77777777" w:rsidR="003230F6" w:rsidRPr="003857B7" w:rsidRDefault="003230F6" w:rsidP="00E34689">
            <w:pPr>
              <w:pStyle w:val="Standard"/>
              <w:spacing w:before="57" w:after="57"/>
              <w:jc w:val="center"/>
              <w:rPr>
                <w:rFonts w:asciiTheme="minorHAnsi" w:eastAsia="Calibri" w:hAnsiTheme="minorHAnsi" w:cstheme="minorHAnsi"/>
                <w:kern w:val="0"/>
              </w:rPr>
            </w:pPr>
            <w:r w:rsidRPr="003857B7">
              <w:rPr>
                <w:rFonts w:asciiTheme="minorHAnsi" w:eastAsia="Calibri" w:hAnsiTheme="minorHAnsi" w:cstheme="minorHAnsi"/>
                <w:kern w:val="0"/>
              </w:rPr>
              <w:t>R$ ______</w:t>
            </w:r>
          </w:p>
        </w:tc>
      </w:tr>
    </w:tbl>
    <w:p w14:paraId="4E2FA796" w14:textId="77777777" w:rsidR="00536B86" w:rsidRDefault="003230F6" w:rsidP="003230F6">
      <w:pPr>
        <w:pStyle w:val="Standard"/>
        <w:spacing w:after="120"/>
        <w:jc w:val="both"/>
        <w:rPr>
          <w:rFonts w:asciiTheme="minorHAnsi" w:hAnsiTheme="minorHAnsi" w:cstheme="minorHAnsi"/>
          <w:color w:val="FF0000"/>
        </w:rPr>
      </w:pPr>
      <w:r w:rsidRPr="00B32057">
        <w:rPr>
          <w:rFonts w:asciiTheme="minorHAnsi" w:hAnsiTheme="minorHAnsi" w:cstheme="minorHAnsi"/>
          <w:color w:val="FF0000"/>
        </w:rPr>
        <w:t>*A COMISSÃO DEVE</w:t>
      </w:r>
      <w:r>
        <w:rPr>
          <w:rFonts w:asciiTheme="minorHAnsi" w:hAnsiTheme="minorHAnsi" w:cstheme="minorHAnsi"/>
          <w:color w:val="FF0000"/>
        </w:rPr>
        <w:t>RÁ</w:t>
      </w:r>
      <w:r w:rsidRPr="00B32057">
        <w:rPr>
          <w:rFonts w:asciiTheme="minorHAnsi" w:hAnsiTheme="minorHAnsi" w:cstheme="minorHAnsi"/>
          <w:color w:val="FF0000"/>
        </w:rPr>
        <w:t xml:space="preserve"> PREENCHER </w:t>
      </w:r>
      <w:r>
        <w:rPr>
          <w:rFonts w:asciiTheme="minorHAnsi" w:hAnsiTheme="minorHAnsi" w:cstheme="minorHAnsi"/>
          <w:color w:val="FF0000"/>
        </w:rPr>
        <w:t xml:space="preserve">A COLUNA “TARIFAS MÁXIMAS” OBSERVANDO O VALOR CONSTANTE DO ANEXO VIII. </w:t>
      </w:r>
    </w:p>
    <w:bookmarkEnd w:id="35"/>
    <w:p w14:paraId="5959ED9C" w14:textId="16C6921D" w:rsidR="00536B86" w:rsidRDefault="00536B86">
      <w:pPr>
        <w:suppressAutoHyphens w:val="0"/>
        <w:spacing w:after="0" w:line="240" w:lineRule="auto"/>
        <w:textAlignment w:val="auto"/>
        <w:rPr>
          <w:rFonts w:asciiTheme="minorHAnsi" w:hAnsiTheme="minorHAnsi" w:cstheme="minorHAnsi"/>
          <w:b/>
          <w:bCs/>
          <w:sz w:val="24"/>
          <w:szCs w:val="24"/>
        </w:rPr>
      </w:pPr>
      <w:r>
        <w:rPr>
          <w:rFonts w:asciiTheme="minorHAnsi" w:hAnsiTheme="minorHAnsi" w:cstheme="minorHAnsi"/>
          <w:b/>
          <w:bCs/>
          <w:sz w:val="24"/>
          <w:szCs w:val="24"/>
        </w:rPr>
        <w:br w:type="page"/>
      </w:r>
    </w:p>
    <w:p w14:paraId="16856ECE" w14:textId="1B81B06C" w:rsidR="006F51B6" w:rsidRPr="00E34689" w:rsidRDefault="006F51B6" w:rsidP="006F51B6">
      <w:pPr>
        <w:jc w:val="both"/>
        <w:rPr>
          <w:rFonts w:asciiTheme="minorHAnsi" w:hAnsiTheme="minorHAnsi" w:cstheme="minorHAnsi"/>
          <w:sz w:val="24"/>
          <w:szCs w:val="24"/>
        </w:rPr>
      </w:pPr>
      <w:r w:rsidRPr="00E34689">
        <w:rPr>
          <w:rFonts w:asciiTheme="minorHAnsi" w:eastAsia="Times New Roman" w:hAnsiTheme="minorHAnsi" w:cstheme="minorHAnsi"/>
          <w:b/>
          <w:bCs/>
          <w:sz w:val="24"/>
          <w:szCs w:val="24"/>
          <w:lang w:eastAsia="pt-BR"/>
        </w:rPr>
        <w:t>MINISTÉRIO DA ECONOMIA</w:t>
      </w:r>
    </w:p>
    <w:p w14:paraId="17F8A516" w14:textId="77777777" w:rsidR="006F51B6" w:rsidRPr="00E34689" w:rsidRDefault="006F51B6" w:rsidP="006F51B6">
      <w:pPr>
        <w:suppressAutoHyphens w:val="0"/>
        <w:autoSpaceDE w:val="0"/>
        <w:spacing w:after="120" w:line="240" w:lineRule="auto"/>
        <w:jc w:val="both"/>
        <w:rPr>
          <w:rFonts w:asciiTheme="minorHAnsi" w:hAnsiTheme="minorHAnsi" w:cstheme="minorHAnsi"/>
          <w:sz w:val="24"/>
          <w:szCs w:val="24"/>
        </w:rPr>
      </w:pPr>
      <w:r w:rsidRPr="00E34689">
        <w:rPr>
          <w:rFonts w:asciiTheme="minorHAnsi" w:eastAsia="Times New Roman" w:hAnsiTheme="minorHAnsi" w:cstheme="minorHAnsi"/>
          <w:b/>
          <w:bCs/>
          <w:sz w:val="24"/>
          <w:szCs w:val="24"/>
          <w:lang w:eastAsia="pt-BR"/>
        </w:rPr>
        <w:t>SECRETARIA ESPECIAL DA RECEITA FEDERAL DO BRASIL - RFB</w:t>
      </w:r>
    </w:p>
    <w:p w14:paraId="38E20513" w14:textId="77777777" w:rsidR="006F51B6" w:rsidRPr="00E34689" w:rsidRDefault="006F51B6" w:rsidP="006F51B6">
      <w:pPr>
        <w:suppressAutoHyphens w:val="0"/>
        <w:autoSpaceDE w:val="0"/>
        <w:spacing w:after="120" w:line="240" w:lineRule="auto"/>
        <w:jc w:val="both"/>
        <w:rPr>
          <w:rFonts w:asciiTheme="minorHAnsi" w:hAnsiTheme="minorHAnsi" w:cstheme="minorHAnsi"/>
          <w:sz w:val="24"/>
          <w:szCs w:val="24"/>
        </w:rPr>
      </w:pPr>
      <w:r w:rsidRPr="00E34689">
        <w:rPr>
          <w:rFonts w:asciiTheme="minorHAnsi" w:eastAsia="Times New Roman" w:hAnsiTheme="minorHAnsi" w:cstheme="minorHAnsi"/>
          <w:b/>
          <w:bCs/>
          <w:sz w:val="24"/>
          <w:szCs w:val="24"/>
          <w:lang w:eastAsia="pt-BR"/>
        </w:rPr>
        <w:t xml:space="preserve">SUPERINTENDÊNCIA REGIONAL DA RECEITA FEDERAL DO BRASIL </w:t>
      </w:r>
      <w:proofErr w:type="gramStart"/>
      <w:r w:rsidRPr="00E34689">
        <w:rPr>
          <w:rFonts w:asciiTheme="minorHAnsi" w:eastAsia="Times New Roman" w:hAnsiTheme="minorHAnsi" w:cstheme="minorHAnsi"/>
          <w:b/>
          <w:bCs/>
          <w:sz w:val="24"/>
          <w:szCs w:val="24"/>
          <w:lang w:eastAsia="pt-BR"/>
        </w:rPr>
        <w:t>-  SRRF</w:t>
      </w:r>
      <w:proofErr w:type="gramEnd"/>
      <w:r w:rsidRPr="00E34689">
        <w:rPr>
          <w:rFonts w:asciiTheme="minorHAnsi" w:eastAsia="Times New Roman" w:hAnsiTheme="minorHAnsi" w:cstheme="minorHAnsi"/>
          <w:b/>
          <w:bCs/>
          <w:sz w:val="24"/>
          <w:szCs w:val="24"/>
          <w:lang w:eastAsia="pt-BR"/>
        </w:rPr>
        <w:t>...</w:t>
      </w:r>
    </w:p>
    <w:p w14:paraId="51E979B3" w14:textId="77777777" w:rsidR="006F51B6" w:rsidRPr="00E34689" w:rsidRDefault="006F51B6" w:rsidP="006F51B6">
      <w:pPr>
        <w:spacing w:after="120"/>
        <w:rPr>
          <w:rFonts w:asciiTheme="minorHAnsi" w:eastAsia="Times New Roman" w:hAnsiTheme="minorHAnsi" w:cstheme="minorHAnsi"/>
          <w:sz w:val="24"/>
          <w:szCs w:val="24"/>
          <w:lang w:eastAsia="ar-SA"/>
        </w:rPr>
      </w:pPr>
      <w:r w:rsidRPr="00E34689">
        <w:rPr>
          <w:rFonts w:asciiTheme="minorHAnsi" w:eastAsia="Times New Roman" w:hAnsiTheme="minorHAnsi" w:cstheme="minorHAnsi"/>
          <w:bCs/>
          <w:sz w:val="24"/>
          <w:szCs w:val="24"/>
          <w:lang w:eastAsia="pt-BR"/>
        </w:rPr>
        <w:t>ANEXO X</w:t>
      </w:r>
      <w:r w:rsidRPr="00E34689">
        <w:rPr>
          <w:rFonts w:asciiTheme="minorHAnsi" w:eastAsia="Times New Roman" w:hAnsiTheme="minorHAnsi" w:cstheme="minorHAnsi"/>
          <w:b/>
          <w:bCs/>
          <w:sz w:val="24"/>
          <w:szCs w:val="24"/>
          <w:lang w:eastAsia="pt-BR"/>
        </w:rPr>
        <w:t xml:space="preserve"> </w:t>
      </w:r>
      <w:r w:rsidRPr="00E34689">
        <w:rPr>
          <w:rFonts w:asciiTheme="minorHAnsi" w:eastAsia="Times New Roman" w:hAnsiTheme="minorHAnsi" w:cstheme="minorHAnsi"/>
          <w:sz w:val="24"/>
          <w:szCs w:val="24"/>
          <w:lang w:eastAsia="ar-SA"/>
        </w:rPr>
        <w:t>DO EDITAL DA CONCORRÊNCIA RFB/SRRF--Nº --20XX</w:t>
      </w:r>
    </w:p>
    <w:p w14:paraId="04EEB307" w14:textId="77777777" w:rsidR="006F51B6" w:rsidRPr="00E34689" w:rsidRDefault="006F51B6" w:rsidP="006F51B6">
      <w:pPr>
        <w:spacing w:after="120"/>
        <w:rPr>
          <w:rFonts w:asciiTheme="minorHAnsi" w:eastAsia="Times New Roman" w:hAnsiTheme="minorHAnsi" w:cstheme="minorHAnsi"/>
          <w:sz w:val="24"/>
          <w:szCs w:val="24"/>
          <w:lang w:eastAsia="ar-SA"/>
        </w:rPr>
      </w:pPr>
    </w:p>
    <w:p w14:paraId="5456D5B4" w14:textId="64A3B21E" w:rsidR="006F51B6" w:rsidRPr="00E34689" w:rsidRDefault="006F51B6" w:rsidP="006F51B6">
      <w:pPr>
        <w:jc w:val="both"/>
        <w:rPr>
          <w:rFonts w:asciiTheme="minorHAnsi" w:hAnsiTheme="minorHAnsi" w:cstheme="minorHAnsi"/>
          <w:b/>
          <w:bCs/>
          <w:sz w:val="24"/>
          <w:szCs w:val="24"/>
        </w:rPr>
      </w:pPr>
      <w:r w:rsidRPr="00E34689">
        <w:rPr>
          <w:rFonts w:asciiTheme="minorHAnsi" w:hAnsiTheme="minorHAnsi" w:cstheme="minorHAnsi"/>
          <w:b/>
          <w:bCs/>
          <w:sz w:val="24"/>
          <w:szCs w:val="24"/>
        </w:rPr>
        <w:t xml:space="preserve">ESTUDO SINTÉTICO DE VIABILIDADE TÉCNICA E ECONÔMICA DO </w:t>
      </w:r>
      <w:r w:rsidR="00296E48" w:rsidRPr="00E34689">
        <w:rPr>
          <w:rFonts w:asciiTheme="minorHAnsi" w:hAnsiTheme="minorHAnsi" w:cstheme="minorHAnsi"/>
          <w:b/>
          <w:bCs/>
          <w:sz w:val="24"/>
          <w:szCs w:val="24"/>
        </w:rPr>
        <w:t>PORTO SECO</w:t>
      </w:r>
      <w:r w:rsidRPr="00E34689">
        <w:rPr>
          <w:rFonts w:asciiTheme="minorHAnsi" w:hAnsiTheme="minorHAnsi" w:cstheme="minorHAnsi"/>
          <w:b/>
          <w:bCs/>
          <w:sz w:val="24"/>
          <w:szCs w:val="24"/>
        </w:rPr>
        <w:t xml:space="preserve"> DE .........</w:t>
      </w:r>
    </w:p>
    <w:p w14:paraId="14951860" w14:textId="69AD9B9A" w:rsidR="006F3416" w:rsidRPr="003857B7" w:rsidRDefault="006F51B6" w:rsidP="00866082">
      <w:pPr>
        <w:jc w:val="both"/>
        <w:rPr>
          <w:rFonts w:asciiTheme="minorHAnsi" w:hAnsiTheme="minorHAnsi" w:cstheme="minorHAnsi"/>
          <w:color w:val="00000A"/>
          <w:sz w:val="24"/>
          <w:szCs w:val="24"/>
        </w:rPr>
      </w:pPr>
      <w:r w:rsidRPr="00E34689">
        <w:rPr>
          <w:rFonts w:asciiTheme="minorHAnsi" w:hAnsiTheme="minorHAnsi" w:cstheme="minorHAnsi"/>
          <w:color w:val="FF0000"/>
          <w:sz w:val="24"/>
          <w:szCs w:val="24"/>
        </w:rPr>
        <w:t>(OBS: ANEXAR O ESTUDO REALIZADO).</w:t>
      </w:r>
      <w:bookmarkEnd w:id="1"/>
    </w:p>
    <w:sectPr w:rsidR="006F3416" w:rsidRPr="003857B7" w:rsidSect="00866082">
      <w:headerReference w:type="default" r:id="rId24"/>
      <w:pgSz w:w="11906" w:h="16838" w:code="9"/>
      <w:pgMar w:top="1418" w:right="567" w:bottom="1276" w:left="1134" w:header="0"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461A" w14:textId="77777777" w:rsidR="00A80689" w:rsidRDefault="00A80689">
      <w:pPr>
        <w:spacing w:after="0" w:line="240" w:lineRule="auto"/>
      </w:pPr>
      <w:r>
        <w:separator/>
      </w:r>
    </w:p>
  </w:endnote>
  <w:endnote w:type="continuationSeparator" w:id="0">
    <w:p w14:paraId="207E1700" w14:textId="77777777" w:rsidR="00A80689" w:rsidRDefault="00A80689">
      <w:pPr>
        <w:spacing w:after="0" w:line="240" w:lineRule="auto"/>
      </w:pPr>
      <w:r>
        <w:continuationSeparator/>
      </w:r>
    </w:p>
  </w:endnote>
  <w:endnote w:type="continuationNotice" w:id="1">
    <w:p w14:paraId="14C4CA6F" w14:textId="77777777" w:rsidR="00A80689" w:rsidRDefault="00A80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G Times (WN)">
    <w:panose1 w:val="00000000000000000000"/>
    <w:charset w:val="00"/>
    <w:family w:val="roman"/>
    <w:notTrueType/>
    <w:pitch w:val="variable"/>
    <w:sig w:usb0="00000003" w:usb1="00000000" w:usb2="00000000" w:usb3="00000000" w:csb0="00000001" w:csb1="00000000"/>
  </w:font>
  <w:font w:name="Arial (W1)">
    <w:altName w:val="Arial"/>
    <w:charset w:val="00"/>
    <w:family w:val="roman"/>
    <w:pitch w:val="variable"/>
  </w:font>
  <w:font w:name="Calibr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64A7" w14:textId="77777777" w:rsidR="00A80689" w:rsidRDefault="00A80689">
      <w:pPr>
        <w:spacing w:after="0" w:line="240" w:lineRule="auto"/>
      </w:pPr>
      <w:r>
        <w:separator/>
      </w:r>
    </w:p>
  </w:footnote>
  <w:footnote w:type="continuationSeparator" w:id="0">
    <w:p w14:paraId="3B33BFF5" w14:textId="77777777" w:rsidR="00A80689" w:rsidRDefault="00A80689">
      <w:pPr>
        <w:spacing w:after="0" w:line="240" w:lineRule="auto"/>
      </w:pPr>
      <w:r>
        <w:continuationSeparator/>
      </w:r>
    </w:p>
  </w:footnote>
  <w:footnote w:type="continuationNotice" w:id="1">
    <w:p w14:paraId="07B6DCB5" w14:textId="77777777" w:rsidR="00A80689" w:rsidRDefault="00A806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3D86" w14:textId="1C04BD8A" w:rsidR="00A14CEE" w:rsidRDefault="00A14CEE" w:rsidP="00A14CEE">
    <w:pPr>
      <w:spacing w:before="600"/>
    </w:pPr>
    <w:r>
      <w:rPr>
        <w:noProof/>
        <w:lang w:eastAsia="pt-BR"/>
      </w:rPr>
      <w:t>(</w:t>
    </w:r>
    <w:r w:rsidR="0039606E">
      <w:rPr>
        <w:noProof/>
        <w:lang w:eastAsia="pt-BR"/>
      </w:rPr>
      <w:t xml:space="preserve">Fl. </w:t>
    </w:r>
    <w:r w:rsidR="0039606E">
      <w:rPr>
        <w:noProof/>
        <w:lang w:eastAsia="pt-BR"/>
      </w:rPr>
      <w:fldChar w:fldCharType="begin"/>
    </w:r>
    <w:r w:rsidR="0039606E">
      <w:rPr>
        <w:noProof/>
        <w:lang w:eastAsia="pt-BR"/>
      </w:rPr>
      <w:instrText>PAGE   \* MERGEFORMAT</w:instrText>
    </w:r>
    <w:r w:rsidR="0039606E">
      <w:rPr>
        <w:noProof/>
        <w:lang w:eastAsia="pt-BR"/>
      </w:rPr>
      <w:fldChar w:fldCharType="separate"/>
    </w:r>
    <w:r w:rsidR="0039606E">
      <w:rPr>
        <w:noProof/>
        <w:lang w:eastAsia="pt-BR"/>
      </w:rPr>
      <w:t>1</w:t>
    </w:r>
    <w:r w:rsidR="0039606E">
      <w:rPr>
        <w:noProof/>
        <w:lang w:eastAsia="pt-BR"/>
      </w:rPr>
      <w:fldChar w:fldCharType="end"/>
    </w:r>
    <w:r w:rsidR="0039606E">
      <w:rPr>
        <w:noProof/>
        <w:lang w:eastAsia="pt-BR"/>
      </w:rPr>
      <w:t xml:space="preserve"> do </w:t>
    </w:r>
    <w:r>
      <w:rPr>
        <w:noProof/>
        <w:lang w:eastAsia="pt-BR"/>
      </w:rPr>
      <w:t xml:space="preserve">Anexo I da Portaria </w:t>
    </w:r>
    <w:r w:rsidR="006F3416">
      <w:rPr>
        <w:noProof/>
        <w:lang w:eastAsia="pt-BR"/>
      </w:rPr>
      <w:t>RFB</w:t>
    </w:r>
    <w:r>
      <w:rPr>
        <w:noProof/>
        <w:lang w:eastAsia="pt-BR"/>
      </w:rPr>
      <w:t xml:space="preserve"> nº </w:t>
    </w:r>
    <w:r w:rsidR="00A13CC5">
      <w:rPr>
        <w:noProof/>
        <w:lang w:eastAsia="pt-BR"/>
      </w:rPr>
      <w:t>277</w:t>
    </w:r>
    <w:r>
      <w:rPr>
        <w:noProof/>
        <w:lang w:eastAsia="pt-BR"/>
      </w:rPr>
      <w:t>, de</w:t>
    </w:r>
    <w:r w:rsidR="00A13CC5">
      <w:rPr>
        <w:noProof/>
        <w:lang w:eastAsia="pt-BR"/>
      </w:rPr>
      <w:t xml:space="preserve"> 22 </w:t>
    </w:r>
    <w:r>
      <w:rPr>
        <w:noProof/>
        <w:lang w:eastAsia="pt-BR"/>
      </w:rPr>
      <w:t xml:space="preserve">de </w:t>
    </w:r>
    <w:r w:rsidR="00A13CC5">
      <w:rPr>
        <w:noProof/>
        <w:lang w:eastAsia="pt-BR"/>
      </w:rPr>
      <w:t>dezembro</w:t>
    </w:r>
    <w:r>
      <w:rPr>
        <w:noProof/>
        <w:lang w:eastAsia="pt-BR"/>
      </w:rPr>
      <w:t xml:space="preserve"> de </w:t>
    </w:r>
    <w:r w:rsidR="00A13CC5">
      <w:rPr>
        <w:noProof/>
        <w:lang w:eastAsia="pt-BR"/>
      </w:rPr>
      <w:t>2022</w:t>
    </w:r>
    <w:r>
      <w:rPr>
        <w:noProof/>
        <w:lang w:eastAsia="pt-BR"/>
      </w:rPr>
      <w:t>.)</w:t>
    </w:r>
  </w:p>
  <w:p w14:paraId="626F03F6" w14:textId="4DE18A10" w:rsidR="00A14CEE" w:rsidRDefault="00A14CEE" w:rsidP="001E25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2396"/>
        </w:tabs>
        <w:ind w:left="2396" w:firstLine="0"/>
      </w:pPr>
    </w:lvl>
    <w:lvl w:ilvl="1">
      <w:start w:val="1"/>
      <w:numFmt w:val="none"/>
      <w:pStyle w:val="Ttulo2"/>
      <w:suff w:val="nothing"/>
      <w:lvlText w:val=""/>
      <w:lvlJc w:val="left"/>
      <w:pPr>
        <w:tabs>
          <w:tab w:val="num" w:pos="2396"/>
        </w:tabs>
        <w:ind w:left="2396" w:firstLine="0"/>
      </w:pPr>
    </w:lvl>
    <w:lvl w:ilvl="2">
      <w:start w:val="1"/>
      <w:numFmt w:val="none"/>
      <w:pStyle w:val="Ttulo3"/>
      <w:suff w:val="nothing"/>
      <w:lvlText w:val=""/>
      <w:lvlJc w:val="left"/>
      <w:pPr>
        <w:tabs>
          <w:tab w:val="num" w:pos="2396"/>
        </w:tabs>
        <w:ind w:left="2396" w:firstLine="0"/>
      </w:pPr>
    </w:lvl>
    <w:lvl w:ilvl="3">
      <w:start w:val="1"/>
      <w:numFmt w:val="none"/>
      <w:pStyle w:val="Ttulo4"/>
      <w:suff w:val="nothing"/>
      <w:lvlText w:val=""/>
      <w:lvlJc w:val="left"/>
      <w:pPr>
        <w:tabs>
          <w:tab w:val="num" w:pos="2396"/>
        </w:tabs>
        <w:ind w:left="2396" w:firstLine="0"/>
      </w:pPr>
    </w:lvl>
    <w:lvl w:ilvl="4">
      <w:start w:val="1"/>
      <w:numFmt w:val="none"/>
      <w:pStyle w:val="Ttulo5"/>
      <w:suff w:val="nothing"/>
      <w:lvlText w:val=""/>
      <w:lvlJc w:val="left"/>
      <w:pPr>
        <w:tabs>
          <w:tab w:val="num" w:pos="2396"/>
        </w:tabs>
        <w:ind w:left="2396" w:firstLine="0"/>
      </w:pPr>
    </w:lvl>
    <w:lvl w:ilvl="5">
      <w:start w:val="1"/>
      <w:numFmt w:val="none"/>
      <w:pStyle w:val="Ttulo6"/>
      <w:suff w:val="nothing"/>
      <w:lvlText w:val=""/>
      <w:lvlJc w:val="left"/>
      <w:pPr>
        <w:tabs>
          <w:tab w:val="num" w:pos="2396"/>
        </w:tabs>
        <w:ind w:left="2396" w:firstLine="0"/>
      </w:pPr>
    </w:lvl>
    <w:lvl w:ilvl="6">
      <w:start w:val="1"/>
      <w:numFmt w:val="none"/>
      <w:pStyle w:val="Ttulo7"/>
      <w:suff w:val="nothing"/>
      <w:lvlText w:val=""/>
      <w:lvlJc w:val="left"/>
      <w:pPr>
        <w:tabs>
          <w:tab w:val="num" w:pos="2396"/>
        </w:tabs>
        <w:ind w:left="2396" w:firstLine="0"/>
      </w:pPr>
    </w:lvl>
    <w:lvl w:ilvl="7">
      <w:start w:val="1"/>
      <w:numFmt w:val="none"/>
      <w:pStyle w:val="Ttulo8"/>
      <w:suff w:val="nothing"/>
      <w:lvlText w:val=""/>
      <w:lvlJc w:val="left"/>
      <w:pPr>
        <w:tabs>
          <w:tab w:val="num" w:pos="2396"/>
        </w:tabs>
        <w:ind w:left="2396" w:firstLine="0"/>
      </w:pPr>
    </w:lvl>
    <w:lvl w:ilvl="8">
      <w:start w:val="1"/>
      <w:numFmt w:val="none"/>
      <w:pStyle w:val="Ttulo9"/>
      <w:suff w:val="nothing"/>
      <w:lvlText w:val=""/>
      <w:lvlJc w:val="left"/>
      <w:pPr>
        <w:tabs>
          <w:tab w:val="num" w:pos="2396"/>
        </w:tabs>
        <w:ind w:left="2396" w:firstLine="0"/>
      </w:pPr>
    </w:lvl>
  </w:abstractNum>
  <w:abstractNum w:abstractNumId="1" w15:restartNumberingAfterBreak="0">
    <w:nsid w:val="00000002"/>
    <w:multiLevelType w:val="multilevel"/>
    <w:tmpl w:val="00000002"/>
    <w:name w:val="WW8Num2"/>
    <w:lvl w:ilvl="0">
      <w:start w:val="1"/>
      <w:numFmt w:val="decimal"/>
      <w:pStyle w:val="Incisonumerado"/>
      <w:lvlText w:val="%1."/>
      <w:lvlJc w:val="left"/>
      <w:pPr>
        <w:tabs>
          <w:tab w:val="num" w:pos="360"/>
        </w:tabs>
        <w:ind w:left="0" w:firstLine="0"/>
      </w:pPr>
    </w:lvl>
    <w:lvl w:ilvl="1">
      <w:start w:val="1"/>
      <w:numFmt w:val="decimal"/>
      <w:lvlText w:val="%1.%2."/>
      <w:lvlJc w:val="left"/>
      <w:rPr>
        <w:rFonts w:ascii="Arial" w:hAnsi="Arial" w:cs="Arial" w:hint="default"/>
        <w:b w:val="0"/>
        <w:i w:val="0"/>
        <w:caps w:val="0"/>
        <w:smallCaps w:val="0"/>
        <w:strike w:val="0"/>
        <w:dstrike w:val="0"/>
        <w:vanish w:val="0"/>
        <w:webHidden w:val="0"/>
        <w:color w:val="auto"/>
        <w:position w:val="0"/>
        <w:sz w:val="20"/>
        <w:u w:val="none"/>
        <w:effect w:val="none"/>
        <w:vertAlign w:val="baseline"/>
        <w:specVanish w:val="0"/>
      </w:rPr>
    </w:lvl>
    <w:lvl w:ilvl="2">
      <w:start w:val="1"/>
      <w:numFmt w:val="decimal"/>
      <w:lvlText w:val="%1.%2.%3."/>
      <w:lvlJc w:val="left"/>
      <w:rPr>
        <w:rFonts w:ascii="Arial" w:hAnsi="Arial" w:cs="Arial" w:hint="default"/>
        <w:b w:val="0"/>
        <w:i w:val="0"/>
        <w:caps w:val="0"/>
        <w:smallCaps w:val="0"/>
        <w:vanish w:val="0"/>
        <w:webHidden w:val="0"/>
        <w:color w:val="auto"/>
        <w:sz w:val="20"/>
        <w:specVanish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1413"/>
        </w:tabs>
        <w:ind w:left="1413" w:hanging="705"/>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pStyle w:val="Numerad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5"/>
    <w:multiLevelType w:val="multilevel"/>
    <w:tmpl w:val="00000005"/>
    <w:name w:val="WW8Num5"/>
    <w:lvl w:ilvl="0">
      <w:start w:val="2"/>
      <w:numFmt w:val="decimal"/>
      <w:pStyle w:val="N-num1"/>
      <w:lvlText w:val="%1."/>
      <w:lvlJc w:val="left"/>
      <w:pPr>
        <w:tabs>
          <w:tab w:val="num" w:pos="360"/>
        </w:tabs>
        <w:ind w:left="0" w:firstLine="0"/>
      </w:pPr>
      <w:rPr>
        <w:rFonts w:ascii="Arial" w:hAnsi="Arial" w:cs="Times New Roman" w:hint="default"/>
        <w:b w:val="0"/>
        <w:i w:val="0"/>
        <w:sz w:val="18"/>
      </w:rPr>
    </w:lvl>
    <w:lvl w:ilvl="1">
      <w:start w:val="1"/>
      <w:numFmt w:val="decimal"/>
      <w:lvlText w:val="%1.%2."/>
      <w:lvlJc w:val="left"/>
      <w:pPr>
        <w:tabs>
          <w:tab w:val="num" w:pos="360"/>
        </w:tabs>
        <w:ind w:left="0" w:firstLine="0"/>
      </w:pPr>
      <w:rPr>
        <w:rFonts w:ascii="Arial" w:hAnsi="Arial" w:cs="Times New Roman" w:hint="default"/>
        <w:b w:val="0"/>
        <w:i w:val="0"/>
        <w:sz w:val="18"/>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1069"/>
        </w:tabs>
        <w:ind w:left="1069" w:hanging="360"/>
      </w:pPr>
    </w:lvl>
  </w:abstractNum>
  <w:abstractNum w:abstractNumId="6" w15:restartNumberingAfterBreak="0">
    <w:nsid w:val="00000007"/>
    <w:multiLevelType w:val="singleLevel"/>
    <w:tmpl w:val="00000007"/>
    <w:name w:val="WW8Num7"/>
    <w:lvl w:ilvl="0">
      <w:start w:val="9"/>
      <w:numFmt w:val="decimal"/>
      <w:lvlText w:val="%1."/>
      <w:lvlJc w:val="left"/>
      <w:pPr>
        <w:tabs>
          <w:tab w:val="num" w:pos="708"/>
        </w:tabs>
        <w:ind w:left="72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1785"/>
        </w:tabs>
        <w:ind w:left="1785" w:hanging="360"/>
      </w:pPr>
      <w:rPr>
        <w:rFonts w:eastAsia="Times New Roman" w:cs="Arial"/>
        <w:b/>
        <w:i w:val="0"/>
        <w:sz w:val="24"/>
        <w:szCs w:val="24"/>
        <w:lang w:eastAsia="pt-BR"/>
      </w:rPr>
    </w:lvl>
  </w:abstractNum>
  <w:abstractNum w:abstractNumId="8" w15:restartNumberingAfterBreak="0">
    <w:nsid w:val="00000009"/>
    <w:multiLevelType w:val="multilevel"/>
    <w:tmpl w:val="B4C0ADE2"/>
    <w:name w:val="WW8Num9"/>
    <w:lvl w:ilvl="0">
      <w:start w:val="1"/>
      <w:numFmt w:val="decimal"/>
      <w:lvlText w:val="%1"/>
      <w:lvlJc w:val="left"/>
      <w:pPr>
        <w:tabs>
          <w:tab w:val="num" w:pos="600"/>
        </w:tabs>
        <w:ind w:left="600" w:hanging="600"/>
      </w:pPr>
      <w:rPr>
        <w:vertAlign w:val="superscript"/>
      </w:rPr>
    </w:lvl>
    <w:lvl w:ilvl="1">
      <w:start w:val="1"/>
      <w:numFmt w:val="decimal"/>
      <w:lvlText w:val="%1.%2"/>
      <w:lvlJc w:val="left"/>
      <w:pPr>
        <w:tabs>
          <w:tab w:val="num" w:pos="660"/>
        </w:tabs>
        <w:ind w:left="660" w:hanging="60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068" w:hanging="360"/>
      </w:pPr>
      <w:rPr>
        <w:color w:val="auto"/>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0000000B"/>
    <w:multiLevelType w:val="multilevel"/>
    <w:tmpl w:val="0000000B"/>
    <w:name w:val="WW8Num11"/>
    <w:lvl w:ilvl="0">
      <w:start w:val="2"/>
      <w:numFmt w:val="decimal"/>
      <w:lvlText w:val="%1."/>
      <w:lvlJc w:val="left"/>
      <w:pPr>
        <w:tabs>
          <w:tab w:val="num" w:pos="705"/>
        </w:tabs>
        <w:ind w:left="705" w:hanging="645"/>
      </w:pPr>
      <w:rPr>
        <w:rFonts w:eastAsia="Times New Roman"/>
        <w:b/>
        <w:bCs/>
        <w:sz w:val="24"/>
        <w:szCs w:val="24"/>
        <w:lang w:eastAsia="ar-SA"/>
      </w:rPr>
    </w:lvl>
    <w:lvl w:ilvl="1">
      <w:start w:val="1"/>
      <w:numFmt w:val="decimal"/>
      <w:lvlText w:val="%1.%2"/>
      <w:lvlJc w:val="left"/>
      <w:pPr>
        <w:tabs>
          <w:tab w:val="num" w:pos="705"/>
        </w:tabs>
        <w:ind w:left="705" w:hanging="645"/>
      </w:pPr>
      <w:rPr>
        <w:rFonts w:eastAsia="Times New Roman"/>
        <w:b/>
        <w:bCs/>
        <w:sz w:val="24"/>
        <w:szCs w:val="24"/>
        <w:lang w:eastAsia="ar-SA"/>
      </w:rPr>
    </w:lvl>
    <w:lvl w:ilvl="2">
      <w:start w:val="1"/>
      <w:numFmt w:val="decimal"/>
      <w:lvlText w:val="%1.%2.%3"/>
      <w:lvlJc w:val="left"/>
      <w:pPr>
        <w:tabs>
          <w:tab w:val="num" w:pos="780"/>
        </w:tabs>
        <w:ind w:left="780" w:hanging="720"/>
      </w:pPr>
      <w:rPr>
        <w:rFonts w:eastAsia="Times New Roman"/>
        <w:b/>
        <w:bCs/>
        <w:sz w:val="24"/>
        <w:szCs w:val="24"/>
        <w:lang w:eastAsia="ar-SA"/>
      </w:rPr>
    </w:lvl>
    <w:lvl w:ilvl="3">
      <w:start w:val="1"/>
      <w:numFmt w:val="decimal"/>
      <w:lvlText w:val="%1.%2.%3.%4"/>
      <w:lvlJc w:val="left"/>
      <w:pPr>
        <w:tabs>
          <w:tab w:val="num" w:pos="780"/>
        </w:tabs>
        <w:ind w:left="780" w:hanging="720"/>
      </w:pPr>
      <w:rPr>
        <w:rFonts w:eastAsia="Times New Roman"/>
        <w:b/>
        <w:bCs/>
        <w:sz w:val="24"/>
        <w:szCs w:val="24"/>
        <w:lang w:eastAsia="ar-SA"/>
      </w:rPr>
    </w:lvl>
    <w:lvl w:ilvl="4">
      <w:start w:val="1"/>
      <w:numFmt w:val="decimal"/>
      <w:lvlText w:val="%1.%2.%3.%4.%5"/>
      <w:lvlJc w:val="left"/>
      <w:pPr>
        <w:tabs>
          <w:tab w:val="num" w:pos="1140"/>
        </w:tabs>
        <w:ind w:left="1140" w:hanging="1080"/>
      </w:pPr>
      <w:rPr>
        <w:rFonts w:eastAsia="Times New Roman"/>
        <w:b/>
        <w:bCs/>
        <w:sz w:val="24"/>
        <w:szCs w:val="24"/>
        <w:lang w:eastAsia="ar-SA"/>
      </w:rPr>
    </w:lvl>
    <w:lvl w:ilvl="5">
      <w:start w:val="1"/>
      <w:numFmt w:val="decimal"/>
      <w:lvlText w:val="%1.%2.%3.%4.%5.%6"/>
      <w:lvlJc w:val="left"/>
      <w:pPr>
        <w:tabs>
          <w:tab w:val="num" w:pos="1140"/>
        </w:tabs>
        <w:ind w:left="1140" w:hanging="1080"/>
      </w:pPr>
      <w:rPr>
        <w:rFonts w:eastAsia="Times New Roman"/>
        <w:b/>
        <w:bCs/>
        <w:sz w:val="24"/>
        <w:szCs w:val="24"/>
        <w:lang w:eastAsia="ar-SA"/>
      </w:rPr>
    </w:lvl>
    <w:lvl w:ilvl="6">
      <w:start w:val="1"/>
      <w:numFmt w:val="decimal"/>
      <w:lvlText w:val="%1.%2.%3.%4.%5.%6.%7"/>
      <w:lvlJc w:val="left"/>
      <w:pPr>
        <w:tabs>
          <w:tab w:val="num" w:pos="1500"/>
        </w:tabs>
        <w:ind w:left="1500" w:hanging="1440"/>
      </w:pPr>
      <w:rPr>
        <w:rFonts w:eastAsia="Times New Roman"/>
        <w:b/>
        <w:bCs/>
        <w:sz w:val="24"/>
        <w:szCs w:val="24"/>
        <w:lang w:eastAsia="ar-SA"/>
      </w:rPr>
    </w:lvl>
    <w:lvl w:ilvl="7">
      <w:start w:val="1"/>
      <w:numFmt w:val="decimal"/>
      <w:lvlText w:val="%1.%2.%3.%4.%5.%6.%7.%8"/>
      <w:lvlJc w:val="left"/>
      <w:pPr>
        <w:tabs>
          <w:tab w:val="num" w:pos="1500"/>
        </w:tabs>
        <w:ind w:left="1500" w:hanging="1440"/>
      </w:pPr>
      <w:rPr>
        <w:rFonts w:eastAsia="Times New Roman"/>
        <w:b/>
        <w:bCs/>
        <w:sz w:val="24"/>
        <w:szCs w:val="24"/>
        <w:lang w:eastAsia="ar-SA"/>
      </w:rPr>
    </w:lvl>
    <w:lvl w:ilvl="8">
      <w:start w:val="1"/>
      <w:numFmt w:val="decimal"/>
      <w:lvlText w:val="%1.%2.%3.%4.%5.%6.%7.%8.%9"/>
      <w:lvlJc w:val="left"/>
      <w:pPr>
        <w:tabs>
          <w:tab w:val="num" w:pos="1860"/>
        </w:tabs>
        <w:ind w:left="1860" w:hanging="1800"/>
      </w:pPr>
      <w:rPr>
        <w:rFonts w:eastAsia="Times New Roman"/>
        <w:b/>
        <w:bCs/>
        <w:sz w:val="24"/>
        <w:szCs w:val="24"/>
        <w:lang w:eastAsia="ar-SA"/>
      </w:r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1068" w:hanging="360"/>
      </w:pPr>
      <w:rPr>
        <w:color w:val="auto"/>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068" w:hanging="360"/>
      </w:pPr>
      <w:rPr>
        <w:color w:val="auto"/>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3" w15:restartNumberingAfterBreak="0">
    <w:nsid w:val="0000000E"/>
    <w:multiLevelType w:val="multilevel"/>
    <w:tmpl w:val="80D601A0"/>
    <w:name w:val="WW8Num14"/>
    <w:lvl w:ilvl="0">
      <w:start w:val="1"/>
      <w:numFmt w:val="lowerLetter"/>
      <w:lvlText w:val="%1)"/>
      <w:lvlJc w:val="left"/>
      <w:pPr>
        <w:tabs>
          <w:tab w:val="num" w:pos="502"/>
        </w:tabs>
        <w:ind w:left="502" w:hanging="360"/>
      </w:pPr>
      <w:rPr>
        <w:b/>
        <w:bCs/>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tabs>
          <w:tab w:val="num" w:pos="0"/>
        </w:tabs>
        <w:ind w:left="0" w:firstLine="0"/>
      </w:pPr>
    </w:lvl>
    <w:lvl w:ilvl="6">
      <w:start w:val="1"/>
      <w:numFmt w:val="upperRoman"/>
      <w:lvlText w:val="%7."/>
      <w:lvlJc w:val="left"/>
      <w:pPr>
        <w:tabs>
          <w:tab w:val="num" w:pos="720"/>
        </w:tabs>
        <w:ind w:left="0" w:firstLine="0"/>
      </w:pPr>
    </w:lvl>
    <w:lvl w:ilvl="7">
      <w:start w:val="1"/>
      <w:numFmt w:val="lowerLetter"/>
      <w:suff w:val="space"/>
      <w:lvlText w:val="%8)"/>
      <w:lvlJc w:val="left"/>
      <w:pPr>
        <w:tabs>
          <w:tab w:val="num" w:pos="0"/>
        </w:tabs>
        <w:ind w:left="0" w:firstLine="0"/>
      </w:pPr>
      <w:rPr>
        <w:rFonts w:eastAsia="Times New Roman"/>
        <w:sz w:val="24"/>
        <w:szCs w:val="24"/>
        <w:lang w:eastAsia="pt-BR"/>
      </w:rPr>
    </w:lvl>
    <w:lvl w:ilvl="8">
      <w:start w:val="1"/>
      <w:numFmt w:val="upperRoman"/>
      <w:lvlText w:val="%9."/>
      <w:lvlJc w:val="left"/>
      <w:pPr>
        <w:tabs>
          <w:tab w:val="num" w:pos="720"/>
        </w:tabs>
        <w:ind w:left="0" w:firstLine="0"/>
      </w:pPr>
    </w:lvl>
  </w:abstractNum>
  <w:abstractNum w:abstractNumId="14" w15:restartNumberingAfterBreak="0">
    <w:nsid w:val="02604469"/>
    <w:multiLevelType w:val="hybridMultilevel"/>
    <w:tmpl w:val="7F88F4F4"/>
    <w:lvl w:ilvl="0" w:tplc="475AC0C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D3F4D364">
      <w:start w:val="15"/>
      <w:numFmt w:val="bullet"/>
      <w:lvlText w:val=""/>
      <w:lvlJc w:val="left"/>
      <w:pPr>
        <w:ind w:left="2340" w:hanging="360"/>
      </w:pPr>
      <w:rPr>
        <w:rFonts w:ascii="Symbol" w:eastAsia="Times New Roman" w:hAnsi="Symbol" w:cs="Times New Roman" w:hint="default"/>
        <w:b/>
        <w:sz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4167000"/>
    <w:multiLevelType w:val="multilevel"/>
    <w:tmpl w:val="21368F44"/>
    <w:lvl w:ilvl="0">
      <w:start w:val="1"/>
      <w:numFmt w:val="lowerLetter"/>
      <w:lvlText w:val="%1)"/>
      <w:lvlJc w:val="left"/>
      <w:pPr>
        <w:ind w:left="1068" w:hanging="360"/>
      </w:pPr>
      <w:rPr>
        <w:color w:val="00000A"/>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085D16DD"/>
    <w:multiLevelType w:val="hybridMultilevel"/>
    <w:tmpl w:val="2F2E657E"/>
    <w:lvl w:ilvl="0" w:tplc="0F7A0CBC">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0A0177DF"/>
    <w:multiLevelType w:val="multilevel"/>
    <w:tmpl w:val="F0AA3362"/>
    <w:lvl w:ilvl="0">
      <w:start w:val="1"/>
      <w:numFmt w:val="lowerLetter"/>
      <w:lvlText w:val="%1)"/>
      <w:lvlJc w:val="left"/>
      <w:pPr>
        <w:ind w:left="1068" w:hanging="360"/>
      </w:pPr>
      <w:rPr>
        <w:color w:val="00000A"/>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12156340"/>
    <w:multiLevelType w:val="hybridMultilevel"/>
    <w:tmpl w:val="440E588C"/>
    <w:lvl w:ilvl="0" w:tplc="36583554">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144E27A4"/>
    <w:multiLevelType w:val="hybridMultilevel"/>
    <w:tmpl w:val="10E45D20"/>
    <w:lvl w:ilvl="0" w:tplc="410A73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D54486"/>
    <w:multiLevelType w:val="hybridMultilevel"/>
    <w:tmpl w:val="FDE26FCC"/>
    <w:lvl w:ilvl="0" w:tplc="726C2AEC">
      <w:start w:val="1"/>
      <w:numFmt w:val="lowerLetter"/>
      <w:lvlText w:val="%1)"/>
      <w:lvlJc w:val="left"/>
      <w:pPr>
        <w:ind w:left="1845" w:hanging="420"/>
      </w:pPr>
      <w:rPr>
        <w:rFonts w:hint="default"/>
        <w:b/>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1" w15:restartNumberingAfterBreak="0">
    <w:nsid w:val="2E467FEA"/>
    <w:multiLevelType w:val="hybridMultilevel"/>
    <w:tmpl w:val="EEEA12B2"/>
    <w:lvl w:ilvl="0" w:tplc="EB164C3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2F050E18"/>
    <w:multiLevelType w:val="hybridMultilevel"/>
    <w:tmpl w:val="B76E75AE"/>
    <w:lvl w:ilvl="0" w:tplc="AAD092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FF5EF0"/>
    <w:multiLevelType w:val="hybridMultilevel"/>
    <w:tmpl w:val="392CC792"/>
    <w:lvl w:ilvl="0" w:tplc="A8704F22">
      <w:start w:val="1"/>
      <w:numFmt w:val="lowerLetter"/>
      <w:lvlText w:val="%1)"/>
      <w:lvlJc w:val="left"/>
      <w:pPr>
        <w:ind w:left="1780" w:hanging="360"/>
      </w:pPr>
      <w:rPr>
        <w:rFonts w:hint="default"/>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57D26B2D"/>
    <w:multiLevelType w:val="multilevel"/>
    <w:tmpl w:val="C0368E3C"/>
    <w:lvl w:ilvl="0">
      <w:start w:val="1"/>
      <w:numFmt w:val="lowerLetter"/>
      <w:lvlText w:val="%1)"/>
      <w:lvlJc w:val="left"/>
      <w:pPr>
        <w:ind w:left="1428" w:hanging="360"/>
      </w:pPr>
      <w:rPr>
        <w:color w:val="00000A"/>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5" w15:restartNumberingAfterBreak="0">
    <w:nsid w:val="5C877C74"/>
    <w:multiLevelType w:val="hybridMultilevel"/>
    <w:tmpl w:val="0304EC90"/>
    <w:lvl w:ilvl="0" w:tplc="5DB43E08">
      <w:start w:val="1"/>
      <w:numFmt w:val="lowerLetter"/>
      <w:lvlText w:val="%1)"/>
      <w:lvlJc w:val="left"/>
      <w:pPr>
        <w:ind w:left="1784" w:hanging="360"/>
      </w:pPr>
      <w:rPr>
        <w:rFonts w:eastAsia="Times New Roman" w:hint="default"/>
        <w:b/>
      </w:rPr>
    </w:lvl>
    <w:lvl w:ilvl="1" w:tplc="04160019" w:tentative="1">
      <w:start w:val="1"/>
      <w:numFmt w:val="lowerLetter"/>
      <w:lvlText w:val="%2."/>
      <w:lvlJc w:val="left"/>
      <w:pPr>
        <w:ind w:left="2504" w:hanging="360"/>
      </w:pPr>
    </w:lvl>
    <w:lvl w:ilvl="2" w:tplc="0416001B" w:tentative="1">
      <w:start w:val="1"/>
      <w:numFmt w:val="lowerRoman"/>
      <w:lvlText w:val="%3."/>
      <w:lvlJc w:val="right"/>
      <w:pPr>
        <w:ind w:left="3224" w:hanging="180"/>
      </w:pPr>
    </w:lvl>
    <w:lvl w:ilvl="3" w:tplc="0416000F" w:tentative="1">
      <w:start w:val="1"/>
      <w:numFmt w:val="decimal"/>
      <w:lvlText w:val="%4."/>
      <w:lvlJc w:val="left"/>
      <w:pPr>
        <w:ind w:left="3944" w:hanging="360"/>
      </w:pPr>
    </w:lvl>
    <w:lvl w:ilvl="4" w:tplc="04160019" w:tentative="1">
      <w:start w:val="1"/>
      <w:numFmt w:val="lowerLetter"/>
      <w:lvlText w:val="%5."/>
      <w:lvlJc w:val="left"/>
      <w:pPr>
        <w:ind w:left="4664" w:hanging="360"/>
      </w:pPr>
    </w:lvl>
    <w:lvl w:ilvl="5" w:tplc="0416001B" w:tentative="1">
      <w:start w:val="1"/>
      <w:numFmt w:val="lowerRoman"/>
      <w:lvlText w:val="%6."/>
      <w:lvlJc w:val="right"/>
      <w:pPr>
        <w:ind w:left="5384" w:hanging="180"/>
      </w:pPr>
    </w:lvl>
    <w:lvl w:ilvl="6" w:tplc="0416000F" w:tentative="1">
      <w:start w:val="1"/>
      <w:numFmt w:val="decimal"/>
      <w:lvlText w:val="%7."/>
      <w:lvlJc w:val="left"/>
      <w:pPr>
        <w:ind w:left="6104" w:hanging="360"/>
      </w:pPr>
    </w:lvl>
    <w:lvl w:ilvl="7" w:tplc="04160019" w:tentative="1">
      <w:start w:val="1"/>
      <w:numFmt w:val="lowerLetter"/>
      <w:lvlText w:val="%8."/>
      <w:lvlJc w:val="left"/>
      <w:pPr>
        <w:ind w:left="6824" w:hanging="360"/>
      </w:pPr>
    </w:lvl>
    <w:lvl w:ilvl="8" w:tplc="0416001B" w:tentative="1">
      <w:start w:val="1"/>
      <w:numFmt w:val="lowerRoman"/>
      <w:lvlText w:val="%9."/>
      <w:lvlJc w:val="right"/>
      <w:pPr>
        <w:ind w:left="7544" w:hanging="180"/>
      </w:pPr>
    </w:lvl>
  </w:abstractNum>
  <w:abstractNum w:abstractNumId="26" w15:restartNumberingAfterBreak="0">
    <w:nsid w:val="6F6E19A7"/>
    <w:multiLevelType w:val="hybridMultilevel"/>
    <w:tmpl w:val="628ADB2E"/>
    <w:lvl w:ilvl="0" w:tplc="082E49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36D6BD1"/>
    <w:multiLevelType w:val="hybridMultilevel"/>
    <w:tmpl w:val="900806B4"/>
    <w:lvl w:ilvl="0" w:tplc="B65C86B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BA57A1"/>
    <w:multiLevelType w:val="hybridMultilevel"/>
    <w:tmpl w:val="180CF11E"/>
    <w:lvl w:ilvl="0" w:tplc="0A885666">
      <w:start w:val="1"/>
      <w:numFmt w:val="lowerLetter"/>
      <w:lvlText w:val="%1)"/>
      <w:lvlJc w:val="left"/>
      <w:pPr>
        <w:ind w:left="1778" w:hanging="360"/>
      </w:pPr>
      <w:rPr>
        <w:rFonts w:eastAsia="Times New Roman"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7A6D6F73"/>
    <w:multiLevelType w:val="hybridMultilevel"/>
    <w:tmpl w:val="6576CB42"/>
    <w:lvl w:ilvl="0" w:tplc="22EE8E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6041C5"/>
    <w:multiLevelType w:val="hybridMultilevel"/>
    <w:tmpl w:val="BC3A92DE"/>
    <w:lvl w:ilvl="0" w:tplc="BF5E07A6">
      <w:start w:val="1"/>
      <w:numFmt w:val="lowerLetter"/>
      <w:lvlText w:val="%1)"/>
      <w:lvlJc w:val="left"/>
      <w:pPr>
        <w:ind w:left="1785" w:hanging="360"/>
      </w:pPr>
      <w:rPr>
        <w:rFonts w:eastAsia="Times New Roman" w:hint="default"/>
        <w:b/>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1" w15:restartNumberingAfterBreak="0">
    <w:nsid w:val="7CFB072D"/>
    <w:multiLevelType w:val="hybridMultilevel"/>
    <w:tmpl w:val="9F3E8CB4"/>
    <w:lvl w:ilvl="0" w:tplc="E79285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36409371">
    <w:abstractNumId w:val="0"/>
  </w:num>
  <w:num w:numId="2" w16cid:durableId="1196117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15460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978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8326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5718269">
    <w:abstractNumId w:val="7"/>
    <w:lvlOverride w:ilvl="0">
      <w:startOverride w:val="1"/>
    </w:lvlOverride>
  </w:num>
  <w:num w:numId="7" w16cid:durableId="14234544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0113051">
    <w:abstractNumId w:val="5"/>
    <w:lvlOverride w:ilvl="0">
      <w:startOverride w:val="1"/>
    </w:lvlOverride>
  </w:num>
  <w:num w:numId="9" w16cid:durableId="19738276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0502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6004505">
    <w:abstractNumId w:val="2"/>
  </w:num>
  <w:num w:numId="12" w16cid:durableId="593821768">
    <w:abstractNumId w:val="6"/>
    <w:lvlOverride w:ilvl="0">
      <w:startOverride w:val="9"/>
    </w:lvlOverride>
  </w:num>
  <w:num w:numId="13" w16cid:durableId="20977522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6846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5243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9400663">
    <w:abstractNumId w:val="14"/>
  </w:num>
  <w:num w:numId="17" w16cid:durableId="360135709">
    <w:abstractNumId w:val="21"/>
  </w:num>
  <w:num w:numId="18" w16cid:durableId="840776199">
    <w:abstractNumId w:val="23"/>
  </w:num>
  <w:num w:numId="19" w16cid:durableId="2027708516">
    <w:abstractNumId w:val="18"/>
  </w:num>
  <w:num w:numId="20" w16cid:durableId="599917533">
    <w:abstractNumId w:val="31"/>
  </w:num>
  <w:num w:numId="21" w16cid:durableId="583534906">
    <w:abstractNumId w:val="16"/>
  </w:num>
  <w:num w:numId="22" w16cid:durableId="978921168">
    <w:abstractNumId w:val="19"/>
  </w:num>
  <w:num w:numId="23" w16cid:durableId="651521199">
    <w:abstractNumId w:val="22"/>
  </w:num>
  <w:num w:numId="24" w16cid:durableId="377977195">
    <w:abstractNumId w:val="27"/>
  </w:num>
  <w:num w:numId="25" w16cid:durableId="1750468761">
    <w:abstractNumId w:val="29"/>
  </w:num>
  <w:num w:numId="26" w16cid:durableId="1620797733">
    <w:abstractNumId w:val="26"/>
  </w:num>
  <w:num w:numId="27" w16cid:durableId="1539201957">
    <w:abstractNumId w:val="28"/>
  </w:num>
  <w:num w:numId="28" w16cid:durableId="822817806">
    <w:abstractNumId w:val="25"/>
  </w:num>
  <w:num w:numId="29" w16cid:durableId="1928224094">
    <w:abstractNumId w:val="20"/>
  </w:num>
  <w:num w:numId="30" w16cid:durableId="1916092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3"/>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1418"/>
  <w:hyphenationZone w:val="425"/>
  <w:defaultTableStyle w:val="Norma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51"/>
    <w:rsid w:val="00000281"/>
    <w:rsid w:val="0001087C"/>
    <w:rsid w:val="00010D23"/>
    <w:rsid w:val="00011858"/>
    <w:rsid w:val="00013924"/>
    <w:rsid w:val="00014375"/>
    <w:rsid w:val="000144DB"/>
    <w:rsid w:val="00014E35"/>
    <w:rsid w:val="000164ED"/>
    <w:rsid w:val="00017925"/>
    <w:rsid w:val="00017E18"/>
    <w:rsid w:val="00021937"/>
    <w:rsid w:val="000233CB"/>
    <w:rsid w:val="00023A07"/>
    <w:rsid w:val="00024B98"/>
    <w:rsid w:val="00026029"/>
    <w:rsid w:val="00027869"/>
    <w:rsid w:val="00034C65"/>
    <w:rsid w:val="000376D4"/>
    <w:rsid w:val="00037F88"/>
    <w:rsid w:val="00040E08"/>
    <w:rsid w:val="00041167"/>
    <w:rsid w:val="00041CEA"/>
    <w:rsid w:val="00043C0E"/>
    <w:rsid w:val="0004658F"/>
    <w:rsid w:val="0004780D"/>
    <w:rsid w:val="00050B57"/>
    <w:rsid w:val="000510DD"/>
    <w:rsid w:val="00052C97"/>
    <w:rsid w:val="0005322E"/>
    <w:rsid w:val="000554D0"/>
    <w:rsid w:val="00055669"/>
    <w:rsid w:val="00055D57"/>
    <w:rsid w:val="000567B8"/>
    <w:rsid w:val="0005744A"/>
    <w:rsid w:val="00060C75"/>
    <w:rsid w:val="00062286"/>
    <w:rsid w:val="000639F1"/>
    <w:rsid w:val="00063D35"/>
    <w:rsid w:val="00064843"/>
    <w:rsid w:val="00065046"/>
    <w:rsid w:val="00065EE3"/>
    <w:rsid w:val="000668C7"/>
    <w:rsid w:val="0006693C"/>
    <w:rsid w:val="00066B95"/>
    <w:rsid w:val="000673B3"/>
    <w:rsid w:val="0006757E"/>
    <w:rsid w:val="0007044C"/>
    <w:rsid w:val="00071BB1"/>
    <w:rsid w:val="00075244"/>
    <w:rsid w:val="00076247"/>
    <w:rsid w:val="00076C5D"/>
    <w:rsid w:val="00077601"/>
    <w:rsid w:val="00080AF4"/>
    <w:rsid w:val="00081C77"/>
    <w:rsid w:val="00082039"/>
    <w:rsid w:val="00083203"/>
    <w:rsid w:val="00084408"/>
    <w:rsid w:val="00086523"/>
    <w:rsid w:val="00086D20"/>
    <w:rsid w:val="000907E1"/>
    <w:rsid w:val="00091987"/>
    <w:rsid w:val="00096953"/>
    <w:rsid w:val="00097202"/>
    <w:rsid w:val="000A0909"/>
    <w:rsid w:val="000A1A8C"/>
    <w:rsid w:val="000A1CCB"/>
    <w:rsid w:val="000A1D36"/>
    <w:rsid w:val="000A3278"/>
    <w:rsid w:val="000A4CF1"/>
    <w:rsid w:val="000A57CC"/>
    <w:rsid w:val="000A5B43"/>
    <w:rsid w:val="000A7F6A"/>
    <w:rsid w:val="000B0537"/>
    <w:rsid w:val="000B3CE2"/>
    <w:rsid w:val="000B4112"/>
    <w:rsid w:val="000B4226"/>
    <w:rsid w:val="000B5424"/>
    <w:rsid w:val="000B6C95"/>
    <w:rsid w:val="000B6FC1"/>
    <w:rsid w:val="000C034A"/>
    <w:rsid w:val="000C072A"/>
    <w:rsid w:val="000C2174"/>
    <w:rsid w:val="000C4936"/>
    <w:rsid w:val="000C70DF"/>
    <w:rsid w:val="000C7D7D"/>
    <w:rsid w:val="000D0484"/>
    <w:rsid w:val="000D32BE"/>
    <w:rsid w:val="000D6342"/>
    <w:rsid w:val="000D7CF2"/>
    <w:rsid w:val="000D7F40"/>
    <w:rsid w:val="000E1CF9"/>
    <w:rsid w:val="000E2B12"/>
    <w:rsid w:val="000E2F09"/>
    <w:rsid w:val="000E30DE"/>
    <w:rsid w:val="000E55E0"/>
    <w:rsid w:val="000E6424"/>
    <w:rsid w:val="000E79F6"/>
    <w:rsid w:val="000E7E22"/>
    <w:rsid w:val="000F192C"/>
    <w:rsid w:val="000F2497"/>
    <w:rsid w:val="000F276C"/>
    <w:rsid w:val="000F2813"/>
    <w:rsid w:val="000F2878"/>
    <w:rsid w:val="000F5C8D"/>
    <w:rsid w:val="000F5E77"/>
    <w:rsid w:val="000F5F3D"/>
    <w:rsid w:val="001017AE"/>
    <w:rsid w:val="00106B95"/>
    <w:rsid w:val="00107EC4"/>
    <w:rsid w:val="001114C2"/>
    <w:rsid w:val="001155EF"/>
    <w:rsid w:val="00115F24"/>
    <w:rsid w:val="0011623A"/>
    <w:rsid w:val="00116B66"/>
    <w:rsid w:val="0011704D"/>
    <w:rsid w:val="001219F9"/>
    <w:rsid w:val="001222F5"/>
    <w:rsid w:val="00123313"/>
    <w:rsid w:val="00123C7D"/>
    <w:rsid w:val="00124E85"/>
    <w:rsid w:val="00125C26"/>
    <w:rsid w:val="00126866"/>
    <w:rsid w:val="00126A2D"/>
    <w:rsid w:val="00127B86"/>
    <w:rsid w:val="00130F1F"/>
    <w:rsid w:val="00131680"/>
    <w:rsid w:val="00132107"/>
    <w:rsid w:val="001325F9"/>
    <w:rsid w:val="00135B4A"/>
    <w:rsid w:val="00137CF8"/>
    <w:rsid w:val="00141009"/>
    <w:rsid w:val="0014349A"/>
    <w:rsid w:val="00143598"/>
    <w:rsid w:val="00143690"/>
    <w:rsid w:val="00143F20"/>
    <w:rsid w:val="001443CB"/>
    <w:rsid w:val="00144E48"/>
    <w:rsid w:val="0014534D"/>
    <w:rsid w:val="00145874"/>
    <w:rsid w:val="00145AC2"/>
    <w:rsid w:val="00151CEA"/>
    <w:rsid w:val="00152433"/>
    <w:rsid w:val="00152644"/>
    <w:rsid w:val="00152CBF"/>
    <w:rsid w:val="001545B7"/>
    <w:rsid w:val="001547FB"/>
    <w:rsid w:val="0015619B"/>
    <w:rsid w:val="001566F2"/>
    <w:rsid w:val="001570D5"/>
    <w:rsid w:val="00163BB2"/>
    <w:rsid w:val="00164578"/>
    <w:rsid w:val="00164DA4"/>
    <w:rsid w:val="001726BC"/>
    <w:rsid w:val="001732C6"/>
    <w:rsid w:val="00173321"/>
    <w:rsid w:val="0017478A"/>
    <w:rsid w:val="0017555E"/>
    <w:rsid w:val="00175EAD"/>
    <w:rsid w:val="001762FC"/>
    <w:rsid w:val="00177D36"/>
    <w:rsid w:val="00180559"/>
    <w:rsid w:val="00180D43"/>
    <w:rsid w:val="00181D68"/>
    <w:rsid w:val="00181F89"/>
    <w:rsid w:val="00182329"/>
    <w:rsid w:val="001825D9"/>
    <w:rsid w:val="0018275D"/>
    <w:rsid w:val="00183B17"/>
    <w:rsid w:val="001863F7"/>
    <w:rsid w:val="00187CE3"/>
    <w:rsid w:val="00187F14"/>
    <w:rsid w:val="00187F96"/>
    <w:rsid w:val="00190D3E"/>
    <w:rsid w:val="00191D3E"/>
    <w:rsid w:val="00193F0A"/>
    <w:rsid w:val="001A2B65"/>
    <w:rsid w:val="001A53D4"/>
    <w:rsid w:val="001A55BF"/>
    <w:rsid w:val="001A7130"/>
    <w:rsid w:val="001B0145"/>
    <w:rsid w:val="001B21BC"/>
    <w:rsid w:val="001B22AE"/>
    <w:rsid w:val="001B2ACD"/>
    <w:rsid w:val="001B5CA5"/>
    <w:rsid w:val="001B78AB"/>
    <w:rsid w:val="001B7A71"/>
    <w:rsid w:val="001C0EB0"/>
    <w:rsid w:val="001C202D"/>
    <w:rsid w:val="001C3204"/>
    <w:rsid w:val="001C32E0"/>
    <w:rsid w:val="001C3FAD"/>
    <w:rsid w:val="001C53AA"/>
    <w:rsid w:val="001C65B7"/>
    <w:rsid w:val="001D0A83"/>
    <w:rsid w:val="001D3E3F"/>
    <w:rsid w:val="001D5D59"/>
    <w:rsid w:val="001D6349"/>
    <w:rsid w:val="001D696D"/>
    <w:rsid w:val="001D6B02"/>
    <w:rsid w:val="001E0B0E"/>
    <w:rsid w:val="001E1697"/>
    <w:rsid w:val="001E185C"/>
    <w:rsid w:val="001E2526"/>
    <w:rsid w:val="001E466E"/>
    <w:rsid w:val="001E478A"/>
    <w:rsid w:val="001E6C4E"/>
    <w:rsid w:val="001E7383"/>
    <w:rsid w:val="001E7731"/>
    <w:rsid w:val="001E7D2B"/>
    <w:rsid w:val="001F2D83"/>
    <w:rsid w:val="001F3235"/>
    <w:rsid w:val="001F7101"/>
    <w:rsid w:val="00202462"/>
    <w:rsid w:val="0020276C"/>
    <w:rsid w:val="002031EF"/>
    <w:rsid w:val="002045C9"/>
    <w:rsid w:val="00205F89"/>
    <w:rsid w:val="00206F6E"/>
    <w:rsid w:val="00212C70"/>
    <w:rsid w:val="002141A8"/>
    <w:rsid w:val="0021453E"/>
    <w:rsid w:val="002147D4"/>
    <w:rsid w:val="002151D5"/>
    <w:rsid w:val="0021643F"/>
    <w:rsid w:val="00216C9D"/>
    <w:rsid w:val="00217451"/>
    <w:rsid w:val="00221E89"/>
    <w:rsid w:val="0022269A"/>
    <w:rsid w:val="002227FB"/>
    <w:rsid w:val="00223334"/>
    <w:rsid w:val="002233E8"/>
    <w:rsid w:val="00223431"/>
    <w:rsid w:val="002238B2"/>
    <w:rsid w:val="0022428C"/>
    <w:rsid w:val="002243AD"/>
    <w:rsid w:val="00225251"/>
    <w:rsid w:val="00225616"/>
    <w:rsid w:val="00235AAE"/>
    <w:rsid w:val="00235AEC"/>
    <w:rsid w:val="00235BDD"/>
    <w:rsid w:val="00237042"/>
    <w:rsid w:val="00237494"/>
    <w:rsid w:val="002402F8"/>
    <w:rsid w:val="002433AB"/>
    <w:rsid w:val="002442C8"/>
    <w:rsid w:val="0024432C"/>
    <w:rsid w:val="0024511C"/>
    <w:rsid w:val="00250151"/>
    <w:rsid w:val="00250459"/>
    <w:rsid w:val="00250F5E"/>
    <w:rsid w:val="00251990"/>
    <w:rsid w:val="002525BE"/>
    <w:rsid w:val="00252BD7"/>
    <w:rsid w:val="002534C8"/>
    <w:rsid w:val="00255237"/>
    <w:rsid w:val="0025583C"/>
    <w:rsid w:val="002559F6"/>
    <w:rsid w:val="00255B09"/>
    <w:rsid w:val="00255E3E"/>
    <w:rsid w:val="00255F2A"/>
    <w:rsid w:val="002565B1"/>
    <w:rsid w:val="00257FD5"/>
    <w:rsid w:val="002613DC"/>
    <w:rsid w:val="00263282"/>
    <w:rsid w:val="00263A71"/>
    <w:rsid w:val="00265AFD"/>
    <w:rsid w:val="002669FD"/>
    <w:rsid w:val="00266EB4"/>
    <w:rsid w:val="0026730F"/>
    <w:rsid w:val="00267C92"/>
    <w:rsid w:val="002707EC"/>
    <w:rsid w:val="00271181"/>
    <w:rsid w:val="002724AF"/>
    <w:rsid w:val="00272988"/>
    <w:rsid w:val="00273412"/>
    <w:rsid w:val="0027483D"/>
    <w:rsid w:val="00274D81"/>
    <w:rsid w:val="002778AA"/>
    <w:rsid w:val="00277B05"/>
    <w:rsid w:val="00283006"/>
    <w:rsid w:val="0028353E"/>
    <w:rsid w:val="00283C13"/>
    <w:rsid w:val="00285137"/>
    <w:rsid w:val="0028594D"/>
    <w:rsid w:val="002875DC"/>
    <w:rsid w:val="0029131C"/>
    <w:rsid w:val="00293917"/>
    <w:rsid w:val="00293C68"/>
    <w:rsid w:val="0029446E"/>
    <w:rsid w:val="00294634"/>
    <w:rsid w:val="00294F2F"/>
    <w:rsid w:val="0029543B"/>
    <w:rsid w:val="00296E48"/>
    <w:rsid w:val="002A168C"/>
    <w:rsid w:val="002A1D86"/>
    <w:rsid w:val="002A24E8"/>
    <w:rsid w:val="002A40A0"/>
    <w:rsid w:val="002A4584"/>
    <w:rsid w:val="002A4DE0"/>
    <w:rsid w:val="002A575B"/>
    <w:rsid w:val="002A5C16"/>
    <w:rsid w:val="002A603E"/>
    <w:rsid w:val="002A7AA3"/>
    <w:rsid w:val="002B097E"/>
    <w:rsid w:val="002B1100"/>
    <w:rsid w:val="002B12A1"/>
    <w:rsid w:val="002B2B52"/>
    <w:rsid w:val="002B3CF3"/>
    <w:rsid w:val="002B5703"/>
    <w:rsid w:val="002B64D8"/>
    <w:rsid w:val="002C0461"/>
    <w:rsid w:val="002C0463"/>
    <w:rsid w:val="002C0CB0"/>
    <w:rsid w:val="002C0FB5"/>
    <w:rsid w:val="002C59DB"/>
    <w:rsid w:val="002C6B67"/>
    <w:rsid w:val="002C6F6F"/>
    <w:rsid w:val="002C6F8A"/>
    <w:rsid w:val="002C71BB"/>
    <w:rsid w:val="002D2BBC"/>
    <w:rsid w:val="002D3012"/>
    <w:rsid w:val="002D32CC"/>
    <w:rsid w:val="002D372F"/>
    <w:rsid w:val="002D431A"/>
    <w:rsid w:val="002D5761"/>
    <w:rsid w:val="002D5CB4"/>
    <w:rsid w:val="002E09A8"/>
    <w:rsid w:val="002E1422"/>
    <w:rsid w:val="002E3300"/>
    <w:rsid w:val="002E6C29"/>
    <w:rsid w:val="002F0855"/>
    <w:rsid w:val="002F5C96"/>
    <w:rsid w:val="002F6BCE"/>
    <w:rsid w:val="002F6FC0"/>
    <w:rsid w:val="0030055F"/>
    <w:rsid w:val="003017B5"/>
    <w:rsid w:val="00301E1E"/>
    <w:rsid w:val="0030415C"/>
    <w:rsid w:val="0030746E"/>
    <w:rsid w:val="003074C6"/>
    <w:rsid w:val="00307B57"/>
    <w:rsid w:val="0031002C"/>
    <w:rsid w:val="00310366"/>
    <w:rsid w:val="0031142E"/>
    <w:rsid w:val="0031567F"/>
    <w:rsid w:val="00315BC3"/>
    <w:rsid w:val="00315BC4"/>
    <w:rsid w:val="00317F35"/>
    <w:rsid w:val="0032082E"/>
    <w:rsid w:val="00322DA4"/>
    <w:rsid w:val="003230F6"/>
    <w:rsid w:val="0032336F"/>
    <w:rsid w:val="00323A87"/>
    <w:rsid w:val="00324400"/>
    <w:rsid w:val="0032487F"/>
    <w:rsid w:val="00327CFA"/>
    <w:rsid w:val="00327E27"/>
    <w:rsid w:val="0033066E"/>
    <w:rsid w:val="00331231"/>
    <w:rsid w:val="003319D6"/>
    <w:rsid w:val="00331C89"/>
    <w:rsid w:val="00332AFD"/>
    <w:rsid w:val="0033331D"/>
    <w:rsid w:val="003346E1"/>
    <w:rsid w:val="003377CD"/>
    <w:rsid w:val="00337DD2"/>
    <w:rsid w:val="00341E0D"/>
    <w:rsid w:val="0034308B"/>
    <w:rsid w:val="0034312F"/>
    <w:rsid w:val="00343AD0"/>
    <w:rsid w:val="00345648"/>
    <w:rsid w:val="00352836"/>
    <w:rsid w:val="00354574"/>
    <w:rsid w:val="0035457C"/>
    <w:rsid w:val="00356745"/>
    <w:rsid w:val="00361868"/>
    <w:rsid w:val="00363939"/>
    <w:rsid w:val="00363F7B"/>
    <w:rsid w:val="00364F2A"/>
    <w:rsid w:val="003660C5"/>
    <w:rsid w:val="00366412"/>
    <w:rsid w:val="00370964"/>
    <w:rsid w:val="00371F73"/>
    <w:rsid w:val="00373143"/>
    <w:rsid w:val="0037501E"/>
    <w:rsid w:val="00375A05"/>
    <w:rsid w:val="00375D73"/>
    <w:rsid w:val="00375FAD"/>
    <w:rsid w:val="00376166"/>
    <w:rsid w:val="003773D7"/>
    <w:rsid w:val="00377E57"/>
    <w:rsid w:val="003806DB"/>
    <w:rsid w:val="00380B02"/>
    <w:rsid w:val="0038366B"/>
    <w:rsid w:val="003852BA"/>
    <w:rsid w:val="003857B7"/>
    <w:rsid w:val="003860DD"/>
    <w:rsid w:val="003902E8"/>
    <w:rsid w:val="0039119D"/>
    <w:rsid w:val="00392FBC"/>
    <w:rsid w:val="00393D17"/>
    <w:rsid w:val="003944B5"/>
    <w:rsid w:val="0039529A"/>
    <w:rsid w:val="0039606E"/>
    <w:rsid w:val="003969CD"/>
    <w:rsid w:val="003A3ACD"/>
    <w:rsid w:val="003A3E73"/>
    <w:rsid w:val="003A5DE2"/>
    <w:rsid w:val="003A7979"/>
    <w:rsid w:val="003B0CAD"/>
    <w:rsid w:val="003B1A2B"/>
    <w:rsid w:val="003B6811"/>
    <w:rsid w:val="003C004D"/>
    <w:rsid w:val="003C02DC"/>
    <w:rsid w:val="003C1995"/>
    <w:rsid w:val="003C1D27"/>
    <w:rsid w:val="003C258D"/>
    <w:rsid w:val="003C2632"/>
    <w:rsid w:val="003D0B3A"/>
    <w:rsid w:val="003D1AE3"/>
    <w:rsid w:val="003D4752"/>
    <w:rsid w:val="003D4F7B"/>
    <w:rsid w:val="003D5F56"/>
    <w:rsid w:val="003D6253"/>
    <w:rsid w:val="003E078C"/>
    <w:rsid w:val="003E3274"/>
    <w:rsid w:val="003E4814"/>
    <w:rsid w:val="003E6504"/>
    <w:rsid w:val="003E70EE"/>
    <w:rsid w:val="003E7753"/>
    <w:rsid w:val="003E7B9B"/>
    <w:rsid w:val="003F1958"/>
    <w:rsid w:val="003F2A57"/>
    <w:rsid w:val="003F2D61"/>
    <w:rsid w:val="003F341F"/>
    <w:rsid w:val="003F45C7"/>
    <w:rsid w:val="003F50B2"/>
    <w:rsid w:val="003F54D1"/>
    <w:rsid w:val="004002F6"/>
    <w:rsid w:val="004003B5"/>
    <w:rsid w:val="004010C0"/>
    <w:rsid w:val="00404A22"/>
    <w:rsid w:val="004064A4"/>
    <w:rsid w:val="00406737"/>
    <w:rsid w:val="004112F3"/>
    <w:rsid w:val="00411332"/>
    <w:rsid w:val="00412A8E"/>
    <w:rsid w:val="004152D4"/>
    <w:rsid w:val="00415CB9"/>
    <w:rsid w:val="0041648C"/>
    <w:rsid w:val="004219CF"/>
    <w:rsid w:val="004222FE"/>
    <w:rsid w:val="0042360A"/>
    <w:rsid w:val="004253AE"/>
    <w:rsid w:val="004273B1"/>
    <w:rsid w:val="0043036E"/>
    <w:rsid w:val="00431127"/>
    <w:rsid w:val="00432085"/>
    <w:rsid w:val="00432375"/>
    <w:rsid w:val="00433DF4"/>
    <w:rsid w:val="00433EB2"/>
    <w:rsid w:val="004347D5"/>
    <w:rsid w:val="00434CE4"/>
    <w:rsid w:val="00435C76"/>
    <w:rsid w:val="0043667B"/>
    <w:rsid w:val="00436982"/>
    <w:rsid w:val="00436EF7"/>
    <w:rsid w:val="004405A5"/>
    <w:rsid w:val="00440C78"/>
    <w:rsid w:val="00441670"/>
    <w:rsid w:val="00442219"/>
    <w:rsid w:val="00442654"/>
    <w:rsid w:val="00444021"/>
    <w:rsid w:val="00445046"/>
    <w:rsid w:val="00445147"/>
    <w:rsid w:val="00447606"/>
    <w:rsid w:val="004479C8"/>
    <w:rsid w:val="004504EB"/>
    <w:rsid w:val="00450D71"/>
    <w:rsid w:val="0045562E"/>
    <w:rsid w:val="004576E7"/>
    <w:rsid w:val="00457D1E"/>
    <w:rsid w:val="00460C62"/>
    <w:rsid w:val="00461F8B"/>
    <w:rsid w:val="00463D16"/>
    <w:rsid w:val="0046461A"/>
    <w:rsid w:val="00464743"/>
    <w:rsid w:val="0046486E"/>
    <w:rsid w:val="004658CB"/>
    <w:rsid w:val="00467362"/>
    <w:rsid w:val="0046741E"/>
    <w:rsid w:val="00470744"/>
    <w:rsid w:val="00471D7C"/>
    <w:rsid w:val="00473A81"/>
    <w:rsid w:val="00475B6A"/>
    <w:rsid w:val="00476D90"/>
    <w:rsid w:val="00477806"/>
    <w:rsid w:val="004800D9"/>
    <w:rsid w:val="00481BB1"/>
    <w:rsid w:val="004821BB"/>
    <w:rsid w:val="004826E4"/>
    <w:rsid w:val="00482712"/>
    <w:rsid w:val="00482886"/>
    <w:rsid w:val="00484AC0"/>
    <w:rsid w:val="00487C2B"/>
    <w:rsid w:val="00487D39"/>
    <w:rsid w:val="00490CDE"/>
    <w:rsid w:val="004919E9"/>
    <w:rsid w:val="004929C2"/>
    <w:rsid w:val="00492F7A"/>
    <w:rsid w:val="00492F7B"/>
    <w:rsid w:val="00496AC1"/>
    <w:rsid w:val="00497B97"/>
    <w:rsid w:val="004A0983"/>
    <w:rsid w:val="004A2894"/>
    <w:rsid w:val="004A5094"/>
    <w:rsid w:val="004B025B"/>
    <w:rsid w:val="004B10C4"/>
    <w:rsid w:val="004B5C57"/>
    <w:rsid w:val="004B6167"/>
    <w:rsid w:val="004B61E0"/>
    <w:rsid w:val="004C0913"/>
    <w:rsid w:val="004C20B0"/>
    <w:rsid w:val="004C4E7A"/>
    <w:rsid w:val="004C4F1C"/>
    <w:rsid w:val="004C5507"/>
    <w:rsid w:val="004C55F6"/>
    <w:rsid w:val="004C6423"/>
    <w:rsid w:val="004C71DF"/>
    <w:rsid w:val="004C7980"/>
    <w:rsid w:val="004D1B45"/>
    <w:rsid w:val="004D2F88"/>
    <w:rsid w:val="004D39E1"/>
    <w:rsid w:val="004D4E3F"/>
    <w:rsid w:val="004D7839"/>
    <w:rsid w:val="004D78B4"/>
    <w:rsid w:val="004E002E"/>
    <w:rsid w:val="004E1BC5"/>
    <w:rsid w:val="004E1F1D"/>
    <w:rsid w:val="004E2AAF"/>
    <w:rsid w:val="004E3A6F"/>
    <w:rsid w:val="004E4F95"/>
    <w:rsid w:val="004E4FE3"/>
    <w:rsid w:val="004E5F1D"/>
    <w:rsid w:val="004E7B05"/>
    <w:rsid w:val="004E7DF4"/>
    <w:rsid w:val="004F1B12"/>
    <w:rsid w:val="004F1D37"/>
    <w:rsid w:val="004F4591"/>
    <w:rsid w:val="00503324"/>
    <w:rsid w:val="00504103"/>
    <w:rsid w:val="005042E0"/>
    <w:rsid w:val="00505AB2"/>
    <w:rsid w:val="00506CC8"/>
    <w:rsid w:val="00507AC5"/>
    <w:rsid w:val="00512F41"/>
    <w:rsid w:val="0051355D"/>
    <w:rsid w:val="00514210"/>
    <w:rsid w:val="00516813"/>
    <w:rsid w:val="00520697"/>
    <w:rsid w:val="0052100D"/>
    <w:rsid w:val="005211BB"/>
    <w:rsid w:val="00521633"/>
    <w:rsid w:val="00521EEC"/>
    <w:rsid w:val="005234A6"/>
    <w:rsid w:val="00524801"/>
    <w:rsid w:val="00530911"/>
    <w:rsid w:val="005358C8"/>
    <w:rsid w:val="00535F1B"/>
    <w:rsid w:val="00536B86"/>
    <w:rsid w:val="00536EB1"/>
    <w:rsid w:val="00537CCE"/>
    <w:rsid w:val="00540474"/>
    <w:rsid w:val="00541586"/>
    <w:rsid w:val="00541F56"/>
    <w:rsid w:val="00544669"/>
    <w:rsid w:val="0054568D"/>
    <w:rsid w:val="00545696"/>
    <w:rsid w:val="00546170"/>
    <w:rsid w:val="00547F68"/>
    <w:rsid w:val="00550C24"/>
    <w:rsid w:val="00551EF3"/>
    <w:rsid w:val="00553695"/>
    <w:rsid w:val="0055409B"/>
    <w:rsid w:val="00554AE4"/>
    <w:rsid w:val="00554C62"/>
    <w:rsid w:val="00555DF4"/>
    <w:rsid w:val="005564F5"/>
    <w:rsid w:val="00556DEE"/>
    <w:rsid w:val="00557B0F"/>
    <w:rsid w:val="00557F39"/>
    <w:rsid w:val="00560248"/>
    <w:rsid w:val="00561317"/>
    <w:rsid w:val="00562765"/>
    <w:rsid w:val="00563052"/>
    <w:rsid w:val="0056664A"/>
    <w:rsid w:val="00567061"/>
    <w:rsid w:val="0056735F"/>
    <w:rsid w:val="00567B52"/>
    <w:rsid w:val="00570D74"/>
    <w:rsid w:val="00572E7E"/>
    <w:rsid w:val="0057327A"/>
    <w:rsid w:val="005758AA"/>
    <w:rsid w:val="005763C0"/>
    <w:rsid w:val="00576A58"/>
    <w:rsid w:val="00576CF2"/>
    <w:rsid w:val="0058470D"/>
    <w:rsid w:val="0058546E"/>
    <w:rsid w:val="00587794"/>
    <w:rsid w:val="0059091B"/>
    <w:rsid w:val="00591108"/>
    <w:rsid w:val="0059120F"/>
    <w:rsid w:val="005924C2"/>
    <w:rsid w:val="00592F4A"/>
    <w:rsid w:val="0059428C"/>
    <w:rsid w:val="0059480D"/>
    <w:rsid w:val="00596786"/>
    <w:rsid w:val="00597539"/>
    <w:rsid w:val="0059772D"/>
    <w:rsid w:val="005A0828"/>
    <w:rsid w:val="005A1D99"/>
    <w:rsid w:val="005A398D"/>
    <w:rsid w:val="005A41AD"/>
    <w:rsid w:val="005A503B"/>
    <w:rsid w:val="005A542A"/>
    <w:rsid w:val="005A582D"/>
    <w:rsid w:val="005A5C47"/>
    <w:rsid w:val="005B021D"/>
    <w:rsid w:val="005B18EE"/>
    <w:rsid w:val="005B2B96"/>
    <w:rsid w:val="005B2DBA"/>
    <w:rsid w:val="005B4C6F"/>
    <w:rsid w:val="005B4FCB"/>
    <w:rsid w:val="005B506B"/>
    <w:rsid w:val="005B573E"/>
    <w:rsid w:val="005B64C9"/>
    <w:rsid w:val="005B69DD"/>
    <w:rsid w:val="005C0263"/>
    <w:rsid w:val="005C0C84"/>
    <w:rsid w:val="005C2141"/>
    <w:rsid w:val="005C3307"/>
    <w:rsid w:val="005C3575"/>
    <w:rsid w:val="005C35E0"/>
    <w:rsid w:val="005C405A"/>
    <w:rsid w:val="005C4605"/>
    <w:rsid w:val="005C6A88"/>
    <w:rsid w:val="005C761E"/>
    <w:rsid w:val="005D03D6"/>
    <w:rsid w:val="005D1F31"/>
    <w:rsid w:val="005D25CC"/>
    <w:rsid w:val="005D267A"/>
    <w:rsid w:val="005D39DC"/>
    <w:rsid w:val="005D7189"/>
    <w:rsid w:val="005E230A"/>
    <w:rsid w:val="005E2B79"/>
    <w:rsid w:val="005E3AFE"/>
    <w:rsid w:val="005E4EC4"/>
    <w:rsid w:val="005E6856"/>
    <w:rsid w:val="005E783C"/>
    <w:rsid w:val="005E7DD3"/>
    <w:rsid w:val="005E7DE1"/>
    <w:rsid w:val="005F0976"/>
    <w:rsid w:val="005F0F30"/>
    <w:rsid w:val="005F1CE9"/>
    <w:rsid w:val="005F55A2"/>
    <w:rsid w:val="005F5646"/>
    <w:rsid w:val="005F667F"/>
    <w:rsid w:val="005F7FD1"/>
    <w:rsid w:val="00600046"/>
    <w:rsid w:val="0060352B"/>
    <w:rsid w:val="00604649"/>
    <w:rsid w:val="00604FB7"/>
    <w:rsid w:val="006053E3"/>
    <w:rsid w:val="00605E5C"/>
    <w:rsid w:val="00606180"/>
    <w:rsid w:val="00606604"/>
    <w:rsid w:val="0060681B"/>
    <w:rsid w:val="006068F1"/>
    <w:rsid w:val="00607E3A"/>
    <w:rsid w:val="0061002E"/>
    <w:rsid w:val="00610F1E"/>
    <w:rsid w:val="00610F1F"/>
    <w:rsid w:val="00611F31"/>
    <w:rsid w:val="00612390"/>
    <w:rsid w:val="00613F56"/>
    <w:rsid w:val="00614254"/>
    <w:rsid w:val="00614438"/>
    <w:rsid w:val="00614FD9"/>
    <w:rsid w:val="00615A33"/>
    <w:rsid w:val="00616F6F"/>
    <w:rsid w:val="00621366"/>
    <w:rsid w:val="006218CF"/>
    <w:rsid w:val="006224C3"/>
    <w:rsid w:val="00625A2B"/>
    <w:rsid w:val="006300B9"/>
    <w:rsid w:val="006306D1"/>
    <w:rsid w:val="00631A05"/>
    <w:rsid w:val="0063474E"/>
    <w:rsid w:val="00634A40"/>
    <w:rsid w:val="00636F10"/>
    <w:rsid w:val="00641B75"/>
    <w:rsid w:val="00643BE5"/>
    <w:rsid w:val="00644092"/>
    <w:rsid w:val="00644527"/>
    <w:rsid w:val="0064557C"/>
    <w:rsid w:val="00646841"/>
    <w:rsid w:val="006502F8"/>
    <w:rsid w:val="00654093"/>
    <w:rsid w:val="00654292"/>
    <w:rsid w:val="00654ED9"/>
    <w:rsid w:val="00656373"/>
    <w:rsid w:val="00660021"/>
    <w:rsid w:val="0066175E"/>
    <w:rsid w:val="00662A55"/>
    <w:rsid w:val="00665B0A"/>
    <w:rsid w:val="00670519"/>
    <w:rsid w:val="00671240"/>
    <w:rsid w:val="006727BC"/>
    <w:rsid w:val="00676BE1"/>
    <w:rsid w:val="00676D15"/>
    <w:rsid w:val="006774BE"/>
    <w:rsid w:val="00677C7B"/>
    <w:rsid w:val="00677FC3"/>
    <w:rsid w:val="00681D9B"/>
    <w:rsid w:val="00682A66"/>
    <w:rsid w:val="00682FEE"/>
    <w:rsid w:val="006830A7"/>
    <w:rsid w:val="00684521"/>
    <w:rsid w:val="00687090"/>
    <w:rsid w:val="006877FB"/>
    <w:rsid w:val="0069043E"/>
    <w:rsid w:val="00690B39"/>
    <w:rsid w:val="0069121F"/>
    <w:rsid w:val="00692701"/>
    <w:rsid w:val="00692B01"/>
    <w:rsid w:val="00695AA7"/>
    <w:rsid w:val="00696DEC"/>
    <w:rsid w:val="006971CB"/>
    <w:rsid w:val="00697F73"/>
    <w:rsid w:val="006A0724"/>
    <w:rsid w:val="006A1BC4"/>
    <w:rsid w:val="006A2C34"/>
    <w:rsid w:val="006A371A"/>
    <w:rsid w:val="006A3B5D"/>
    <w:rsid w:val="006B0ECB"/>
    <w:rsid w:val="006B1008"/>
    <w:rsid w:val="006B1A29"/>
    <w:rsid w:val="006B1AC0"/>
    <w:rsid w:val="006B4449"/>
    <w:rsid w:val="006B505A"/>
    <w:rsid w:val="006B526F"/>
    <w:rsid w:val="006B62C4"/>
    <w:rsid w:val="006B6E89"/>
    <w:rsid w:val="006C0970"/>
    <w:rsid w:val="006C0CA6"/>
    <w:rsid w:val="006C11C4"/>
    <w:rsid w:val="006C2976"/>
    <w:rsid w:val="006C2A33"/>
    <w:rsid w:val="006C2A63"/>
    <w:rsid w:val="006C3815"/>
    <w:rsid w:val="006C5997"/>
    <w:rsid w:val="006C6EA0"/>
    <w:rsid w:val="006C7A6F"/>
    <w:rsid w:val="006D06EB"/>
    <w:rsid w:val="006D1ADC"/>
    <w:rsid w:val="006D1EE8"/>
    <w:rsid w:val="006D1FA2"/>
    <w:rsid w:val="006D2E5E"/>
    <w:rsid w:val="006D359F"/>
    <w:rsid w:val="006D3AAC"/>
    <w:rsid w:val="006D3C23"/>
    <w:rsid w:val="006D45E3"/>
    <w:rsid w:val="006D524A"/>
    <w:rsid w:val="006D5681"/>
    <w:rsid w:val="006D768C"/>
    <w:rsid w:val="006E114B"/>
    <w:rsid w:val="006E2402"/>
    <w:rsid w:val="006E2F4F"/>
    <w:rsid w:val="006E30CF"/>
    <w:rsid w:val="006E6031"/>
    <w:rsid w:val="006E63AE"/>
    <w:rsid w:val="006E6895"/>
    <w:rsid w:val="006E69EC"/>
    <w:rsid w:val="006E77AB"/>
    <w:rsid w:val="006F174A"/>
    <w:rsid w:val="006F3416"/>
    <w:rsid w:val="006F51B6"/>
    <w:rsid w:val="006F73E9"/>
    <w:rsid w:val="006F7EEA"/>
    <w:rsid w:val="007012F9"/>
    <w:rsid w:val="0070257E"/>
    <w:rsid w:val="00702925"/>
    <w:rsid w:val="00702B11"/>
    <w:rsid w:val="00703533"/>
    <w:rsid w:val="00703B61"/>
    <w:rsid w:val="00703C11"/>
    <w:rsid w:val="00704AFE"/>
    <w:rsid w:val="007066DB"/>
    <w:rsid w:val="00707D45"/>
    <w:rsid w:val="00710086"/>
    <w:rsid w:val="00710C59"/>
    <w:rsid w:val="00710DA0"/>
    <w:rsid w:val="0071141A"/>
    <w:rsid w:val="00711A37"/>
    <w:rsid w:val="0071269E"/>
    <w:rsid w:val="007161FD"/>
    <w:rsid w:val="00720354"/>
    <w:rsid w:val="00723711"/>
    <w:rsid w:val="0072570C"/>
    <w:rsid w:val="00726858"/>
    <w:rsid w:val="007269EE"/>
    <w:rsid w:val="00733262"/>
    <w:rsid w:val="007341B1"/>
    <w:rsid w:val="00735671"/>
    <w:rsid w:val="00736BE1"/>
    <w:rsid w:val="00737932"/>
    <w:rsid w:val="00737EB7"/>
    <w:rsid w:val="007437C7"/>
    <w:rsid w:val="00745880"/>
    <w:rsid w:val="0074629A"/>
    <w:rsid w:val="00750B0B"/>
    <w:rsid w:val="00752845"/>
    <w:rsid w:val="0075355E"/>
    <w:rsid w:val="00753F41"/>
    <w:rsid w:val="00755E60"/>
    <w:rsid w:val="007566F2"/>
    <w:rsid w:val="00757BFF"/>
    <w:rsid w:val="00761570"/>
    <w:rsid w:val="00762A42"/>
    <w:rsid w:val="00764E87"/>
    <w:rsid w:val="00765424"/>
    <w:rsid w:val="00765B59"/>
    <w:rsid w:val="007669B3"/>
    <w:rsid w:val="00767B27"/>
    <w:rsid w:val="007724CD"/>
    <w:rsid w:val="00773157"/>
    <w:rsid w:val="00773BAF"/>
    <w:rsid w:val="007768D4"/>
    <w:rsid w:val="00777219"/>
    <w:rsid w:val="00777B33"/>
    <w:rsid w:val="007808AE"/>
    <w:rsid w:val="00781092"/>
    <w:rsid w:val="007811FC"/>
    <w:rsid w:val="00781DBB"/>
    <w:rsid w:val="00781E16"/>
    <w:rsid w:val="007850D3"/>
    <w:rsid w:val="007877EA"/>
    <w:rsid w:val="00787D2D"/>
    <w:rsid w:val="00787FFA"/>
    <w:rsid w:val="00790735"/>
    <w:rsid w:val="00792247"/>
    <w:rsid w:val="007933B0"/>
    <w:rsid w:val="007956AB"/>
    <w:rsid w:val="00796534"/>
    <w:rsid w:val="00797B60"/>
    <w:rsid w:val="007A20ED"/>
    <w:rsid w:val="007A4B22"/>
    <w:rsid w:val="007A5DE3"/>
    <w:rsid w:val="007A71D5"/>
    <w:rsid w:val="007A735F"/>
    <w:rsid w:val="007A7C17"/>
    <w:rsid w:val="007A7CD4"/>
    <w:rsid w:val="007B2207"/>
    <w:rsid w:val="007B5426"/>
    <w:rsid w:val="007B6588"/>
    <w:rsid w:val="007C032D"/>
    <w:rsid w:val="007C0558"/>
    <w:rsid w:val="007C0B1B"/>
    <w:rsid w:val="007C1236"/>
    <w:rsid w:val="007C550C"/>
    <w:rsid w:val="007C5914"/>
    <w:rsid w:val="007C78A9"/>
    <w:rsid w:val="007D06A2"/>
    <w:rsid w:val="007D3EB8"/>
    <w:rsid w:val="007D5A6C"/>
    <w:rsid w:val="007D5D03"/>
    <w:rsid w:val="007D7F78"/>
    <w:rsid w:val="007E13D7"/>
    <w:rsid w:val="007E4C7D"/>
    <w:rsid w:val="007E5C7B"/>
    <w:rsid w:val="007E756C"/>
    <w:rsid w:val="007F030F"/>
    <w:rsid w:val="007F16FA"/>
    <w:rsid w:val="007F279A"/>
    <w:rsid w:val="007F289E"/>
    <w:rsid w:val="007F3302"/>
    <w:rsid w:val="007F504B"/>
    <w:rsid w:val="007F6E2B"/>
    <w:rsid w:val="007F77A5"/>
    <w:rsid w:val="00800086"/>
    <w:rsid w:val="008012B5"/>
    <w:rsid w:val="00801E60"/>
    <w:rsid w:val="00802889"/>
    <w:rsid w:val="00803272"/>
    <w:rsid w:val="008034F7"/>
    <w:rsid w:val="008046EA"/>
    <w:rsid w:val="00806141"/>
    <w:rsid w:val="00806B33"/>
    <w:rsid w:val="0081066F"/>
    <w:rsid w:val="00811204"/>
    <w:rsid w:val="0081188A"/>
    <w:rsid w:val="0081243C"/>
    <w:rsid w:val="008134B9"/>
    <w:rsid w:val="008134E2"/>
    <w:rsid w:val="00813AC9"/>
    <w:rsid w:val="00814691"/>
    <w:rsid w:val="0081486C"/>
    <w:rsid w:val="00817370"/>
    <w:rsid w:val="00817F11"/>
    <w:rsid w:val="008206EA"/>
    <w:rsid w:val="008207A5"/>
    <w:rsid w:val="00821CA7"/>
    <w:rsid w:val="00822FF4"/>
    <w:rsid w:val="00823A5D"/>
    <w:rsid w:val="00824700"/>
    <w:rsid w:val="00826E32"/>
    <w:rsid w:val="00827967"/>
    <w:rsid w:val="0083010A"/>
    <w:rsid w:val="00830312"/>
    <w:rsid w:val="00830974"/>
    <w:rsid w:val="008317D7"/>
    <w:rsid w:val="00834F26"/>
    <w:rsid w:val="0083705B"/>
    <w:rsid w:val="00837380"/>
    <w:rsid w:val="00840541"/>
    <w:rsid w:val="00840823"/>
    <w:rsid w:val="00840FCC"/>
    <w:rsid w:val="0084182C"/>
    <w:rsid w:val="00841B3F"/>
    <w:rsid w:val="008449F3"/>
    <w:rsid w:val="00850035"/>
    <w:rsid w:val="008518BF"/>
    <w:rsid w:val="00852035"/>
    <w:rsid w:val="008528D4"/>
    <w:rsid w:val="0085651C"/>
    <w:rsid w:val="008601BB"/>
    <w:rsid w:val="00861AA4"/>
    <w:rsid w:val="0086269D"/>
    <w:rsid w:val="00862C42"/>
    <w:rsid w:val="00862F1C"/>
    <w:rsid w:val="00865A93"/>
    <w:rsid w:val="00866082"/>
    <w:rsid w:val="00867D05"/>
    <w:rsid w:val="008705E1"/>
    <w:rsid w:val="008707AD"/>
    <w:rsid w:val="008721BB"/>
    <w:rsid w:val="00872E56"/>
    <w:rsid w:val="00875CED"/>
    <w:rsid w:val="00876FDB"/>
    <w:rsid w:val="00877065"/>
    <w:rsid w:val="00881A93"/>
    <w:rsid w:val="008820DA"/>
    <w:rsid w:val="00882FDB"/>
    <w:rsid w:val="00883A73"/>
    <w:rsid w:val="00884896"/>
    <w:rsid w:val="00884DC1"/>
    <w:rsid w:val="0088662F"/>
    <w:rsid w:val="00887319"/>
    <w:rsid w:val="00890FF4"/>
    <w:rsid w:val="008953C4"/>
    <w:rsid w:val="00896953"/>
    <w:rsid w:val="00896A86"/>
    <w:rsid w:val="0089771E"/>
    <w:rsid w:val="00897D0E"/>
    <w:rsid w:val="008A1E01"/>
    <w:rsid w:val="008A3A69"/>
    <w:rsid w:val="008A413C"/>
    <w:rsid w:val="008A4C76"/>
    <w:rsid w:val="008A59F6"/>
    <w:rsid w:val="008A5CC2"/>
    <w:rsid w:val="008A6008"/>
    <w:rsid w:val="008A66F9"/>
    <w:rsid w:val="008B05FA"/>
    <w:rsid w:val="008B14C1"/>
    <w:rsid w:val="008B4C32"/>
    <w:rsid w:val="008B6299"/>
    <w:rsid w:val="008B6385"/>
    <w:rsid w:val="008B7759"/>
    <w:rsid w:val="008C4400"/>
    <w:rsid w:val="008C4E29"/>
    <w:rsid w:val="008C4F53"/>
    <w:rsid w:val="008C67B0"/>
    <w:rsid w:val="008C76DE"/>
    <w:rsid w:val="008C7FD9"/>
    <w:rsid w:val="008D1B05"/>
    <w:rsid w:val="008D1E5F"/>
    <w:rsid w:val="008D4748"/>
    <w:rsid w:val="008D4F6F"/>
    <w:rsid w:val="008D5AEA"/>
    <w:rsid w:val="008D5BE2"/>
    <w:rsid w:val="008D7582"/>
    <w:rsid w:val="008E1ED6"/>
    <w:rsid w:val="008E5E0D"/>
    <w:rsid w:val="008E631C"/>
    <w:rsid w:val="008E71D8"/>
    <w:rsid w:val="008E7A2C"/>
    <w:rsid w:val="008E7BF1"/>
    <w:rsid w:val="008F0402"/>
    <w:rsid w:val="008F5C2A"/>
    <w:rsid w:val="008F7202"/>
    <w:rsid w:val="008F7A65"/>
    <w:rsid w:val="0090121E"/>
    <w:rsid w:val="00901E5A"/>
    <w:rsid w:val="009028AB"/>
    <w:rsid w:val="0090371C"/>
    <w:rsid w:val="00906DC5"/>
    <w:rsid w:val="00907EF3"/>
    <w:rsid w:val="009110D9"/>
    <w:rsid w:val="00912720"/>
    <w:rsid w:val="00914653"/>
    <w:rsid w:val="00916B32"/>
    <w:rsid w:val="00917C96"/>
    <w:rsid w:val="00920608"/>
    <w:rsid w:val="009207AB"/>
    <w:rsid w:val="00921E15"/>
    <w:rsid w:val="009221E4"/>
    <w:rsid w:val="00922AC1"/>
    <w:rsid w:val="00922D09"/>
    <w:rsid w:val="00923564"/>
    <w:rsid w:val="009247C8"/>
    <w:rsid w:val="00924F39"/>
    <w:rsid w:val="009277B5"/>
    <w:rsid w:val="00930039"/>
    <w:rsid w:val="0093103F"/>
    <w:rsid w:val="009319FF"/>
    <w:rsid w:val="0093233D"/>
    <w:rsid w:val="00932CD5"/>
    <w:rsid w:val="00933050"/>
    <w:rsid w:val="009330F6"/>
    <w:rsid w:val="00934010"/>
    <w:rsid w:val="009342FC"/>
    <w:rsid w:val="009343DF"/>
    <w:rsid w:val="00934E51"/>
    <w:rsid w:val="00936026"/>
    <w:rsid w:val="00936334"/>
    <w:rsid w:val="00936546"/>
    <w:rsid w:val="009402C2"/>
    <w:rsid w:val="0094122E"/>
    <w:rsid w:val="0094427E"/>
    <w:rsid w:val="00944B7C"/>
    <w:rsid w:val="00944ED9"/>
    <w:rsid w:val="0094581D"/>
    <w:rsid w:val="00950D79"/>
    <w:rsid w:val="009558A2"/>
    <w:rsid w:val="00956732"/>
    <w:rsid w:val="00957A3B"/>
    <w:rsid w:val="00957D53"/>
    <w:rsid w:val="009624B9"/>
    <w:rsid w:val="00962F69"/>
    <w:rsid w:val="00967E15"/>
    <w:rsid w:val="00970024"/>
    <w:rsid w:val="00970A3A"/>
    <w:rsid w:val="009718F0"/>
    <w:rsid w:val="0097327D"/>
    <w:rsid w:val="00974532"/>
    <w:rsid w:val="0097480E"/>
    <w:rsid w:val="009761CD"/>
    <w:rsid w:val="0097643A"/>
    <w:rsid w:val="00980A56"/>
    <w:rsid w:val="0098256C"/>
    <w:rsid w:val="00984886"/>
    <w:rsid w:val="009856C1"/>
    <w:rsid w:val="00985A0F"/>
    <w:rsid w:val="00985E4A"/>
    <w:rsid w:val="00985F88"/>
    <w:rsid w:val="00987F23"/>
    <w:rsid w:val="00992978"/>
    <w:rsid w:val="0099423D"/>
    <w:rsid w:val="00994511"/>
    <w:rsid w:val="009945F8"/>
    <w:rsid w:val="009A01B0"/>
    <w:rsid w:val="009A09DD"/>
    <w:rsid w:val="009A0B81"/>
    <w:rsid w:val="009A36B4"/>
    <w:rsid w:val="009A6701"/>
    <w:rsid w:val="009A7CF1"/>
    <w:rsid w:val="009A7F8F"/>
    <w:rsid w:val="009B1C7A"/>
    <w:rsid w:val="009B23F0"/>
    <w:rsid w:val="009B3588"/>
    <w:rsid w:val="009B3D1D"/>
    <w:rsid w:val="009B4871"/>
    <w:rsid w:val="009B5A16"/>
    <w:rsid w:val="009B5E13"/>
    <w:rsid w:val="009B7FE5"/>
    <w:rsid w:val="009C07E2"/>
    <w:rsid w:val="009C4E6B"/>
    <w:rsid w:val="009C4FCC"/>
    <w:rsid w:val="009C5666"/>
    <w:rsid w:val="009C5A93"/>
    <w:rsid w:val="009C5B01"/>
    <w:rsid w:val="009C5BBC"/>
    <w:rsid w:val="009C64DD"/>
    <w:rsid w:val="009C75F3"/>
    <w:rsid w:val="009C7AAF"/>
    <w:rsid w:val="009D015D"/>
    <w:rsid w:val="009D2102"/>
    <w:rsid w:val="009D4ED1"/>
    <w:rsid w:val="009D651A"/>
    <w:rsid w:val="009E1414"/>
    <w:rsid w:val="009E20E2"/>
    <w:rsid w:val="009E289D"/>
    <w:rsid w:val="009E3B46"/>
    <w:rsid w:val="009E3EA4"/>
    <w:rsid w:val="009E4652"/>
    <w:rsid w:val="009E465C"/>
    <w:rsid w:val="009E5107"/>
    <w:rsid w:val="009E5799"/>
    <w:rsid w:val="009E6301"/>
    <w:rsid w:val="009E7D4D"/>
    <w:rsid w:val="009F026D"/>
    <w:rsid w:val="009F03FE"/>
    <w:rsid w:val="009F125F"/>
    <w:rsid w:val="009F2A92"/>
    <w:rsid w:val="009F47D2"/>
    <w:rsid w:val="009F49FA"/>
    <w:rsid w:val="009F4E66"/>
    <w:rsid w:val="009F5DBB"/>
    <w:rsid w:val="009F7009"/>
    <w:rsid w:val="009F785B"/>
    <w:rsid w:val="009F789D"/>
    <w:rsid w:val="00A002AF"/>
    <w:rsid w:val="00A0154F"/>
    <w:rsid w:val="00A0166C"/>
    <w:rsid w:val="00A016A2"/>
    <w:rsid w:val="00A03022"/>
    <w:rsid w:val="00A043E3"/>
    <w:rsid w:val="00A050ED"/>
    <w:rsid w:val="00A05A27"/>
    <w:rsid w:val="00A12B19"/>
    <w:rsid w:val="00A13CC5"/>
    <w:rsid w:val="00A14191"/>
    <w:rsid w:val="00A1423D"/>
    <w:rsid w:val="00A14CEE"/>
    <w:rsid w:val="00A200E1"/>
    <w:rsid w:val="00A202B9"/>
    <w:rsid w:val="00A202BA"/>
    <w:rsid w:val="00A20679"/>
    <w:rsid w:val="00A20B62"/>
    <w:rsid w:val="00A223DB"/>
    <w:rsid w:val="00A23AE4"/>
    <w:rsid w:val="00A23B1D"/>
    <w:rsid w:val="00A2510C"/>
    <w:rsid w:val="00A253B5"/>
    <w:rsid w:val="00A2766D"/>
    <w:rsid w:val="00A31269"/>
    <w:rsid w:val="00A31370"/>
    <w:rsid w:val="00A31759"/>
    <w:rsid w:val="00A32EDF"/>
    <w:rsid w:val="00A331FD"/>
    <w:rsid w:val="00A35971"/>
    <w:rsid w:val="00A3667C"/>
    <w:rsid w:val="00A400BB"/>
    <w:rsid w:val="00A4340E"/>
    <w:rsid w:val="00A43631"/>
    <w:rsid w:val="00A43696"/>
    <w:rsid w:val="00A43D75"/>
    <w:rsid w:val="00A44E3D"/>
    <w:rsid w:val="00A47E0A"/>
    <w:rsid w:val="00A50485"/>
    <w:rsid w:val="00A507AE"/>
    <w:rsid w:val="00A557A2"/>
    <w:rsid w:val="00A55F95"/>
    <w:rsid w:val="00A56F4F"/>
    <w:rsid w:val="00A56FBC"/>
    <w:rsid w:val="00A600FE"/>
    <w:rsid w:val="00A60EEF"/>
    <w:rsid w:val="00A6188A"/>
    <w:rsid w:val="00A630B4"/>
    <w:rsid w:val="00A6328B"/>
    <w:rsid w:val="00A644FF"/>
    <w:rsid w:val="00A64B15"/>
    <w:rsid w:val="00A6685F"/>
    <w:rsid w:val="00A713D8"/>
    <w:rsid w:val="00A7161C"/>
    <w:rsid w:val="00A71721"/>
    <w:rsid w:val="00A7250D"/>
    <w:rsid w:val="00A72783"/>
    <w:rsid w:val="00A72954"/>
    <w:rsid w:val="00A7308F"/>
    <w:rsid w:val="00A7424C"/>
    <w:rsid w:val="00A75B9B"/>
    <w:rsid w:val="00A802DA"/>
    <w:rsid w:val="00A80689"/>
    <w:rsid w:val="00A80F77"/>
    <w:rsid w:val="00A810AE"/>
    <w:rsid w:val="00A8182B"/>
    <w:rsid w:val="00A83C5B"/>
    <w:rsid w:val="00A86E4E"/>
    <w:rsid w:val="00A86E7C"/>
    <w:rsid w:val="00A905A3"/>
    <w:rsid w:val="00A91681"/>
    <w:rsid w:val="00A917D0"/>
    <w:rsid w:val="00A92FC6"/>
    <w:rsid w:val="00A9381C"/>
    <w:rsid w:val="00A97660"/>
    <w:rsid w:val="00A97965"/>
    <w:rsid w:val="00AA40ED"/>
    <w:rsid w:val="00AA65D5"/>
    <w:rsid w:val="00AA74E2"/>
    <w:rsid w:val="00AA7F19"/>
    <w:rsid w:val="00AA7FCB"/>
    <w:rsid w:val="00AB07A9"/>
    <w:rsid w:val="00AB160E"/>
    <w:rsid w:val="00AB2300"/>
    <w:rsid w:val="00AB51AC"/>
    <w:rsid w:val="00AB598A"/>
    <w:rsid w:val="00AB6362"/>
    <w:rsid w:val="00AB6413"/>
    <w:rsid w:val="00AB78BE"/>
    <w:rsid w:val="00AC218D"/>
    <w:rsid w:val="00AC2C89"/>
    <w:rsid w:val="00AC37C0"/>
    <w:rsid w:val="00AC3FCE"/>
    <w:rsid w:val="00AC4C1F"/>
    <w:rsid w:val="00AC4F3F"/>
    <w:rsid w:val="00AC50C6"/>
    <w:rsid w:val="00AC5E18"/>
    <w:rsid w:val="00AC5E33"/>
    <w:rsid w:val="00AD01D2"/>
    <w:rsid w:val="00AD06FB"/>
    <w:rsid w:val="00AD09A5"/>
    <w:rsid w:val="00AD11EE"/>
    <w:rsid w:val="00AD252E"/>
    <w:rsid w:val="00AD4F34"/>
    <w:rsid w:val="00AD6CD3"/>
    <w:rsid w:val="00AD7503"/>
    <w:rsid w:val="00AD78BA"/>
    <w:rsid w:val="00AD79CF"/>
    <w:rsid w:val="00AE0B65"/>
    <w:rsid w:val="00AE1E8D"/>
    <w:rsid w:val="00AE24DD"/>
    <w:rsid w:val="00AE4AEA"/>
    <w:rsid w:val="00AE4AFC"/>
    <w:rsid w:val="00AE4D53"/>
    <w:rsid w:val="00AE58FE"/>
    <w:rsid w:val="00AE73FE"/>
    <w:rsid w:val="00AF0AE3"/>
    <w:rsid w:val="00AF4404"/>
    <w:rsid w:val="00AF4DA2"/>
    <w:rsid w:val="00AF5296"/>
    <w:rsid w:val="00AF6819"/>
    <w:rsid w:val="00B018E9"/>
    <w:rsid w:val="00B01A5E"/>
    <w:rsid w:val="00B02544"/>
    <w:rsid w:val="00B025EA"/>
    <w:rsid w:val="00B02A6F"/>
    <w:rsid w:val="00B02AF5"/>
    <w:rsid w:val="00B03A3B"/>
    <w:rsid w:val="00B04B8A"/>
    <w:rsid w:val="00B05498"/>
    <w:rsid w:val="00B0558C"/>
    <w:rsid w:val="00B0658D"/>
    <w:rsid w:val="00B074BC"/>
    <w:rsid w:val="00B1132D"/>
    <w:rsid w:val="00B11750"/>
    <w:rsid w:val="00B12B19"/>
    <w:rsid w:val="00B131D6"/>
    <w:rsid w:val="00B13DD2"/>
    <w:rsid w:val="00B1547E"/>
    <w:rsid w:val="00B16919"/>
    <w:rsid w:val="00B2023A"/>
    <w:rsid w:val="00B20C39"/>
    <w:rsid w:val="00B2294A"/>
    <w:rsid w:val="00B22D0E"/>
    <w:rsid w:val="00B235ED"/>
    <w:rsid w:val="00B23D4B"/>
    <w:rsid w:val="00B2486D"/>
    <w:rsid w:val="00B256E0"/>
    <w:rsid w:val="00B264E9"/>
    <w:rsid w:val="00B30C75"/>
    <w:rsid w:val="00B31726"/>
    <w:rsid w:val="00B32057"/>
    <w:rsid w:val="00B32D94"/>
    <w:rsid w:val="00B344BC"/>
    <w:rsid w:val="00B35DA6"/>
    <w:rsid w:val="00B377DC"/>
    <w:rsid w:val="00B379CC"/>
    <w:rsid w:val="00B406C1"/>
    <w:rsid w:val="00B409CE"/>
    <w:rsid w:val="00B41522"/>
    <w:rsid w:val="00B42D11"/>
    <w:rsid w:val="00B42D4A"/>
    <w:rsid w:val="00B45910"/>
    <w:rsid w:val="00B46802"/>
    <w:rsid w:val="00B468C3"/>
    <w:rsid w:val="00B47351"/>
    <w:rsid w:val="00B4738B"/>
    <w:rsid w:val="00B47695"/>
    <w:rsid w:val="00B51BB1"/>
    <w:rsid w:val="00B52379"/>
    <w:rsid w:val="00B52E6D"/>
    <w:rsid w:val="00B53934"/>
    <w:rsid w:val="00B54151"/>
    <w:rsid w:val="00B60DFE"/>
    <w:rsid w:val="00B60F3E"/>
    <w:rsid w:val="00B63C3A"/>
    <w:rsid w:val="00B64E77"/>
    <w:rsid w:val="00B669AE"/>
    <w:rsid w:val="00B66E17"/>
    <w:rsid w:val="00B66FAA"/>
    <w:rsid w:val="00B67027"/>
    <w:rsid w:val="00B671C8"/>
    <w:rsid w:val="00B677E3"/>
    <w:rsid w:val="00B710D7"/>
    <w:rsid w:val="00B7180A"/>
    <w:rsid w:val="00B71AD1"/>
    <w:rsid w:val="00B74221"/>
    <w:rsid w:val="00B74578"/>
    <w:rsid w:val="00B834A3"/>
    <w:rsid w:val="00B84ECB"/>
    <w:rsid w:val="00B84F9D"/>
    <w:rsid w:val="00B9099F"/>
    <w:rsid w:val="00B90A44"/>
    <w:rsid w:val="00B92244"/>
    <w:rsid w:val="00B92B86"/>
    <w:rsid w:val="00B93752"/>
    <w:rsid w:val="00B93930"/>
    <w:rsid w:val="00B945BD"/>
    <w:rsid w:val="00B9684A"/>
    <w:rsid w:val="00B97371"/>
    <w:rsid w:val="00B973C0"/>
    <w:rsid w:val="00BA10C3"/>
    <w:rsid w:val="00BA2066"/>
    <w:rsid w:val="00BA24B2"/>
    <w:rsid w:val="00BA3BA3"/>
    <w:rsid w:val="00BA6E18"/>
    <w:rsid w:val="00BB0840"/>
    <w:rsid w:val="00BB0F41"/>
    <w:rsid w:val="00BB2446"/>
    <w:rsid w:val="00BB6E7C"/>
    <w:rsid w:val="00BC1A80"/>
    <w:rsid w:val="00BC4D4D"/>
    <w:rsid w:val="00BC4D71"/>
    <w:rsid w:val="00BC5CC2"/>
    <w:rsid w:val="00BD03C9"/>
    <w:rsid w:val="00BD1B40"/>
    <w:rsid w:val="00BD2D1F"/>
    <w:rsid w:val="00BD2DC8"/>
    <w:rsid w:val="00BD6047"/>
    <w:rsid w:val="00BD77DF"/>
    <w:rsid w:val="00BD783C"/>
    <w:rsid w:val="00BE0129"/>
    <w:rsid w:val="00BE08D6"/>
    <w:rsid w:val="00BF09D3"/>
    <w:rsid w:val="00BF282A"/>
    <w:rsid w:val="00BF30AA"/>
    <w:rsid w:val="00BF373D"/>
    <w:rsid w:val="00BF458E"/>
    <w:rsid w:val="00BF4AE6"/>
    <w:rsid w:val="00BF59B7"/>
    <w:rsid w:val="00C00879"/>
    <w:rsid w:val="00C00F43"/>
    <w:rsid w:val="00C01815"/>
    <w:rsid w:val="00C01880"/>
    <w:rsid w:val="00C026EC"/>
    <w:rsid w:val="00C02A49"/>
    <w:rsid w:val="00C03E1C"/>
    <w:rsid w:val="00C0677E"/>
    <w:rsid w:val="00C06EC1"/>
    <w:rsid w:val="00C073A2"/>
    <w:rsid w:val="00C10287"/>
    <w:rsid w:val="00C14A7D"/>
    <w:rsid w:val="00C14D2E"/>
    <w:rsid w:val="00C152ED"/>
    <w:rsid w:val="00C16077"/>
    <w:rsid w:val="00C161BE"/>
    <w:rsid w:val="00C17BDD"/>
    <w:rsid w:val="00C17E4D"/>
    <w:rsid w:val="00C217CD"/>
    <w:rsid w:val="00C22AAF"/>
    <w:rsid w:val="00C233CE"/>
    <w:rsid w:val="00C25986"/>
    <w:rsid w:val="00C320E8"/>
    <w:rsid w:val="00C329D9"/>
    <w:rsid w:val="00C32A36"/>
    <w:rsid w:val="00C3552E"/>
    <w:rsid w:val="00C356A5"/>
    <w:rsid w:val="00C40E5C"/>
    <w:rsid w:val="00C42FEA"/>
    <w:rsid w:val="00C4394E"/>
    <w:rsid w:val="00C43DB3"/>
    <w:rsid w:val="00C44C2E"/>
    <w:rsid w:val="00C4540D"/>
    <w:rsid w:val="00C47049"/>
    <w:rsid w:val="00C47145"/>
    <w:rsid w:val="00C475B2"/>
    <w:rsid w:val="00C50407"/>
    <w:rsid w:val="00C50948"/>
    <w:rsid w:val="00C5112C"/>
    <w:rsid w:val="00C51FA9"/>
    <w:rsid w:val="00C52862"/>
    <w:rsid w:val="00C52F6E"/>
    <w:rsid w:val="00C54F74"/>
    <w:rsid w:val="00C56869"/>
    <w:rsid w:val="00C613C3"/>
    <w:rsid w:val="00C62F19"/>
    <w:rsid w:val="00C6650D"/>
    <w:rsid w:val="00C67030"/>
    <w:rsid w:val="00C6740D"/>
    <w:rsid w:val="00C67C31"/>
    <w:rsid w:val="00C7187B"/>
    <w:rsid w:val="00C71905"/>
    <w:rsid w:val="00C72C67"/>
    <w:rsid w:val="00C7646A"/>
    <w:rsid w:val="00C77BB2"/>
    <w:rsid w:val="00C8045A"/>
    <w:rsid w:val="00C8337D"/>
    <w:rsid w:val="00C847A3"/>
    <w:rsid w:val="00C85141"/>
    <w:rsid w:val="00C85BC4"/>
    <w:rsid w:val="00C85C7F"/>
    <w:rsid w:val="00C86A34"/>
    <w:rsid w:val="00C87C66"/>
    <w:rsid w:val="00C90010"/>
    <w:rsid w:val="00C9070C"/>
    <w:rsid w:val="00C90A22"/>
    <w:rsid w:val="00C90E52"/>
    <w:rsid w:val="00C918EF"/>
    <w:rsid w:val="00C94986"/>
    <w:rsid w:val="00C954F8"/>
    <w:rsid w:val="00CA0CEB"/>
    <w:rsid w:val="00CA2D6C"/>
    <w:rsid w:val="00CA4A08"/>
    <w:rsid w:val="00CA4D99"/>
    <w:rsid w:val="00CA5F1C"/>
    <w:rsid w:val="00CA7202"/>
    <w:rsid w:val="00CA758A"/>
    <w:rsid w:val="00CB041A"/>
    <w:rsid w:val="00CB1C87"/>
    <w:rsid w:val="00CB28AE"/>
    <w:rsid w:val="00CB7117"/>
    <w:rsid w:val="00CC235E"/>
    <w:rsid w:val="00CC312A"/>
    <w:rsid w:val="00CC3940"/>
    <w:rsid w:val="00CC4625"/>
    <w:rsid w:val="00CC597B"/>
    <w:rsid w:val="00CC6228"/>
    <w:rsid w:val="00CD01A2"/>
    <w:rsid w:val="00CD0C4B"/>
    <w:rsid w:val="00CD17F4"/>
    <w:rsid w:val="00CD18A4"/>
    <w:rsid w:val="00CD1EE7"/>
    <w:rsid w:val="00CD2F15"/>
    <w:rsid w:val="00CD4218"/>
    <w:rsid w:val="00CD5A37"/>
    <w:rsid w:val="00CD5B89"/>
    <w:rsid w:val="00CD64C8"/>
    <w:rsid w:val="00CD75A1"/>
    <w:rsid w:val="00CE07F3"/>
    <w:rsid w:val="00CE09BA"/>
    <w:rsid w:val="00CE0DDC"/>
    <w:rsid w:val="00CE366A"/>
    <w:rsid w:val="00CE3C2B"/>
    <w:rsid w:val="00CE416A"/>
    <w:rsid w:val="00CE5A62"/>
    <w:rsid w:val="00CE77FC"/>
    <w:rsid w:val="00CF2430"/>
    <w:rsid w:val="00CF26A4"/>
    <w:rsid w:val="00CF29F0"/>
    <w:rsid w:val="00CF35C5"/>
    <w:rsid w:val="00CF3A45"/>
    <w:rsid w:val="00CF3AE5"/>
    <w:rsid w:val="00CF3ED0"/>
    <w:rsid w:val="00CF549F"/>
    <w:rsid w:val="00CF6798"/>
    <w:rsid w:val="00CF6B31"/>
    <w:rsid w:val="00CF7497"/>
    <w:rsid w:val="00D010FA"/>
    <w:rsid w:val="00D01C75"/>
    <w:rsid w:val="00D023E4"/>
    <w:rsid w:val="00D0316C"/>
    <w:rsid w:val="00D03ECC"/>
    <w:rsid w:val="00D059E5"/>
    <w:rsid w:val="00D0623A"/>
    <w:rsid w:val="00D0788B"/>
    <w:rsid w:val="00D11C0D"/>
    <w:rsid w:val="00D124BB"/>
    <w:rsid w:val="00D13C60"/>
    <w:rsid w:val="00D14D08"/>
    <w:rsid w:val="00D176B1"/>
    <w:rsid w:val="00D17ACA"/>
    <w:rsid w:val="00D20DE2"/>
    <w:rsid w:val="00D24323"/>
    <w:rsid w:val="00D2460B"/>
    <w:rsid w:val="00D25840"/>
    <w:rsid w:val="00D31B09"/>
    <w:rsid w:val="00D33B73"/>
    <w:rsid w:val="00D33D67"/>
    <w:rsid w:val="00D36510"/>
    <w:rsid w:val="00D369DF"/>
    <w:rsid w:val="00D41431"/>
    <w:rsid w:val="00D42DEE"/>
    <w:rsid w:val="00D43DF3"/>
    <w:rsid w:val="00D44213"/>
    <w:rsid w:val="00D457BD"/>
    <w:rsid w:val="00D45C5B"/>
    <w:rsid w:val="00D46922"/>
    <w:rsid w:val="00D46981"/>
    <w:rsid w:val="00D47167"/>
    <w:rsid w:val="00D474D1"/>
    <w:rsid w:val="00D47B04"/>
    <w:rsid w:val="00D50ABF"/>
    <w:rsid w:val="00D5184A"/>
    <w:rsid w:val="00D52659"/>
    <w:rsid w:val="00D56444"/>
    <w:rsid w:val="00D56766"/>
    <w:rsid w:val="00D56B1B"/>
    <w:rsid w:val="00D60CD0"/>
    <w:rsid w:val="00D61F50"/>
    <w:rsid w:val="00D64B5E"/>
    <w:rsid w:val="00D66211"/>
    <w:rsid w:val="00D66BE9"/>
    <w:rsid w:val="00D66D02"/>
    <w:rsid w:val="00D67D96"/>
    <w:rsid w:val="00D7006E"/>
    <w:rsid w:val="00D71053"/>
    <w:rsid w:val="00D72196"/>
    <w:rsid w:val="00D72302"/>
    <w:rsid w:val="00D73261"/>
    <w:rsid w:val="00D73671"/>
    <w:rsid w:val="00D744C8"/>
    <w:rsid w:val="00D74CD7"/>
    <w:rsid w:val="00D752B1"/>
    <w:rsid w:val="00D7532E"/>
    <w:rsid w:val="00D76428"/>
    <w:rsid w:val="00D77B8F"/>
    <w:rsid w:val="00D806EB"/>
    <w:rsid w:val="00D8090D"/>
    <w:rsid w:val="00D81B7D"/>
    <w:rsid w:val="00D836F0"/>
    <w:rsid w:val="00D8417F"/>
    <w:rsid w:val="00D85407"/>
    <w:rsid w:val="00D86E97"/>
    <w:rsid w:val="00D90757"/>
    <w:rsid w:val="00D910CD"/>
    <w:rsid w:val="00D91910"/>
    <w:rsid w:val="00D92C62"/>
    <w:rsid w:val="00D95928"/>
    <w:rsid w:val="00D972CA"/>
    <w:rsid w:val="00DA22AA"/>
    <w:rsid w:val="00DA3C0F"/>
    <w:rsid w:val="00DA5FE0"/>
    <w:rsid w:val="00DB0E11"/>
    <w:rsid w:val="00DB0FD5"/>
    <w:rsid w:val="00DB1B55"/>
    <w:rsid w:val="00DB23A3"/>
    <w:rsid w:val="00DB4300"/>
    <w:rsid w:val="00DB4539"/>
    <w:rsid w:val="00DB541D"/>
    <w:rsid w:val="00DB71BE"/>
    <w:rsid w:val="00DB7513"/>
    <w:rsid w:val="00DB7903"/>
    <w:rsid w:val="00DC02FC"/>
    <w:rsid w:val="00DC0E8D"/>
    <w:rsid w:val="00DC1224"/>
    <w:rsid w:val="00DC1B61"/>
    <w:rsid w:val="00DC68B2"/>
    <w:rsid w:val="00DC7371"/>
    <w:rsid w:val="00DD0C9B"/>
    <w:rsid w:val="00DD1BC4"/>
    <w:rsid w:val="00DD209F"/>
    <w:rsid w:val="00DD29D2"/>
    <w:rsid w:val="00DD2F38"/>
    <w:rsid w:val="00DD3A66"/>
    <w:rsid w:val="00DD7600"/>
    <w:rsid w:val="00DD766B"/>
    <w:rsid w:val="00DE06B3"/>
    <w:rsid w:val="00DE12A7"/>
    <w:rsid w:val="00DE1872"/>
    <w:rsid w:val="00DE1F74"/>
    <w:rsid w:val="00DE5AC6"/>
    <w:rsid w:val="00DE70FC"/>
    <w:rsid w:val="00DF104E"/>
    <w:rsid w:val="00DF1C5E"/>
    <w:rsid w:val="00DF375D"/>
    <w:rsid w:val="00DF64D2"/>
    <w:rsid w:val="00E03FA8"/>
    <w:rsid w:val="00E04693"/>
    <w:rsid w:val="00E0535F"/>
    <w:rsid w:val="00E066D5"/>
    <w:rsid w:val="00E104CA"/>
    <w:rsid w:val="00E12670"/>
    <w:rsid w:val="00E12C48"/>
    <w:rsid w:val="00E141DC"/>
    <w:rsid w:val="00E148A3"/>
    <w:rsid w:val="00E15662"/>
    <w:rsid w:val="00E160C2"/>
    <w:rsid w:val="00E1793B"/>
    <w:rsid w:val="00E201D4"/>
    <w:rsid w:val="00E24D7C"/>
    <w:rsid w:val="00E25084"/>
    <w:rsid w:val="00E26C25"/>
    <w:rsid w:val="00E30989"/>
    <w:rsid w:val="00E32BC0"/>
    <w:rsid w:val="00E3377D"/>
    <w:rsid w:val="00E33C8E"/>
    <w:rsid w:val="00E33E30"/>
    <w:rsid w:val="00E34115"/>
    <w:rsid w:val="00E34689"/>
    <w:rsid w:val="00E348BA"/>
    <w:rsid w:val="00E35384"/>
    <w:rsid w:val="00E36AE0"/>
    <w:rsid w:val="00E378AD"/>
    <w:rsid w:val="00E4729B"/>
    <w:rsid w:val="00E477BB"/>
    <w:rsid w:val="00E504BD"/>
    <w:rsid w:val="00E50B37"/>
    <w:rsid w:val="00E512AC"/>
    <w:rsid w:val="00E53AC8"/>
    <w:rsid w:val="00E55320"/>
    <w:rsid w:val="00E6086E"/>
    <w:rsid w:val="00E634B8"/>
    <w:rsid w:val="00E64C21"/>
    <w:rsid w:val="00E65A1E"/>
    <w:rsid w:val="00E6760E"/>
    <w:rsid w:val="00E70F47"/>
    <w:rsid w:val="00E7176D"/>
    <w:rsid w:val="00E71B65"/>
    <w:rsid w:val="00E74F05"/>
    <w:rsid w:val="00E76045"/>
    <w:rsid w:val="00E76E92"/>
    <w:rsid w:val="00E77A18"/>
    <w:rsid w:val="00E77CCB"/>
    <w:rsid w:val="00E812E4"/>
    <w:rsid w:val="00E82420"/>
    <w:rsid w:val="00E82484"/>
    <w:rsid w:val="00E82954"/>
    <w:rsid w:val="00E835BB"/>
    <w:rsid w:val="00E845CE"/>
    <w:rsid w:val="00E84B87"/>
    <w:rsid w:val="00E859FD"/>
    <w:rsid w:val="00E85D8D"/>
    <w:rsid w:val="00E87694"/>
    <w:rsid w:val="00E906DB"/>
    <w:rsid w:val="00E90A4B"/>
    <w:rsid w:val="00E9164C"/>
    <w:rsid w:val="00E927D1"/>
    <w:rsid w:val="00E93660"/>
    <w:rsid w:val="00E958B0"/>
    <w:rsid w:val="00E95F46"/>
    <w:rsid w:val="00EA2AB1"/>
    <w:rsid w:val="00EA3F18"/>
    <w:rsid w:val="00EA528F"/>
    <w:rsid w:val="00EA59EE"/>
    <w:rsid w:val="00EA6656"/>
    <w:rsid w:val="00EA73C8"/>
    <w:rsid w:val="00EB2308"/>
    <w:rsid w:val="00EB233C"/>
    <w:rsid w:val="00EB3800"/>
    <w:rsid w:val="00EB3F45"/>
    <w:rsid w:val="00EB40DF"/>
    <w:rsid w:val="00EB51E9"/>
    <w:rsid w:val="00EC0F70"/>
    <w:rsid w:val="00EC37D1"/>
    <w:rsid w:val="00EC4812"/>
    <w:rsid w:val="00ED345F"/>
    <w:rsid w:val="00ED6A44"/>
    <w:rsid w:val="00EE1478"/>
    <w:rsid w:val="00EE2F83"/>
    <w:rsid w:val="00EE4737"/>
    <w:rsid w:val="00EE5CE4"/>
    <w:rsid w:val="00EE768D"/>
    <w:rsid w:val="00EF2D53"/>
    <w:rsid w:val="00EF6097"/>
    <w:rsid w:val="00EF6A06"/>
    <w:rsid w:val="00EF740B"/>
    <w:rsid w:val="00F00048"/>
    <w:rsid w:val="00F01816"/>
    <w:rsid w:val="00F03649"/>
    <w:rsid w:val="00F04736"/>
    <w:rsid w:val="00F04D01"/>
    <w:rsid w:val="00F05535"/>
    <w:rsid w:val="00F057E2"/>
    <w:rsid w:val="00F05D2E"/>
    <w:rsid w:val="00F068A6"/>
    <w:rsid w:val="00F07EA8"/>
    <w:rsid w:val="00F10B7F"/>
    <w:rsid w:val="00F127F2"/>
    <w:rsid w:val="00F149BC"/>
    <w:rsid w:val="00F16D8C"/>
    <w:rsid w:val="00F17634"/>
    <w:rsid w:val="00F238C0"/>
    <w:rsid w:val="00F24A7E"/>
    <w:rsid w:val="00F26645"/>
    <w:rsid w:val="00F33374"/>
    <w:rsid w:val="00F3395E"/>
    <w:rsid w:val="00F35B6C"/>
    <w:rsid w:val="00F360EA"/>
    <w:rsid w:val="00F378BE"/>
    <w:rsid w:val="00F37983"/>
    <w:rsid w:val="00F40941"/>
    <w:rsid w:val="00F41373"/>
    <w:rsid w:val="00F43D3A"/>
    <w:rsid w:val="00F444F4"/>
    <w:rsid w:val="00F456E3"/>
    <w:rsid w:val="00F46361"/>
    <w:rsid w:val="00F464C3"/>
    <w:rsid w:val="00F465E4"/>
    <w:rsid w:val="00F50F84"/>
    <w:rsid w:val="00F52C63"/>
    <w:rsid w:val="00F53E3F"/>
    <w:rsid w:val="00F55353"/>
    <w:rsid w:val="00F5537E"/>
    <w:rsid w:val="00F56217"/>
    <w:rsid w:val="00F56F58"/>
    <w:rsid w:val="00F605CB"/>
    <w:rsid w:val="00F61174"/>
    <w:rsid w:val="00F61AD5"/>
    <w:rsid w:val="00F62A6B"/>
    <w:rsid w:val="00F63074"/>
    <w:rsid w:val="00F63632"/>
    <w:rsid w:val="00F70668"/>
    <w:rsid w:val="00F7118E"/>
    <w:rsid w:val="00F71E1A"/>
    <w:rsid w:val="00F74507"/>
    <w:rsid w:val="00F7472D"/>
    <w:rsid w:val="00F74F72"/>
    <w:rsid w:val="00F7658C"/>
    <w:rsid w:val="00F76C7E"/>
    <w:rsid w:val="00F77712"/>
    <w:rsid w:val="00F822F3"/>
    <w:rsid w:val="00F835FD"/>
    <w:rsid w:val="00F85AB1"/>
    <w:rsid w:val="00F862C4"/>
    <w:rsid w:val="00F8689E"/>
    <w:rsid w:val="00F86B3C"/>
    <w:rsid w:val="00F87D1C"/>
    <w:rsid w:val="00F922D2"/>
    <w:rsid w:val="00F924CC"/>
    <w:rsid w:val="00F9338A"/>
    <w:rsid w:val="00F939E4"/>
    <w:rsid w:val="00F94FFC"/>
    <w:rsid w:val="00F974D9"/>
    <w:rsid w:val="00FA04F3"/>
    <w:rsid w:val="00FA130F"/>
    <w:rsid w:val="00FA22CB"/>
    <w:rsid w:val="00FA3DB0"/>
    <w:rsid w:val="00FA4A40"/>
    <w:rsid w:val="00FA5EF5"/>
    <w:rsid w:val="00FA67DE"/>
    <w:rsid w:val="00FA6F1B"/>
    <w:rsid w:val="00FA72BC"/>
    <w:rsid w:val="00FA79BA"/>
    <w:rsid w:val="00FB0931"/>
    <w:rsid w:val="00FB1AFB"/>
    <w:rsid w:val="00FB1FAA"/>
    <w:rsid w:val="00FB1FB9"/>
    <w:rsid w:val="00FB21E9"/>
    <w:rsid w:val="00FB2B53"/>
    <w:rsid w:val="00FB356F"/>
    <w:rsid w:val="00FB3C3B"/>
    <w:rsid w:val="00FB5191"/>
    <w:rsid w:val="00FB5304"/>
    <w:rsid w:val="00FB5930"/>
    <w:rsid w:val="00FB6065"/>
    <w:rsid w:val="00FB6328"/>
    <w:rsid w:val="00FB7097"/>
    <w:rsid w:val="00FB7D2F"/>
    <w:rsid w:val="00FC16A4"/>
    <w:rsid w:val="00FC6243"/>
    <w:rsid w:val="00FC7F0D"/>
    <w:rsid w:val="00FD043C"/>
    <w:rsid w:val="00FD2426"/>
    <w:rsid w:val="00FD2E94"/>
    <w:rsid w:val="00FD422A"/>
    <w:rsid w:val="00FD49D2"/>
    <w:rsid w:val="00FD565B"/>
    <w:rsid w:val="00FD6C6D"/>
    <w:rsid w:val="00FD6E61"/>
    <w:rsid w:val="00FD7A00"/>
    <w:rsid w:val="00FE109F"/>
    <w:rsid w:val="00FE113C"/>
    <w:rsid w:val="00FE41AF"/>
    <w:rsid w:val="00FE43FA"/>
    <w:rsid w:val="00FE54F7"/>
    <w:rsid w:val="00FE6D6C"/>
    <w:rsid w:val="00FF1707"/>
    <w:rsid w:val="00FF4E2F"/>
    <w:rsid w:val="00FF5E1F"/>
    <w:rsid w:val="00FF6385"/>
    <w:rsid w:val="00FF718D"/>
    <w:rsid w:val="00FF7D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5BA477"/>
  <w15:docId w15:val="{7023228C-9A12-4C38-B4A0-1FD5E7D1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lsdException w:name="Subtle Reference" w:uiPriority="3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35F"/>
    <w:pPr>
      <w:suppressAutoHyphens/>
      <w:spacing w:after="160" w:line="252" w:lineRule="auto"/>
      <w:textAlignment w:val="baseline"/>
    </w:pPr>
    <w:rPr>
      <w:rFonts w:ascii="Calibri" w:eastAsia="Calibri" w:hAnsi="Calibri"/>
      <w:sz w:val="22"/>
      <w:szCs w:val="22"/>
      <w:lang w:eastAsia="zh-CN"/>
    </w:rPr>
  </w:style>
  <w:style w:type="paragraph" w:styleId="Ttulo1">
    <w:name w:val="heading 1"/>
    <w:basedOn w:val="Normal"/>
    <w:next w:val="Normal"/>
    <w:link w:val="Ttulo1Char"/>
    <w:qFormat/>
    <w:pPr>
      <w:numPr>
        <w:numId w:val="1"/>
      </w:numPr>
      <w:spacing w:before="958" w:after="0" w:line="240" w:lineRule="auto"/>
      <w:jc w:val="center"/>
      <w:outlineLvl w:val="0"/>
    </w:pPr>
    <w:rPr>
      <w:rFonts w:ascii="Times New Roman" w:eastAsia="Times New Roman" w:hAnsi="Times New Roman"/>
      <w:b/>
      <w:bCs/>
      <w:color w:val="000000"/>
      <w:kern w:val="1"/>
      <w:sz w:val="48"/>
      <w:szCs w:val="48"/>
    </w:rPr>
  </w:style>
  <w:style w:type="paragraph" w:styleId="Ttulo2">
    <w:name w:val="heading 2"/>
    <w:basedOn w:val="Normal"/>
    <w:next w:val="Normal"/>
    <w:link w:val="Ttulo2Char"/>
    <w:qFormat/>
    <w:pPr>
      <w:keepNext/>
      <w:keepLines/>
      <w:numPr>
        <w:ilvl w:val="1"/>
        <w:numId w:val="1"/>
      </w:numPr>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har"/>
    <w:qFormat/>
    <w:pPr>
      <w:keepNext/>
      <w:keepLines/>
      <w:numPr>
        <w:ilvl w:val="2"/>
        <w:numId w:val="1"/>
      </w:numPr>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har"/>
    <w:qFormat/>
    <w:pPr>
      <w:keepNext/>
      <w:keepLines/>
      <w:numPr>
        <w:ilvl w:val="3"/>
        <w:numId w:val="1"/>
      </w:numPr>
      <w:spacing w:before="40" w:after="0"/>
      <w:outlineLvl w:val="3"/>
    </w:pPr>
    <w:rPr>
      <w:rFonts w:ascii="Calibri Light" w:eastAsia="Times New Roman" w:hAnsi="Calibri Light"/>
      <w:i/>
      <w:iCs/>
      <w:color w:val="2E74B5"/>
    </w:rPr>
  </w:style>
  <w:style w:type="paragraph" w:styleId="Ttulo5">
    <w:name w:val="heading 5"/>
    <w:basedOn w:val="Normal"/>
    <w:next w:val="Normal"/>
    <w:link w:val="Ttulo5Char"/>
    <w:qFormat/>
    <w:pPr>
      <w:keepNext/>
      <w:keepLines/>
      <w:numPr>
        <w:ilvl w:val="4"/>
        <w:numId w:val="1"/>
      </w:numPr>
      <w:spacing w:before="40" w:after="0"/>
      <w:outlineLvl w:val="4"/>
    </w:pPr>
    <w:rPr>
      <w:rFonts w:ascii="Calibri Light" w:eastAsia="Times New Roman" w:hAnsi="Calibri Light"/>
      <w:color w:val="2E74B5"/>
    </w:rPr>
  </w:style>
  <w:style w:type="paragraph" w:styleId="Ttulo6">
    <w:name w:val="heading 6"/>
    <w:basedOn w:val="Normal"/>
    <w:next w:val="Normal"/>
    <w:link w:val="Ttulo6Char"/>
    <w:unhideWhenUsed/>
    <w:qFormat/>
    <w:rsid w:val="00C152ED"/>
    <w:pPr>
      <w:keepNext/>
      <w:numPr>
        <w:ilvl w:val="5"/>
        <w:numId w:val="2"/>
      </w:numPr>
      <w:suppressAutoHyphens w:val="0"/>
      <w:autoSpaceDE w:val="0"/>
      <w:spacing w:after="0" w:line="240" w:lineRule="auto"/>
      <w:ind w:right="-1227"/>
      <w:jc w:val="center"/>
      <w:textAlignment w:val="auto"/>
      <w:outlineLvl w:val="5"/>
    </w:pPr>
    <w:rPr>
      <w:rFonts w:ascii="Arial" w:eastAsia="Times New Roman" w:hAnsi="Arial" w:cs="Arial"/>
      <w:b/>
      <w:bCs/>
      <w:sz w:val="24"/>
      <w:szCs w:val="24"/>
    </w:rPr>
  </w:style>
  <w:style w:type="paragraph" w:styleId="Ttulo7">
    <w:name w:val="heading 7"/>
    <w:basedOn w:val="Normal"/>
    <w:next w:val="Normal"/>
    <w:link w:val="Ttulo7Char"/>
    <w:unhideWhenUsed/>
    <w:qFormat/>
    <w:rsid w:val="00C152ED"/>
    <w:pPr>
      <w:keepNext/>
      <w:widowControl w:val="0"/>
      <w:numPr>
        <w:ilvl w:val="6"/>
        <w:numId w:val="2"/>
      </w:numPr>
      <w:suppressAutoHyphens w:val="0"/>
      <w:spacing w:after="0" w:line="240" w:lineRule="auto"/>
      <w:jc w:val="center"/>
      <w:textAlignment w:val="auto"/>
      <w:outlineLvl w:val="6"/>
    </w:pPr>
    <w:rPr>
      <w:rFonts w:ascii="Arial" w:eastAsia="Times New Roman" w:hAnsi="Arial" w:cs="Arial"/>
      <w:b/>
      <w:szCs w:val="20"/>
    </w:rPr>
  </w:style>
  <w:style w:type="paragraph" w:styleId="Ttulo8">
    <w:name w:val="heading 8"/>
    <w:basedOn w:val="Normal"/>
    <w:next w:val="Normal"/>
    <w:link w:val="Ttulo8Char"/>
    <w:unhideWhenUsed/>
    <w:qFormat/>
    <w:rsid w:val="00C152ED"/>
    <w:pPr>
      <w:keepNext/>
      <w:numPr>
        <w:ilvl w:val="7"/>
        <w:numId w:val="2"/>
      </w:numPr>
      <w:tabs>
        <w:tab w:val="left" w:pos="0"/>
        <w:tab w:val="left" w:pos="850"/>
        <w:tab w:val="left" w:pos="1702"/>
        <w:tab w:val="left" w:pos="2322"/>
        <w:tab w:val="left" w:pos="3401"/>
        <w:tab w:val="left" w:pos="4962"/>
        <w:tab w:val="left" w:pos="5956"/>
        <w:tab w:val="left" w:pos="6804"/>
        <w:tab w:val="left" w:pos="7656"/>
        <w:tab w:val="left" w:pos="8508"/>
        <w:tab w:val="left" w:pos="9359"/>
        <w:tab w:val="left" w:pos="10210"/>
        <w:tab w:val="left" w:pos="11058"/>
        <w:tab w:val="left" w:pos="11910"/>
        <w:tab w:val="left" w:pos="12762"/>
        <w:tab w:val="left" w:pos="13613"/>
      </w:tabs>
      <w:spacing w:after="0" w:line="240" w:lineRule="auto"/>
      <w:ind w:left="4111" w:hanging="4308"/>
      <w:jc w:val="both"/>
      <w:textAlignment w:val="auto"/>
      <w:outlineLvl w:val="7"/>
    </w:pPr>
    <w:rPr>
      <w:rFonts w:ascii="Arial" w:eastAsia="Times New Roman" w:hAnsi="Arial" w:cs="Arial"/>
      <w:spacing w:val="-2"/>
      <w:sz w:val="24"/>
      <w:szCs w:val="20"/>
    </w:rPr>
  </w:style>
  <w:style w:type="paragraph" w:styleId="Ttulo9">
    <w:name w:val="heading 9"/>
    <w:basedOn w:val="Normal"/>
    <w:next w:val="Normal"/>
    <w:link w:val="Ttulo9Char"/>
    <w:unhideWhenUsed/>
    <w:qFormat/>
    <w:rsid w:val="00C152ED"/>
    <w:pPr>
      <w:keepNext/>
      <w:widowControl w:val="0"/>
      <w:numPr>
        <w:ilvl w:val="8"/>
        <w:numId w:val="2"/>
      </w:numPr>
      <w:suppressAutoHyphens w:val="0"/>
      <w:spacing w:after="0" w:line="240" w:lineRule="auto"/>
      <w:jc w:val="center"/>
      <w:textAlignment w:val="auto"/>
      <w:outlineLvl w:val="8"/>
    </w:pPr>
    <w:rPr>
      <w:rFonts w:ascii="Arial" w:eastAsia="Times New Roman" w:hAnsi="Arial" w:cs="Arial"/>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1Epgrafe">
    <w:name w:val="01 Epígrafe"/>
    <w:basedOn w:val="Normal"/>
    <w:next w:val="Normal"/>
    <w:link w:val="01EpgrafeChar1"/>
    <w:qFormat/>
    <w:rsid w:val="00B04B8A"/>
    <w:pPr>
      <w:autoSpaceDN w:val="0"/>
      <w:spacing w:before="600" w:after="0" w:line="240" w:lineRule="auto"/>
      <w:jc w:val="center"/>
    </w:pPr>
    <w:rPr>
      <w:rFonts w:eastAsia="Times New Roman"/>
      <w:caps/>
      <w:kern w:val="3"/>
      <w:sz w:val="24"/>
      <w:szCs w:val="20"/>
    </w:rPr>
  </w:style>
  <w:style w:type="character" w:customStyle="1" w:styleId="01EpgrafeChar1">
    <w:name w:val="01 Epígrafe Char1"/>
    <w:link w:val="01Epgrafe"/>
    <w:rsid w:val="00065EE3"/>
    <w:rPr>
      <w:rFonts w:ascii="Calibri" w:hAnsi="Calibri"/>
      <w:caps/>
      <w:kern w:val="3"/>
      <w:sz w:val="24"/>
      <w:lang w:eastAsia="zh-CN"/>
    </w:rPr>
  </w:style>
  <w:style w:type="paragraph" w:customStyle="1" w:styleId="02Ementa">
    <w:name w:val="02 Ementa"/>
    <w:basedOn w:val="Normal"/>
    <w:qFormat/>
    <w:rsid w:val="00B04B8A"/>
    <w:pPr>
      <w:autoSpaceDN w:val="0"/>
      <w:spacing w:before="480" w:after="480" w:line="240" w:lineRule="auto"/>
      <w:ind w:left="5103"/>
      <w:jc w:val="both"/>
    </w:pPr>
    <w:rPr>
      <w:rFonts w:eastAsia="Times New Roman"/>
      <w:kern w:val="3"/>
      <w:sz w:val="24"/>
      <w:szCs w:val="20"/>
    </w:rPr>
  </w:style>
  <w:style w:type="paragraph" w:customStyle="1" w:styleId="03Prembulo">
    <w:name w:val="03 Preâmbulo"/>
    <w:basedOn w:val="Normal"/>
    <w:qFormat/>
    <w:rsid w:val="00B04B8A"/>
    <w:pPr>
      <w:autoSpaceDN w:val="0"/>
      <w:spacing w:after="120" w:line="240" w:lineRule="auto"/>
      <w:ind w:firstLine="1418"/>
      <w:jc w:val="both"/>
    </w:pPr>
    <w:rPr>
      <w:rFonts w:eastAsia="Arial Unicode MS" w:cs="Arial"/>
      <w:kern w:val="3"/>
      <w:sz w:val="24"/>
      <w:szCs w:val="24"/>
    </w:rPr>
  </w:style>
  <w:style w:type="paragraph" w:customStyle="1" w:styleId="03Prembulo-Ordemdeexecuo">
    <w:name w:val="03 Preâmbulo - Ordem de execução"/>
    <w:basedOn w:val="03Prembulo"/>
    <w:qFormat/>
    <w:rsid w:val="00B04B8A"/>
    <w:rPr>
      <w:b/>
      <w:caps/>
    </w:rPr>
  </w:style>
  <w:style w:type="paragraph" w:customStyle="1" w:styleId="04ParteNormativa">
    <w:name w:val="04 Parte Normativa"/>
    <w:basedOn w:val="Normal"/>
    <w:qFormat/>
    <w:rsid w:val="00B04B8A"/>
    <w:pPr>
      <w:autoSpaceDN w:val="0"/>
      <w:spacing w:after="120" w:line="240" w:lineRule="auto"/>
      <w:ind w:firstLine="1418"/>
      <w:jc w:val="both"/>
    </w:pPr>
    <w:rPr>
      <w:rFonts w:eastAsia="Times New Roman" w:cs="Arial"/>
      <w:kern w:val="3"/>
      <w:sz w:val="24"/>
      <w:szCs w:val="20"/>
    </w:rPr>
  </w:style>
  <w:style w:type="paragraph" w:customStyle="1" w:styleId="05Assinatura">
    <w:name w:val="05 Assinatura"/>
    <w:basedOn w:val="Ttulo1"/>
    <w:qFormat/>
    <w:rsid w:val="00B04B8A"/>
    <w:pPr>
      <w:keepNext/>
      <w:numPr>
        <w:numId w:val="0"/>
      </w:numPr>
      <w:autoSpaceDN w:val="0"/>
      <w:spacing w:before="480"/>
      <w:outlineLvl w:val="9"/>
    </w:pPr>
    <w:rPr>
      <w:rFonts w:ascii="Calibri" w:hAnsi="Calibri"/>
      <w:b w:val="0"/>
      <w:bCs w:val="0"/>
      <w:color w:val="auto"/>
      <w:kern w:val="3"/>
      <w:sz w:val="24"/>
      <w:szCs w:val="20"/>
    </w:rPr>
  </w:style>
  <w:style w:type="paragraph" w:customStyle="1" w:styleId="06Alterao">
    <w:name w:val="06 Alteração"/>
    <w:basedOn w:val="Normal"/>
    <w:next w:val="04ParteNormativa"/>
    <w:qFormat/>
    <w:rsid w:val="00065EE3"/>
    <w:pPr>
      <w:autoSpaceDN w:val="0"/>
      <w:spacing w:after="120" w:line="240" w:lineRule="auto"/>
      <w:ind w:left="1418"/>
      <w:jc w:val="both"/>
    </w:pPr>
    <w:rPr>
      <w:rFonts w:eastAsia="Times New Roman" w:cs="Arial"/>
      <w:kern w:val="3"/>
      <w:sz w:val="24"/>
      <w:szCs w:val="20"/>
    </w:rPr>
  </w:style>
  <w:style w:type="paragraph" w:customStyle="1" w:styleId="07Cabealho">
    <w:name w:val="07 Cabeçalho"/>
    <w:basedOn w:val="Normal"/>
    <w:qFormat/>
    <w:rsid w:val="00065EE3"/>
    <w:pPr>
      <w:tabs>
        <w:tab w:val="center" w:pos="4419"/>
        <w:tab w:val="right" w:pos="8838"/>
      </w:tabs>
      <w:autoSpaceDN w:val="0"/>
      <w:spacing w:before="600" w:after="0" w:line="240" w:lineRule="auto"/>
    </w:pPr>
    <w:rPr>
      <w:rFonts w:eastAsia="Times New Roman"/>
      <w:kern w:val="3"/>
      <w:szCs w:val="24"/>
    </w:rPr>
  </w:style>
  <w:style w:type="paragraph" w:customStyle="1" w:styleId="08Captulo">
    <w:name w:val="08 Capítulo"/>
    <w:basedOn w:val="04ParteNormativa"/>
    <w:next w:val="04ParteNormativa"/>
    <w:qFormat/>
    <w:rsid w:val="00065EE3"/>
    <w:pPr>
      <w:ind w:firstLine="0"/>
      <w:jc w:val="center"/>
    </w:pPr>
    <w:rPr>
      <w:caps/>
    </w:rPr>
  </w:style>
  <w:style w:type="paragraph" w:customStyle="1" w:styleId="09Seo">
    <w:name w:val="09 Seção"/>
    <w:basedOn w:val="04ParteNormativa"/>
    <w:next w:val="04ParteNormativa"/>
    <w:qFormat/>
    <w:rsid w:val="00065EE3"/>
    <w:pPr>
      <w:ind w:firstLine="0"/>
      <w:jc w:val="center"/>
    </w:pPr>
    <w:rPr>
      <w:b/>
    </w:rPr>
  </w:style>
  <w:style w:type="paragraph" w:styleId="Cabealho">
    <w:name w:val="header"/>
    <w:basedOn w:val="Normal"/>
    <w:link w:val="CabealhoChar"/>
    <w:uiPriority w:val="99"/>
    <w:unhideWhenUsed/>
    <w:rsid w:val="00B04B8A"/>
    <w:pPr>
      <w:widowControl w:val="0"/>
      <w:tabs>
        <w:tab w:val="center" w:pos="4252"/>
        <w:tab w:val="right" w:pos="8504"/>
      </w:tabs>
      <w:autoSpaceDN w:val="0"/>
      <w:spacing w:after="0" w:line="240" w:lineRule="auto"/>
    </w:pPr>
    <w:rPr>
      <w:rFonts w:ascii="Times New Roman" w:eastAsia="SimSun" w:hAnsi="Times New Roman" w:cs="Mangal"/>
      <w:kern w:val="3"/>
      <w:sz w:val="24"/>
      <w:szCs w:val="21"/>
      <w:lang w:bidi="hi-IN"/>
    </w:rPr>
  </w:style>
  <w:style w:type="character" w:customStyle="1" w:styleId="CabealhoChar">
    <w:name w:val="Cabeçalho Char"/>
    <w:link w:val="Cabealho"/>
    <w:uiPriority w:val="99"/>
    <w:rsid w:val="00065EE3"/>
    <w:rPr>
      <w:rFonts w:eastAsia="SimSun" w:cs="Mangal"/>
      <w:kern w:val="3"/>
      <w:sz w:val="24"/>
      <w:szCs w:val="21"/>
      <w:lang w:eastAsia="zh-CN" w:bidi="hi-IN"/>
    </w:rPr>
  </w:style>
  <w:style w:type="paragraph" w:styleId="Rodap">
    <w:name w:val="footer"/>
    <w:basedOn w:val="Normal"/>
    <w:link w:val="RodapChar"/>
    <w:uiPriority w:val="99"/>
    <w:unhideWhenUsed/>
    <w:rsid w:val="00B04B8A"/>
    <w:pPr>
      <w:widowControl w:val="0"/>
      <w:tabs>
        <w:tab w:val="center" w:pos="4252"/>
        <w:tab w:val="right" w:pos="8504"/>
      </w:tabs>
      <w:autoSpaceDN w:val="0"/>
      <w:spacing w:after="0" w:line="240" w:lineRule="auto"/>
    </w:pPr>
    <w:rPr>
      <w:rFonts w:ascii="Times New Roman" w:eastAsia="SimSun" w:hAnsi="Times New Roman" w:cs="Mangal"/>
      <w:kern w:val="3"/>
      <w:sz w:val="24"/>
      <w:szCs w:val="21"/>
      <w:lang w:bidi="hi-IN"/>
    </w:rPr>
  </w:style>
  <w:style w:type="character" w:customStyle="1" w:styleId="RodapChar">
    <w:name w:val="Rodapé Char"/>
    <w:link w:val="Rodap"/>
    <w:uiPriority w:val="99"/>
    <w:rsid w:val="00065EE3"/>
    <w:rPr>
      <w:rFonts w:eastAsia="SimSun" w:cs="Mangal"/>
      <w:kern w:val="3"/>
      <w:sz w:val="24"/>
      <w:szCs w:val="21"/>
      <w:lang w:eastAsia="zh-CN" w:bidi="hi-IN"/>
    </w:rPr>
  </w:style>
  <w:style w:type="character" w:customStyle="1" w:styleId="Ttulo6Char">
    <w:name w:val="Título 6 Char"/>
    <w:link w:val="Ttulo6"/>
    <w:rsid w:val="00C152ED"/>
    <w:rPr>
      <w:rFonts w:ascii="Arial" w:hAnsi="Arial" w:cs="Arial"/>
      <w:b/>
      <w:bCs/>
      <w:sz w:val="24"/>
      <w:szCs w:val="24"/>
      <w:lang w:eastAsia="zh-CN"/>
    </w:rPr>
  </w:style>
  <w:style w:type="character" w:customStyle="1" w:styleId="Ttulo7Char">
    <w:name w:val="Título 7 Char"/>
    <w:link w:val="Ttulo7"/>
    <w:rsid w:val="00C152ED"/>
    <w:rPr>
      <w:rFonts w:ascii="Arial" w:hAnsi="Arial" w:cs="Arial"/>
      <w:b/>
      <w:sz w:val="22"/>
      <w:lang w:eastAsia="zh-CN"/>
    </w:rPr>
  </w:style>
  <w:style w:type="character" w:customStyle="1" w:styleId="Ttulo8Char">
    <w:name w:val="Título 8 Char"/>
    <w:link w:val="Ttulo8"/>
    <w:rsid w:val="00C152ED"/>
    <w:rPr>
      <w:rFonts w:ascii="Arial" w:hAnsi="Arial" w:cs="Arial"/>
      <w:spacing w:val="-2"/>
      <w:sz w:val="24"/>
      <w:lang w:eastAsia="zh-CN"/>
    </w:rPr>
  </w:style>
  <w:style w:type="character" w:customStyle="1" w:styleId="Ttulo9Char">
    <w:name w:val="Título 9 Char"/>
    <w:link w:val="Ttulo9"/>
    <w:rsid w:val="00C152ED"/>
    <w:rPr>
      <w:rFonts w:ascii="Arial" w:hAnsi="Arial" w:cs="Arial"/>
      <w:sz w:val="32"/>
      <w:lang w:eastAsia="zh-CN"/>
    </w:rPr>
  </w:style>
  <w:style w:type="character" w:customStyle="1" w:styleId="Ttulo1Char">
    <w:name w:val="Título 1 Char"/>
    <w:link w:val="Ttulo1"/>
    <w:rsid w:val="00C152ED"/>
    <w:rPr>
      <w:b/>
      <w:bCs/>
      <w:color w:val="000000"/>
      <w:kern w:val="1"/>
      <w:sz w:val="48"/>
      <w:szCs w:val="48"/>
      <w:lang w:eastAsia="zh-CN"/>
    </w:rPr>
  </w:style>
  <w:style w:type="character" w:customStyle="1" w:styleId="Ttulo2Char">
    <w:name w:val="Título 2 Char"/>
    <w:link w:val="Ttulo2"/>
    <w:rsid w:val="00C152ED"/>
    <w:rPr>
      <w:rFonts w:ascii="Calibri Light" w:hAnsi="Calibri Light"/>
      <w:color w:val="2E74B5"/>
      <w:sz w:val="26"/>
      <w:szCs w:val="26"/>
      <w:lang w:eastAsia="zh-CN"/>
    </w:rPr>
  </w:style>
  <w:style w:type="character" w:customStyle="1" w:styleId="Ttulo3Char">
    <w:name w:val="Título 3 Char"/>
    <w:link w:val="Ttulo3"/>
    <w:rsid w:val="00C152ED"/>
    <w:rPr>
      <w:rFonts w:ascii="Calibri Light" w:hAnsi="Calibri Light"/>
      <w:color w:val="1F4D78"/>
      <w:sz w:val="24"/>
      <w:szCs w:val="24"/>
      <w:lang w:eastAsia="zh-CN"/>
    </w:rPr>
  </w:style>
  <w:style w:type="character" w:customStyle="1" w:styleId="Ttulo4Char">
    <w:name w:val="Título 4 Char"/>
    <w:link w:val="Ttulo4"/>
    <w:rsid w:val="00C152ED"/>
    <w:rPr>
      <w:rFonts w:ascii="Calibri Light" w:hAnsi="Calibri Light"/>
      <w:i/>
      <w:iCs/>
      <w:color w:val="2E74B5"/>
      <w:sz w:val="22"/>
      <w:szCs w:val="22"/>
      <w:lang w:eastAsia="zh-CN"/>
    </w:rPr>
  </w:style>
  <w:style w:type="character" w:customStyle="1" w:styleId="Ttulo5Char">
    <w:name w:val="Título 5 Char"/>
    <w:link w:val="Ttulo5"/>
    <w:rsid w:val="00C152ED"/>
    <w:rPr>
      <w:rFonts w:ascii="Calibri Light" w:hAnsi="Calibri Light"/>
      <w:color w:val="2E74B5"/>
      <w:sz w:val="22"/>
      <w:szCs w:val="22"/>
      <w:lang w:eastAsia="zh-CN"/>
    </w:rPr>
  </w:style>
  <w:style w:type="character" w:styleId="Hyperlink">
    <w:name w:val="Hyperlink"/>
    <w:unhideWhenUsed/>
    <w:rsid w:val="00B04B8A"/>
    <w:rPr>
      <w:color w:val="0000FF"/>
      <w:u w:val="single"/>
    </w:rPr>
  </w:style>
  <w:style w:type="character" w:styleId="HiperlinkVisitado">
    <w:name w:val="FollowedHyperlink"/>
    <w:unhideWhenUsed/>
    <w:rsid w:val="00C152ED"/>
    <w:rPr>
      <w:color w:val="800080"/>
      <w:u w:val="single"/>
    </w:rPr>
  </w:style>
  <w:style w:type="paragraph" w:styleId="Corpodetexto">
    <w:name w:val="Body Text"/>
    <w:basedOn w:val="Normal"/>
    <w:link w:val="CorpodetextoChar2"/>
    <w:uiPriority w:val="99"/>
    <w:unhideWhenUsed/>
    <w:rsid w:val="00B04B8A"/>
    <w:pPr>
      <w:suppressAutoHyphens w:val="0"/>
      <w:spacing w:after="0" w:line="240" w:lineRule="auto"/>
      <w:textAlignment w:val="auto"/>
    </w:pPr>
    <w:rPr>
      <w:rFonts w:ascii="Times New Roman" w:eastAsia="Times New Roman" w:hAnsi="Times New Roman"/>
      <w:sz w:val="28"/>
      <w:szCs w:val="20"/>
    </w:rPr>
  </w:style>
  <w:style w:type="character" w:customStyle="1" w:styleId="CorpodetextoChar">
    <w:name w:val="Corpo de texto Char"/>
    <w:rsid w:val="00C152ED"/>
    <w:rPr>
      <w:rFonts w:ascii="Calibri" w:eastAsia="Calibri" w:hAnsi="Calibri"/>
      <w:sz w:val="22"/>
      <w:szCs w:val="22"/>
      <w:lang w:eastAsia="zh-CN"/>
    </w:rPr>
  </w:style>
  <w:style w:type="paragraph" w:customStyle="1" w:styleId="msonormal0">
    <w:name w:val="msonormal"/>
    <w:basedOn w:val="Normal"/>
    <w:uiPriority w:val="99"/>
    <w:rsid w:val="00C152ED"/>
    <w:pPr>
      <w:spacing w:before="100" w:after="0" w:line="240" w:lineRule="auto"/>
      <w:textAlignment w:val="auto"/>
    </w:pPr>
    <w:rPr>
      <w:rFonts w:ascii="Times New Roman" w:eastAsia="Times New Roman" w:hAnsi="Times New Roman"/>
      <w:color w:val="000000"/>
      <w:sz w:val="24"/>
      <w:szCs w:val="24"/>
    </w:rPr>
  </w:style>
  <w:style w:type="paragraph" w:styleId="NormalWeb">
    <w:name w:val="Normal (Web)"/>
    <w:basedOn w:val="Normal"/>
    <w:uiPriority w:val="99"/>
    <w:unhideWhenUsed/>
    <w:qFormat/>
    <w:rsid w:val="00B04B8A"/>
    <w:pPr>
      <w:spacing w:before="100" w:after="0" w:line="240" w:lineRule="auto"/>
      <w:textAlignment w:val="auto"/>
    </w:pPr>
    <w:rPr>
      <w:rFonts w:ascii="Times New Roman" w:eastAsia="Times New Roman" w:hAnsi="Times New Roman"/>
      <w:color w:val="000000"/>
      <w:sz w:val="24"/>
      <w:szCs w:val="24"/>
    </w:rPr>
  </w:style>
  <w:style w:type="paragraph" w:styleId="Textodecomentrio">
    <w:name w:val="annotation text"/>
    <w:basedOn w:val="Normal"/>
    <w:link w:val="TextodecomentrioChar2"/>
    <w:uiPriority w:val="99"/>
    <w:unhideWhenUsed/>
    <w:rsid w:val="00B04B8A"/>
    <w:pPr>
      <w:spacing w:line="240" w:lineRule="auto"/>
      <w:textAlignment w:val="auto"/>
    </w:pPr>
    <w:rPr>
      <w:sz w:val="20"/>
      <w:szCs w:val="20"/>
    </w:rPr>
  </w:style>
  <w:style w:type="character" w:customStyle="1" w:styleId="TextodecomentrioChar">
    <w:name w:val="Texto de comentário Char"/>
    <w:rsid w:val="00C152ED"/>
    <w:rPr>
      <w:rFonts w:ascii="Calibri" w:eastAsia="Calibri" w:hAnsi="Calibri"/>
      <w:lang w:eastAsia="zh-CN"/>
    </w:rPr>
  </w:style>
  <w:style w:type="paragraph" w:styleId="Legenda">
    <w:name w:val="caption"/>
    <w:basedOn w:val="Normal"/>
    <w:unhideWhenUsed/>
    <w:qFormat/>
    <w:rsid w:val="00B04B8A"/>
    <w:pPr>
      <w:suppressLineNumbers/>
      <w:spacing w:before="120" w:after="120"/>
      <w:textAlignment w:val="auto"/>
    </w:pPr>
    <w:rPr>
      <w:rFonts w:cs="Mangal"/>
      <w:i/>
      <w:iCs/>
      <w:sz w:val="24"/>
      <w:szCs w:val="24"/>
    </w:rPr>
  </w:style>
  <w:style w:type="paragraph" w:styleId="Lista">
    <w:name w:val="List"/>
    <w:basedOn w:val="Normal"/>
    <w:unhideWhenUsed/>
    <w:rsid w:val="00B04B8A"/>
    <w:pPr>
      <w:tabs>
        <w:tab w:val="left" w:pos="1418"/>
      </w:tabs>
      <w:suppressAutoHyphens w:val="0"/>
      <w:spacing w:after="120" w:line="240" w:lineRule="auto"/>
      <w:jc w:val="both"/>
      <w:textAlignment w:val="auto"/>
    </w:pPr>
    <w:rPr>
      <w:rFonts w:ascii="Arial" w:eastAsia="Times New Roman" w:hAnsi="Arial" w:cs="Arial"/>
      <w:szCs w:val="20"/>
      <w:lang w:eastAsia="pt-BR"/>
    </w:rPr>
  </w:style>
  <w:style w:type="paragraph" w:styleId="Recuodecorpodetexto">
    <w:name w:val="Body Text Indent"/>
    <w:basedOn w:val="Normal"/>
    <w:link w:val="RecuodecorpodetextoChar2"/>
    <w:uiPriority w:val="99"/>
    <w:unhideWhenUsed/>
    <w:rsid w:val="00C152ED"/>
    <w:pPr>
      <w:suppressAutoHyphens w:val="0"/>
      <w:autoSpaceDE w:val="0"/>
      <w:spacing w:after="0" w:line="360" w:lineRule="auto"/>
      <w:ind w:firstLine="1259"/>
      <w:jc w:val="both"/>
      <w:textAlignment w:val="auto"/>
    </w:pPr>
    <w:rPr>
      <w:rFonts w:ascii="Times New Roman" w:eastAsia="Times New Roman" w:hAnsi="Times New Roman"/>
      <w:sz w:val="24"/>
      <w:szCs w:val="24"/>
    </w:rPr>
  </w:style>
  <w:style w:type="character" w:customStyle="1" w:styleId="RecuodecorpodetextoChar">
    <w:name w:val="Recuo de corpo de texto Char"/>
    <w:rsid w:val="00C152ED"/>
    <w:rPr>
      <w:rFonts w:ascii="Calibri" w:eastAsia="Calibri" w:hAnsi="Calibri"/>
      <w:sz w:val="22"/>
      <w:szCs w:val="22"/>
      <w:lang w:eastAsia="zh-CN"/>
    </w:rPr>
  </w:style>
  <w:style w:type="paragraph" w:styleId="Subttulo">
    <w:name w:val="Subtitle"/>
    <w:basedOn w:val="Normal"/>
    <w:next w:val="Normal"/>
    <w:link w:val="SubttuloChar2"/>
    <w:uiPriority w:val="99"/>
    <w:qFormat/>
    <w:rsid w:val="00C152ED"/>
    <w:pPr>
      <w:textAlignment w:val="auto"/>
    </w:pPr>
    <w:rPr>
      <w:rFonts w:eastAsia="Times New Roman"/>
      <w:color w:val="5A5A5A"/>
      <w:spacing w:val="15"/>
    </w:rPr>
  </w:style>
  <w:style w:type="character" w:customStyle="1" w:styleId="SubttuloChar">
    <w:name w:val="Subtítulo Char"/>
    <w:rsid w:val="00C152ED"/>
    <w:rPr>
      <w:rFonts w:ascii="Calibri Light" w:eastAsia="Times New Roman" w:hAnsi="Calibri Light" w:cs="Times New Roman"/>
      <w:sz w:val="24"/>
      <w:szCs w:val="24"/>
      <w:lang w:eastAsia="zh-CN"/>
    </w:rPr>
  </w:style>
  <w:style w:type="paragraph" w:styleId="Textodebalo">
    <w:name w:val="Balloon Text"/>
    <w:basedOn w:val="Normal"/>
    <w:link w:val="TextodebaloChar2"/>
    <w:uiPriority w:val="99"/>
    <w:unhideWhenUsed/>
    <w:rsid w:val="00B04B8A"/>
    <w:pPr>
      <w:spacing w:after="0" w:line="240" w:lineRule="auto"/>
      <w:textAlignment w:val="auto"/>
    </w:pPr>
    <w:rPr>
      <w:rFonts w:ascii="Segoe UI" w:hAnsi="Segoe UI" w:cs="Segoe UI"/>
      <w:sz w:val="18"/>
      <w:szCs w:val="18"/>
    </w:rPr>
  </w:style>
  <w:style w:type="character" w:customStyle="1" w:styleId="TextodebaloChar">
    <w:name w:val="Texto de balão Char"/>
    <w:rsid w:val="00C152ED"/>
    <w:rPr>
      <w:rFonts w:ascii="Segoe UI" w:eastAsia="Calibri" w:hAnsi="Segoe UI" w:cs="Segoe UI"/>
      <w:sz w:val="18"/>
      <w:szCs w:val="18"/>
      <w:lang w:eastAsia="zh-CN"/>
    </w:rPr>
  </w:style>
  <w:style w:type="paragraph" w:styleId="SemEspaamento">
    <w:name w:val="No Spacing"/>
    <w:qFormat/>
    <w:rsid w:val="00C152ED"/>
    <w:pPr>
      <w:suppressAutoHyphens/>
    </w:pPr>
    <w:rPr>
      <w:rFonts w:ascii="Calibri" w:eastAsia="Calibri" w:hAnsi="Calibri"/>
      <w:sz w:val="22"/>
      <w:szCs w:val="22"/>
      <w:lang w:eastAsia="zh-CN"/>
    </w:rPr>
  </w:style>
  <w:style w:type="paragraph" w:styleId="PargrafodaLista">
    <w:name w:val="List Paragraph"/>
    <w:basedOn w:val="Normal"/>
    <w:qFormat/>
    <w:rsid w:val="00C152ED"/>
    <w:pPr>
      <w:ind w:left="720"/>
      <w:contextualSpacing/>
      <w:textAlignment w:val="auto"/>
    </w:pPr>
  </w:style>
  <w:style w:type="paragraph" w:customStyle="1" w:styleId="Ttulo20">
    <w:name w:val="Título2"/>
    <w:basedOn w:val="Normal"/>
    <w:next w:val="Corpodetexto"/>
    <w:uiPriority w:val="99"/>
    <w:rsid w:val="00C152ED"/>
    <w:pPr>
      <w:keepNext/>
      <w:spacing w:before="240" w:after="120"/>
      <w:textAlignment w:val="auto"/>
    </w:pPr>
    <w:rPr>
      <w:rFonts w:ascii="Liberation Sans" w:eastAsia="Microsoft YaHei" w:hAnsi="Liberation Sans" w:cs="Arial"/>
      <w:sz w:val="28"/>
      <w:szCs w:val="28"/>
    </w:rPr>
  </w:style>
  <w:style w:type="paragraph" w:customStyle="1" w:styleId="ndice">
    <w:name w:val="Índice"/>
    <w:basedOn w:val="Normal"/>
    <w:rsid w:val="00B04B8A"/>
    <w:pPr>
      <w:suppressLineNumbers/>
      <w:textAlignment w:val="auto"/>
    </w:pPr>
    <w:rPr>
      <w:rFonts w:cs="Mangal"/>
    </w:rPr>
  </w:style>
  <w:style w:type="paragraph" w:customStyle="1" w:styleId="Ttulo10">
    <w:name w:val="Título1"/>
    <w:basedOn w:val="Normal"/>
    <w:next w:val="Corpodetexto"/>
    <w:rsid w:val="00B04B8A"/>
    <w:pPr>
      <w:keepNext/>
      <w:spacing w:before="240" w:after="120"/>
      <w:textAlignment w:val="auto"/>
    </w:pPr>
    <w:rPr>
      <w:rFonts w:ascii="Liberation Sans" w:eastAsia="Microsoft YaHei" w:hAnsi="Liberation Sans" w:cs="Mangal"/>
      <w:sz w:val="28"/>
      <w:szCs w:val="28"/>
    </w:rPr>
  </w:style>
  <w:style w:type="paragraph" w:customStyle="1" w:styleId="western">
    <w:name w:val="western"/>
    <w:basedOn w:val="Normal"/>
    <w:rsid w:val="00C152ED"/>
    <w:pPr>
      <w:suppressAutoHyphens w:val="0"/>
      <w:spacing w:before="280" w:after="119" w:line="288" w:lineRule="auto"/>
      <w:jc w:val="both"/>
      <w:textAlignment w:val="auto"/>
    </w:pPr>
    <w:rPr>
      <w:rFonts w:eastAsia="Times New Roman"/>
      <w:i/>
      <w:iCs/>
      <w:color w:val="000000"/>
      <w:sz w:val="20"/>
      <w:szCs w:val="20"/>
    </w:rPr>
  </w:style>
  <w:style w:type="paragraph" w:customStyle="1" w:styleId="Standard">
    <w:name w:val="Standard"/>
    <w:qFormat/>
    <w:rsid w:val="00C152ED"/>
    <w:pPr>
      <w:suppressAutoHyphens/>
    </w:pPr>
    <w:rPr>
      <w:kern w:val="2"/>
      <w:sz w:val="24"/>
      <w:szCs w:val="24"/>
      <w:lang w:eastAsia="zh-CN"/>
    </w:rPr>
  </w:style>
  <w:style w:type="paragraph" w:customStyle="1" w:styleId="13TtuloDataAnexoEM">
    <w:name w:val="13 Título (Data) Anexo EM"/>
    <w:basedOn w:val="Normal"/>
    <w:next w:val="Standard"/>
    <w:rsid w:val="00C152ED"/>
    <w:pPr>
      <w:spacing w:after="2040" w:line="240" w:lineRule="auto"/>
      <w:jc w:val="center"/>
      <w:textAlignment w:val="auto"/>
    </w:pPr>
    <w:rPr>
      <w:rFonts w:ascii="Times New Roman" w:eastAsia="Times New Roman" w:hAnsi="Times New Roman"/>
      <w:b/>
      <w:caps/>
      <w:kern w:val="2"/>
      <w:sz w:val="24"/>
      <w:szCs w:val="20"/>
    </w:rPr>
  </w:style>
  <w:style w:type="paragraph" w:customStyle="1" w:styleId="15TextoQuadroeObs-AnexoEM">
    <w:name w:val="15 Texto Quadro e Obs - Anexo EM"/>
    <w:basedOn w:val="Standard"/>
    <w:rsid w:val="00C152ED"/>
    <w:pPr>
      <w:autoSpaceDE w:val="0"/>
      <w:jc w:val="both"/>
    </w:pPr>
  </w:style>
  <w:style w:type="paragraph" w:customStyle="1" w:styleId="07Captulo">
    <w:name w:val="07 Capítulo"/>
    <w:basedOn w:val="06Alterao"/>
    <w:rsid w:val="00C152ED"/>
    <w:pPr>
      <w:autoSpaceDN/>
      <w:spacing w:after="119"/>
      <w:ind w:left="0"/>
      <w:jc w:val="center"/>
      <w:textAlignment w:val="auto"/>
    </w:pPr>
    <w:rPr>
      <w:rFonts w:eastAsia="Calibri" w:cs="Times New Roman"/>
      <w:caps/>
      <w:kern w:val="0"/>
      <w:szCs w:val="22"/>
    </w:rPr>
  </w:style>
  <w:style w:type="paragraph" w:customStyle="1" w:styleId="08Seo">
    <w:name w:val="08 Seção"/>
    <w:basedOn w:val="07Captulo"/>
    <w:rsid w:val="00C152ED"/>
    <w:rPr>
      <w:b/>
      <w:caps w:val="0"/>
    </w:rPr>
  </w:style>
  <w:style w:type="paragraph" w:customStyle="1" w:styleId="09Identificao">
    <w:name w:val="09 Identificação"/>
    <w:basedOn w:val="Normal"/>
    <w:rsid w:val="00C152ED"/>
    <w:pPr>
      <w:spacing w:before="600"/>
      <w:jc w:val="both"/>
      <w:textAlignment w:val="auto"/>
    </w:pPr>
    <w:rPr>
      <w:rFonts w:eastAsia="Times New Roman"/>
      <w:b/>
      <w:bCs/>
      <w:color w:val="000000"/>
      <w:sz w:val="24"/>
      <w:szCs w:val="24"/>
    </w:rPr>
  </w:style>
  <w:style w:type="paragraph" w:customStyle="1" w:styleId="10IdentificaoeDossi">
    <w:name w:val="10 Identificação eDossiê"/>
    <w:basedOn w:val="western"/>
    <w:rsid w:val="00C152ED"/>
    <w:pPr>
      <w:spacing w:before="567" w:after="0"/>
      <w:jc w:val="right"/>
    </w:pPr>
    <w:rPr>
      <w:iCs w:val="0"/>
      <w:sz w:val="22"/>
      <w:szCs w:val="22"/>
    </w:rPr>
  </w:style>
  <w:style w:type="paragraph" w:customStyle="1" w:styleId="11Data">
    <w:name w:val="11 Data"/>
    <w:basedOn w:val="western"/>
    <w:rsid w:val="00C152ED"/>
    <w:pPr>
      <w:spacing w:before="567" w:after="0"/>
      <w:jc w:val="right"/>
    </w:pPr>
    <w:rPr>
      <w:i w:val="0"/>
      <w:color w:val="auto"/>
      <w:sz w:val="24"/>
      <w:szCs w:val="24"/>
    </w:rPr>
  </w:style>
  <w:style w:type="paragraph" w:customStyle="1" w:styleId="12Texto">
    <w:name w:val="12 Texto"/>
    <w:basedOn w:val="western"/>
    <w:rsid w:val="00C152ED"/>
    <w:pPr>
      <w:spacing w:before="567" w:after="0"/>
    </w:pPr>
    <w:rPr>
      <w:i w:val="0"/>
      <w:color w:val="auto"/>
      <w:sz w:val="24"/>
      <w:szCs w:val="24"/>
    </w:rPr>
  </w:style>
  <w:style w:type="paragraph" w:customStyle="1" w:styleId="13TtuloAnexoEM">
    <w:name w:val="13 Título Anexo EM"/>
    <w:basedOn w:val="Normal"/>
    <w:rsid w:val="00C152ED"/>
    <w:pPr>
      <w:pageBreakBefore/>
      <w:spacing w:before="100" w:after="363" w:line="240" w:lineRule="auto"/>
      <w:ind w:right="565"/>
      <w:jc w:val="center"/>
      <w:textAlignment w:val="auto"/>
    </w:pPr>
    <w:rPr>
      <w:rFonts w:eastAsia="Times New Roman"/>
      <w:b/>
      <w:bCs/>
      <w:caps/>
      <w:color w:val="000000"/>
      <w:sz w:val="24"/>
      <w:szCs w:val="24"/>
    </w:rPr>
  </w:style>
  <w:style w:type="paragraph" w:customStyle="1" w:styleId="14QuadrosAnexoEM">
    <w:name w:val="14 Quadros Anexo EM"/>
    <w:basedOn w:val="Normal"/>
    <w:rsid w:val="00C152ED"/>
    <w:pPr>
      <w:spacing w:before="240" w:after="0" w:line="240" w:lineRule="auto"/>
      <w:textAlignment w:val="auto"/>
    </w:pPr>
    <w:rPr>
      <w:rFonts w:eastAsia="Times New Roman"/>
      <w:b/>
      <w:bCs/>
      <w:color w:val="000000"/>
      <w:sz w:val="24"/>
      <w:szCs w:val="24"/>
    </w:rPr>
  </w:style>
  <w:style w:type="paragraph" w:customStyle="1" w:styleId="03Prembulo-OrdemdeExecuo0">
    <w:name w:val="03 Preâmbulo-Ordem de Execução"/>
    <w:basedOn w:val="NormalWeb"/>
    <w:rsid w:val="00C152ED"/>
    <w:pPr>
      <w:spacing w:before="0" w:after="120"/>
      <w:ind w:firstLine="1418"/>
    </w:pPr>
    <w:rPr>
      <w:b/>
      <w:bCs/>
      <w:caps/>
      <w:lang w:val="en-US"/>
    </w:rPr>
  </w:style>
  <w:style w:type="paragraph" w:customStyle="1" w:styleId="western1">
    <w:name w:val="western1"/>
    <w:basedOn w:val="Normal"/>
    <w:rsid w:val="00C152ED"/>
    <w:pPr>
      <w:suppressAutoHyphens w:val="0"/>
      <w:spacing w:before="280" w:after="0" w:line="240" w:lineRule="auto"/>
      <w:textAlignment w:val="auto"/>
    </w:pPr>
    <w:rPr>
      <w:rFonts w:ascii="Times New Roman" w:eastAsia="Times New Roman" w:hAnsi="Times New Roman"/>
      <w:color w:val="000000"/>
      <w:sz w:val="24"/>
      <w:szCs w:val="24"/>
    </w:rPr>
  </w:style>
  <w:style w:type="paragraph" w:customStyle="1" w:styleId="sdfootnote-western">
    <w:name w:val="sdfootnote-western"/>
    <w:basedOn w:val="Normal"/>
    <w:rsid w:val="00C152ED"/>
    <w:pPr>
      <w:suppressAutoHyphens w:val="0"/>
      <w:spacing w:before="280" w:after="0" w:line="240" w:lineRule="auto"/>
      <w:textAlignment w:val="auto"/>
    </w:pPr>
    <w:rPr>
      <w:rFonts w:ascii="Times New Roman" w:eastAsia="Times New Roman" w:hAnsi="Times New Roman"/>
      <w:color w:val="000000"/>
      <w:sz w:val="20"/>
      <w:szCs w:val="20"/>
    </w:rPr>
  </w:style>
  <w:style w:type="paragraph" w:customStyle="1" w:styleId="Deciso">
    <w:name w:val="Decisão"/>
    <w:basedOn w:val="Normal"/>
    <w:rsid w:val="00C152ED"/>
    <w:pPr>
      <w:suppressAutoHyphens w:val="0"/>
      <w:spacing w:before="120" w:after="120" w:line="240" w:lineRule="auto"/>
      <w:ind w:firstLine="1950"/>
      <w:jc w:val="both"/>
      <w:textAlignment w:val="auto"/>
    </w:pPr>
    <w:rPr>
      <w:rFonts w:ascii="Times New Roman" w:eastAsia="Times New Roman" w:hAnsi="Times New Roman"/>
      <w:sz w:val="24"/>
      <w:szCs w:val="20"/>
    </w:rPr>
  </w:style>
  <w:style w:type="paragraph" w:customStyle="1" w:styleId="linhacima">
    <w:name w:val="linhacima"/>
    <w:rsid w:val="00C152ED"/>
    <w:pPr>
      <w:suppressAutoHyphens/>
      <w:spacing w:before="113"/>
    </w:pPr>
    <w:rPr>
      <w:color w:val="000000"/>
      <w:sz w:val="26"/>
      <w:lang w:eastAsia="zh-CN"/>
    </w:rPr>
  </w:style>
  <w:style w:type="paragraph" w:customStyle="1" w:styleId="Corpodetexto21">
    <w:name w:val="Corpo de texto 21"/>
    <w:basedOn w:val="Normal"/>
    <w:rsid w:val="00C152ED"/>
    <w:pPr>
      <w:spacing w:after="0" w:line="240" w:lineRule="auto"/>
      <w:jc w:val="both"/>
      <w:textAlignment w:val="auto"/>
    </w:pPr>
    <w:rPr>
      <w:rFonts w:ascii="Times New Roman" w:eastAsia="Times New Roman" w:hAnsi="Times New Roman"/>
      <w:sz w:val="24"/>
      <w:szCs w:val="20"/>
    </w:rPr>
  </w:style>
  <w:style w:type="paragraph" w:customStyle="1" w:styleId="Recuodecorpodetexto21">
    <w:name w:val="Recuo de corpo de texto 21"/>
    <w:basedOn w:val="Normal"/>
    <w:rsid w:val="00C152ED"/>
    <w:pPr>
      <w:suppressAutoHyphens w:val="0"/>
      <w:autoSpaceDE w:val="0"/>
      <w:spacing w:after="0" w:line="240" w:lineRule="auto"/>
      <w:ind w:firstLine="855"/>
      <w:jc w:val="both"/>
      <w:textAlignment w:val="auto"/>
    </w:pPr>
    <w:rPr>
      <w:rFonts w:ascii="Times New Roman" w:eastAsia="Times New Roman" w:hAnsi="Times New Roman"/>
      <w:sz w:val="24"/>
      <w:szCs w:val="24"/>
    </w:rPr>
  </w:style>
  <w:style w:type="paragraph" w:customStyle="1" w:styleId="Corpodetexto31">
    <w:name w:val="Corpo de texto 31"/>
    <w:basedOn w:val="Normal"/>
    <w:rsid w:val="00C152ED"/>
    <w:pPr>
      <w:tabs>
        <w:tab w:val="left" w:pos="0"/>
      </w:tabs>
      <w:suppressAutoHyphens w:val="0"/>
      <w:autoSpaceDE w:val="0"/>
      <w:spacing w:before="120" w:after="0" w:line="240" w:lineRule="auto"/>
      <w:jc w:val="both"/>
      <w:textAlignment w:val="auto"/>
    </w:pPr>
    <w:rPr>
      <w:rFonts w:ascii="Arial" w:eastAsia="Times New Roman" w:hAnsi="Arial" w:cs="Arial"/>
      <w:sz w:val="18"/>
      <w:szCs w:val="24"/>
    </w:rPr>
  </w:style>
  <w:style w:type="paragraph" w:customStyle="1" w:styleId="Recuodecorpodetexto31">
    <w:name w:val="Recuo de corpo de texto 31"/>
    <w:basedOn w:val="Normal"/>
    <w:rsid w:val="00C152ED"/>
    <w:pPr>
      <w:tabs>
        <w:tab w:val="left" w:pos="1980"/>
      </w:tabs>
      <w:suppressAutoHyphens w:val="0"/>
      <w:autoSpaceDE w:val="0"/>
      <w:spacing w:before="120" w:after="0" w:line="240" w:lineRule="auto"/>
      <w:ind w:left="1980"/>
      <w:jc w:val="both"/>
      <w:textAlignment w:val="auto"/>
    </w:pPr>
    <w:rPr>
      <w:rFonts w:ascii="Times New Roman" w:eastAsia="Times New Roman" w:hAnsi="Times New Roman"/>
      <w:sz w:val="24"/>
      <w:szCs w:val="24"/>
    </w:rPr>
  </w:style>
  <w:style w:type="paragraph" w:customStyle="1" w:styleId="N-num1">
    <w:name w:val="N - num. 1"/>
    <w:basedOn w:val="Normal"/>
    <w:rsid w:val="00C152ED"/>
    <w:pPr>
      <w:numPr>
        <w:numId w:val="3"/>
      </w:numPr>
      <w:suppressAutoHyphens w:val="0"/>
      <w:spacing w:before="120" w:after="120" w:line="240" w:lineRule="auto"/>
      <w:jc w:val="both"/>
      <w:textAlignment w:val="auto"/>
    </w:pPr>
    <w:rPr>
      <w:rFonts w:ascii="Times New Roman" w:eastAsia="Times New Roman" w:hAnsi="Times New Roman"/>
      <w:sz w:val="24"/>
      <w:szCs w:val="20"/>
    </w:rPr>
  </w:style>
  <w:style w:type="paragraph" w:customStyle="1" w:styleId="N-num2">
    <w:name w:val="N - num. 2"/>
    <w:basedOn w:val="N-num1"/>
    <w:rsid w:val="00C152ED"/>
    <w:pPr>
      <w:tabs>
        <w:tab w:val="left" w:pos="1440"/>
      </w:tabs>
      <w:ind w:left="2569" w:hanging="360"/>
    </w:pPr>
  </w:style>
  <w:style w:type="paragraph" w:customStyle="1" w:styleId="Normal-num3">
    <w:name w:val="Normal - num. 3"/>
    <w:basedOn w:val="Normal"/>
    <w:rsid w:val="00C152ED"/>
    <w:pPr>
      <w:tabs>
        <w:tab w:val="num" w:pos="360"/>
        <w:tab w:val="left" w:pos="851"/>
      </w:tabs>
      <w:suppressAutoHyphens w:val="0"/>
      <w:spacing w:after="0" w:line="240" w:lineRule="auto"/>
      <w:jc w:val="both"/>
      <w:textAlignment w:val="auto"/>
    </w:pPr>
    <w:rPr>
      <w:rFonts w:ascii="Times New Roman" w:eastAsia="Times New Roman" w:hAnsi="Times New Roman"/>
      <w:sz w:val="24"/>
      <w:szCs w:val="20"/>
    </w:rPr>
  </w:style>
  <w:style w:type="paragraph" w:customStyle="1" w:styleId="resolvido">
    <w:name w:val="resolvido"/>
    <w:rsid w:val="00C152ED"/>
    <w:pPr>
      <w:widowControl w:val="0"/>
      <w:tabs>
        <w:tab w:val="left" w:pos="2934"/>
        <w:tab w:val="left" w:pos="3360"/>
        <w:tab w:val="left" w:pos="3643"/>
        <w:tab w:val="left" w:pos="3927"/>
        <w:tab w:val="left" w:pos="4210"/>
        <w:tab w:val="left" w:pos="4494"/>
        <w:tab w:val="left" w:pos="4777"/>
        <w:tab w:val="left" w:pos="5344"/>
        <w:tab w:val="left" w:pos="5628"/>
        <w:tab w:val="left" w:pos="6054"/>
        <w:tab w:val="left" w:pos="6763"/>
        <w:tab w:val="left" w:pos="7472"/>
        <w:tab w:val="left" w:pos="8181"/>
        <w:tab w:val="left" w:pos="8890"/>
        <w:tab w:val="left" w:pos="9599"/>
        <w:tab w:val="left" w:pos="10308"/>
      </w:tabs>
      <w:suppressAutoHyphens/>
      <w:autoSpaceDE w:val="0"/>
      <w:spacing w:before="240"/>
    </w:pPr>
    <w:rPr>
      <w:rFonts w:ascii="Arial" w:hAnsi="Arial" w:cs="Arial"/>
      <w:color w:val="000000"/>
      <w:sz w:val="24"/>
      <w:szCs w:val="24"/>
      <w:lang w:eastAsia="zh-CN"/>
    </w:rPr>
  </w:style>
  <w:style w:type="paragraph" w:customStyle="1" w:styleId="Corpo">
    <w:name w:val="Corpo"/>
    <w:rsid w:val="00C152ED"/>
    <w:pPr>
      <w:widowControl w:val="0"/>
      <w:suppressAutoHyphens/>
      <w:autoSpaceDE w:val="0"/>
      <w:jc w:val="both"/>
    </w:pPr>
    <w:rPr>
      <w:rFonts w:ascii="Arial" w:hAnsi="Arial" w:cs="Arial"/>
      <w:color w:val="000000"/>
      <w:sz w:val="24"/>
      <w:szCs w:val="24"/>
      <w:lang w:eastAsia="zh-CN"/>
    </w:rPr>
  </w:style>
  <w:style w:type="paragraph" w:customStyle="1" w:styleId="duvidoso">
    <w:name w:val="duvidoso"/>
    <w:rsid w:val="00C152ED"/>
    <w:pPr>
      <w:widowControl w:val="0"/>
      <w:suppressAutoHyphens/>
      <w:autoSpaceDE w:val="0"/>
      <w:spacing w:before="240"/>
    </w:pPr>
    <w:rPr>
      <w:rFonts w:ascii="Arial" w:hAnsi="Arial" w:cs="Arial"/>
      <w:color w:val="000000"/>
      <w:sz w:val="24"/>
      <w:szCs w:val="24"/>
      <w:lang w:eastAsia="zh-CN"/>
    </w:rPr>
  </w:style>
  <w:style w:type="paragraph" w:customStyle="1" w:styleId="pendente">
    <w:name w:val="pendente"/>
    <w:rsid w:val="00C152ED"/>
    <w:pPr>
      <w:widowControl w:val="0"/>
      <w:suppressAutoHyphens/>
      <w:autoSpaceDE w:val="0"/>
      <w:spacing w:before="240"/>
    </w:pPr>
    <w:rPr>
      <w:rFonts w:ascii="Arial" w:hAnsi="Arial" w:cs="Arial"/>
      <w:color w:val="000000"/>
      <w:sz w:val="24"/>
      <w:szCs w:val="24"/>
      <w:lang w:eastAsia="zh-CN"/>
    </w:rPr>
  </w:style>
  <w:style w:type="paragraph" w:customStyle="1" w:styleId="Textodecomentrio1">
    <w:name w:val="Texto de comentário1"/>
    <w:basedOn w:val="Normal"/>
    <w:rsid w:val="00B04B8A"/>
    <w:pPr>
      <w:widowControl w:val="0"/>
      <w:suppressAutoHyphens w:val="0"/>
      <w:autoSpaceDE w:val="0"/>
      <w:spacing w:after="0" w:line="240" w:lineRule="auto"/>
      <w:textAlignment w:val="auto"/>
    </w:pPr>
    <w:rPr>
      <w:rFonts w:ascii="Arial" w:eastAsia="Times New Roman" w:hAnsi="Arial" w:cs="Arial"/>
      <w:sz w:val="20"/>
      <w:szCs w:val="20"/>
    </w:rPr>
  </w:style>
  <w:style w:type="paragraph" w:customStyle="1" w:styleId="Textoembloco1">
    <w:name w:val="Texto em bloco1"/>
    <w:basedOn w:val="Normal"/>
    <w:rsid w:val="00C152ED"/>
    <w:pPr>
      <w:widowControl w:val="0"/>
      <w:suppressAutoHyphens w:val="0"/>
      <w:autoSpaceDE w:val="0"/>
      <w:spacing w:after="0" w:line="240" w:lineRule="auto"/>
      <w:ind w:left="851" w:right="-8" w:hanging="851"/>
      <w:jc w:val="both"/>
      <w:textAlignment w:val="auto"/>
    </w:pPr>
    <w:rPr>
      <w:rFonts w:ascii="Arial" w:eastAsia="Times New Roman" w:hAnsi="Arial" w:cs="Arial"/>
      <w:sz w:val="24"/>
      <w:szCs w:val="24"/>
    </w:rPr>
  </w:style>
  <w:style w:type="paragraph" w:customStyle="1" w:styleId="BodyText">
    <w:name w:val="BodyText"/>
    <w:rsid w:val="00C152ED"/>
    <w:pPr>
      <w:suppressAutoHyphens/>
    </w:pPr>
    <w:rPr>
      <w:rFonts w:ascii="CG Times (WN)" w:hAnsi="CG Times (WN)" w:cs="CG Times (WN)"/>
      <w:color w:val="000000"/>
      <w:sz w:val="24"/>
      <w:lang w:val="en-US" w:eastAsia="zh-CN"/>
    </w:rPr>
  </w:style>
  <w:style w:type="paragraph" w:customStyle="1" w:styleId="Commarcadores21">
    <w:name w:val="Com marcadores 21"/>
    <w:basedOn w:val="Normal"/>
    <w:uiPriority w:val="99"/>
    <w:rsid w:val="00C152ED"/>
    <w:pPr>
      <w:tabs>
        <w:tab w:val="left" w:pos="1418"/>
      </w:tabs>
      <w:suppressAutoHyphens w:val="0"/>
      <w:spacing w:before="120" w:after="120" w:line="240" w:lineRule="auto"/>
      <w:jc w:val="both"/>
      <w:textAlignment w:val="auto"/>
    </w:pPr>
    <w:rPr>
      <w:rFonts w:ascii="Arial" w:eastAsia="Times New Roman" w:hAnsi="Arial" w:cs="Arial"/>
      <w:sz w:val="20"/>
      <w:szCs w:val="20"/>
    </w:rPr>
  </w:style>
  <w:style w:type="paragraph" w:customStyle="1" w:styleId="Numerada1">
    <w:name w:val="Numerada1"/>
    <w:basedOn w:val="Lista"/>
    <w:rsid w:val="00C152ED"/>
    <w:pPr>
      <w:numPr>
        <w:numId w:val="4"/>
      </w:numPr>
      <w:tabs>
        <w:tab w:val="clear" w:pos="1418"/>
      </w:tabs>
      <w:spacing w:line="240" w:lineRule="atLeast"/>
    </w:pPr>
    <w:rPr>
      <w:spacing w:val="-5"/>
      <w:sz w:val="20"/>
    </w:rPr>
  </w:style>
  <w:style w:type="paragraph" w:customStyle="1" w:styleId="Numerada31">
    <w:name w:val="Numerada 31"/>
    <w:basedOn w:val="Numerada1"/>
    <w:rsid w:val="00C152ED"/>
  </w:style>
  <w:style w:type="paragraph" w:customStyle="1" w:styleId="Style1">
    <w:name w:val="Style1"/>
    <w:basedOn w:val="Numerada31"/>
    <w:rsid w:val="00C152ED"/>
    <w:rPr>
      <w:spacing w:val="0"/>
    </w:rPr>
  </w:style>
  <w:style w:type="paragraph" w:customStyle="1" w:styleId="Incisonumerado">
    <w:name w:val="Inciso numerado"/>
    <w:rsid w:val="00C152ED"/>
    <w:pPr>
      <w:numPr>
        <w:numId w:val="5"/>
      </w:numPr>
      <w:suppressAutoHyphens/>
      <w:spacing w:after="80"/>
      <w:jc w:val="both"/>
    </w:pPr>
    <w:rPr>
      <w:rFonts w:ascii="Arial" w:hAnsi="Arial" w:cs="Arial"/>
      <w:color w:val="000000"/>
      <w:lang w:eastAsia="zh-CN"/>
    </w:rPr>
  </w:style>
  <w:style w:type="paragraph" w:customStyle="1" w:styleId="alnea">
    <w:name w:val="alínea"/>
    <w:basedOn w:val="Incisonumerado"/>
    <w:rsid w:val="00C152ED"/>
    <w:pPr>
      <w:tabs>
        <w:tab w:val="left" w:pos="1800"/>
      </w:tabs>
      <w:spacing w:after="0"/>
      <w:ind w:left="1800" w:hanging="1800"/>
    </w:pPr>
  </w:style>
  <w:style w:type="paragraph" w:customStyle="1" w:styleId="Pargrafo">
    <w:name w:val="Parágrafo"/>
    <w:rsid w:val="00C152ED"/>
    <w:pPr>
      <w:tabs>
        <w:tab w:val="num" w:pos="360"/>
      </w:tabs>
      <w:suppressAutoHyphens/>
      <w:spacing w:before="60" w:after="60"/>
      <w:jc w:val="both"/>
    </w:pPr>
    <w:rPr>
      <w:rFonts w:ascii="Arial" w:hAnsi="Arial" w:cs="Arial"/>
      <w:lang w:eastAsia="zh-CN"/>
    </w:rPr>
  </w:style>
  <w:style w:type="paragraph" w:customStyle="1" w:styleId="Clusula">
    <w:name w:val="Cláusula"/>
    <w:rsid w:val="00C152ED"/>
    <w:pPr>
      <w:tabs>
        <w:tab w:val="num" w:pos="360"/>
      </w:tabs>
      <w:suppressAutoHyphens/>
      <w:spacing w:before="120" w:after="60"/>
      <w:jc w:val="both"/>
    </w:pPr>
    <w:rPr>
      <w:rFonts w:ascii="Arial" w:hAnsi="Arial" w:cs="Arial"/>
      <w:lang w:eastAsia="zh-CN"/>
    </w:rPr>
  </w:style>
  <w:style w:type="paragraph" w:customStyle="1" w:styleId="Pargrafonico">
    <w:name w:val="Parágrafo Único"/>
    <w:basedOn w:val="Pargrafo"/>
    <w:next w:val="Clusula"/>
    <w:rsid w:val="00C152ED"/>
  </w:style>
  <w:style w:type="paragraph" w:customStyle="1" w:styleId="Nvel1">
    <w:name w:val="Nível1"/>
    <w:basedOn w:val="Ttulo3"/>
    <w:next w:val="Normal"/>
    <w:rsid w:val="00C152ED"/>
    <w:pPr>
      <w:keepLines w:val="0"/>
      <w:widowControl w:val="0"/>
      <w:numPr>
        <w:ilvl w:val="0"/>
        <w:numId w:val="0"/>
      </w:numPr>
      <w:tabs>
        <w:tab w:val="left" w:pos="2160"/>
      </w:tabs>
      <w:snapToGrid w:val="0"/>
      <w:spacing w:before="120" w:line="240" w:lineRule="auto"/>
      <w:ind w:left="2160" w:hanging="360"/>
      <w:jc w:val="both"/>
      <w:textAlignment w:val="auto"/>
    </w:pPr>
    <w:rPr>
      <w:rFonts w:ascii="Arial (W1)" w:eastAsia="Arial Unicode MS" w:hAnsi="Arial (W1)" w:cs="Arial"/>
      <w:b/>
      <w:iCs/>
      <w:color w:val="000000"/>
      <w:sz w:val="18"/>
      <w:szCs w:val="18"/>
    </w:rPr>
  </w:style>
  <w:style w:type="paragraph" w:customStyle="1" w:styleId="Nvel2">
    <w:name w:val="Nível2"/>
    <w:basedOn w:val="Normal"/>
    <w:next w:val="Normal"/>
    <w:rsid w:val="00C152ED"/>
    <w:pPr>
      <w:widowControl w:val="0"/>
      <w:snapToGrid w:val="0"/>
      <w:spacing w:before="120" w:after="60" w:line="240" w:lineRule="auto"/>
      <w:jc w:val="both"/>
      <w:textAlignment w:val="auto"/>
    </w:pPr>
    <w:rPr>
      <w:rFonts w:ascii="Arial" w:eastAsia="Arial Unicode MS" w:hAnsi="Arial" w:cs="Arial"/>
      <w:b/>
      <w:bCs/>
      <w:color w:val="000000"/>
      <w:sz w:val="18"/>
      <w:szCs w:val="18"/>
    </w:rPr>
  </w:style>
  <w:style w:type="paragraph" w:customStyle="1" w:styleId="Nvel3">
    <w:name w:val="Nível3"/>
    <w:basedOn w:val="Normal"/>
    <w:next w:val="Normal"/>
    <w:rsid w:val="00C152ED"/>
    <w:pPr>
      <w:widowControl w:val="0"/>
      <w:snapToGrid w:val="0"/>
      <w:spacing w:before="40" w:after="120" w:line="240" w:lineRule="auto"/>
      <w:jc w:val="both"/>
      <w:textAlignment w:val="auto"/>
    </w:pPr>
    <w:rPr>
      <w:rFonts w:ascii="Arial" w:eastAsia="Arial Unicode MS" w:hAnsi="Arial" w:cs="Arial"/>
      <w:color w:val="000000"/>
      <w:sz w:val="18"/>
      <w:szCs w:val="18"/>
    </w:rPr>
  </w:style>
  <w:style w:type="paragraph" w:customStyle="1" w:styleId="Textodecomentrio2">
    <w:name w:val="Texto de comentário2"/>
    <w:basedOn w:val="Normal"/>
    <w:uiPriority w:val="99"/>
    <w:rsid w:val="00C152ED"/>
    <w:pPr>
      <w:spacing w:line="240" w:lineRule="auto"/>
      <w:textAlignment w:val="auto"/>
    </w:pPr>
    <w:rPr>
      <w:sz w:val="20"/>
      <w:szCs w:val="20"/>
    </w:rPr>
  </w:style>
  <w:style w:type="paragraph" w:customStyle="1" w:styleId="Corpodotexto">
    <w:name w:val="Corpo do texto"/>
    <w:basedOn w:val="Normal"/>
    <w:rsid w:val="00C152ED"/>
    <w:pPr>
      <w:widowControl w:val="0"/>
      <w:spacing w:after="140" w:line="288" w:lineRule="auto"/>
      <w:jc w:val="both"/>
      <w:textAlignment w:val="auto"/>
    </w:pPr>
    <w:rPr>
      <w:rFonts w:eastAsia="SimSun" w:cs="Mangal"/>
      <w:color w:val="00000A"/>
      <w:szCs w:val="24"/>
      <w:lang w:bidi="hi-IN"/>
    </w:rPr>
  </w:style>
  <w:style w:type="paragraph" w:customStyle="1" w:styleId="Contedodatabela">
    <w:name w:val="Conteúdo da tabela"/>
    <w:basedOn w:val="Normal"/>
    <w:rsid w:val="00B04B8A"/>
    <w:pPr>
      <w:suppressLineNumbers/>
      <w:textAlignment w:val="auto"/>
    </w:pPr>
  </w:style>
  <w:style w:type="paragraph" w:customStyle="1" w:styleId="Ttulodetabela">
    <w:name w:val="Título de tabela"/>
    <w:basedOn w:val="Contedodatabela"/>
    <w:rsid w:val="00B04B8A"/>
    <w:pPr>
      <w:jc w:val="center"/>
    </w:pPr>
    <w:rPr>
      <w:b/>
      <w:bCs/>
    </w:rPr>
  </w:style>
  <w:style w:type="paragraph" w:customStyle="1" w:styleId="Contedodoquadro">
    <w:name w:val="Conteúdo do quadro"/>
    <w:basedOn w:val="Normal"/>
    <w:rsid w:val="00C152ED"/>
    <w:pPr>
      <w:textAlignment w:val="auto"/>
    </w:pPr>
  </w:style>
  <w:style w:type="character" w:styleId="nfaseSutil">
    <w:name w:val="Subtle Emphasis"/>
    <w:qFormat/>
    <w:rsid w:val="00C152ED"/>
    <w:rPr>
      <w:i/>
      <w:iCs/>
      <w:color w:val="404040"/>
    </w:rPr>
  </w:style>
  <w:style w:type="character" w:styleId="RefernciaIntensa">
    <w:name w:val="Intense Reference"/>
    <w:qFormat/>
    <w:rsid w:val="00C152ED"/>
    <w:rPr>
      <w:b/>
      <w:bCs/>
      <w:smallCaps/>
      <w:color w:val="5B9BD5"/>
      <w:spacing w:val="5"/>
    </w:rPr>
  </w:style>
  <w:style w:type="character" w:styleId="TtulodoLivro">
    <w:name w:val="Book Title"/>
    <w:qFormat/>
    <w:rsid w:val="00C152ED"/>
    <w:rPr>
      <w:b/>
      <w:bCs/>
      <w:i/>
      <w:iCs/>
      <w:spacing w:val="5"/>
    </w:rPr>
  </w:style>
  <w:style w:type="character" w:customStyle="1" w:styleId="WW8Num1z0">
    <w:name w:val="WW8Num1z0"/>
    <w:rsid w:val="00C152ED"/>
  </w:style>
  <w:style w:type="character" w:customStyle="1" w:styleId="WW8Num1z1">
    <w:name w:val="WW8Num1z1"/>
    <w:rsid w:val="00C152ED"/>
  </w:style>
  <w:style w:type="character" w:customStyle="1" w:styleId="WW8Num1z2">
    <w:name w:val="WW8Num1z2"/>
    <w:rsid w:val="00C152ED"/>
  </w:style>
  <w:style w:type="character" w:customStyle="1" w:styleId="WW8Num1z3">
    <w:name w:val="WW8Num1z3"/>
    <w:rsid w:val="00C152ED"/>
  </w:style>
  <w:style w:type="character" w:customStyle="1" w:styleId="WW8Num1z4">
    <w:name w:val="WW8Num1z4"/>
    <w:rsid w:val="00C152ED"/>
  </w:style>
  <w:style w:type="character" w:customStyle="1" w:styleId="WW8Num1z5">
    <w:name w:val="WW8Num1z5"/>
    <w:rsid w:val="00C152ED"/>
  </w:style>
  <w:style w:type="character" w:customStyle="1" w:styleId="WW8Num1z6">
    <w:name w:val="WW8Num1z6"/>
    <w:rsid w:val="00C152ED"/>
  </w:style>
  <w:style w:type="character" w:customStyle="1" w:styleId="WW8Num1z7">
    <w:name w:val="WW8Num1z7"/>
    <w:rsid w:val="00C152ED"/>
  </w:style>
  <w:style w:type="character" w:customStyle="1" w:styleId="WW8Num1z8">
    <w:name w:val="WW8Num1z8"/>
    <w:rsid w:val="00C152ED"/>
  </w:style>
  <w:style w:type="character" w:customStyle="1" w:styleId="WW8Num2z0">
    <w:name w:val="WW8Num2z0"/>
    <w:rsid w:val="00C152ED"/>
  </w:style>
  <w:style w:type="character" w:customStyle="1" w:styleId="WW8Num2z1">
    <w:name w:val="WW8Num2z1"/>
    <w:rsid w:val="00B04B8A"/>
    <w:rPr>
      <w:rFonts w:ascii="Arial" w:hAnsi="Arial" w:cs="Arial" w:hint="default"/>
      <w:b w:val="0"/>
      <w:bCs w:val="0"/>
      <w:i w:val="0"/>
      <w:iCs w:val="0"/>
      <w:caps w:val="0"/>
      <w:smallCaps w:val="0"/>
      <w:strike w:val="0"/>
      <w:dstrike w:val="0"/>
      <w:vanish w:val="0"/>
      <w:webHidden w:val="0"/>
      <w:color w:val="auto"/>
      <w:position w:val="0"/>
      <w:sz w:val="20"/>
      <w:u w:val="none"/>
      <w:effect w:val="none"/>
      <w:vertAlign w:val="baseline"/>
      <w:specVanish w:val="0"/>
    </w:rPr>
  </w:style>
  <w:style w:type="character" w:customStyle="1" w:styleId="WW8Num2z2">
    <w:name w:val="WW8Num2z2"/>
    <w:rsid w:val="00B04B8A"/>
    <w:rPr>
      <w:rFonts w:ascii="Arial" w:hAnsi="Arial" w:cs="Arial" w:hint="default"/>
      <w:b w:val="0"/>
      <w:bCs w:val="0"/>
      <w:i w:val="0"/>
      <w:iCs w:val="0"/>
      <w:caps w:val="0"/>
      <w:smallCaps w:val="0"/>
      <w:vanish w:val="0"/>
      <w:webHidden w:val="0"/>
      <w:color w:val="auto"/>
      <w:sz w:val="20"/>
      <w:specVanish w:val="0"/>
    </w:rPr>
  </w:style>
  <w:style w:type="character" w:customStyle="1" w:styleId="WW8Num3z0">
    <w:name w:val="WW8Num3z0"/>
    <w:rsid w:val="00C152ED"/>
    <w:rPr>
      <w:rFonts w:ascii="Times New Roman" w:hAnsi="Times New Roman" w:cs="Times New Roman" w:hint="default"/>
    </w:rPr>
  </w:style>
  <w:style w:type="character" w:customStyle="1" w:styleId="WW8Num4z0">
    <w:name w:val="WW8Num4z0"/>
    <w:rsid w:val="00C152ED"/>
  </w:style>
  <w:style w:type="character" w:customStyle="1" w:styleId="WW8Num4z1">
    <w:name w:val="WW8Num4z1"/>
    <w:rsid w:val="00C152ED"/>
  </w:style>
  <w:style w:type="character" w:customStyle="1" w:styleId="WW8Num4z2">
    <w:name w:val="WW8Num4z2"/>
    <w:rsid w:val="00C152ED"/>
  </w:style>
  <w:style w:type="character" w:customStyle="1" w:styleId="WW8Num4z3">
    <w:name w:val="WW8Num4z3"/>
    <w:rsid w:val="00C152ED"/>
  </w:style>
  <w:style w:type="character" w:customStyle="1" w:styleId="WW8Num4z4">
    <w:name w:val="WW8Num4z4"/>
    <w:rsid w:val="00C152ED"/>
  </w:style>
  <w:style w:type="character" w:customStyle="1" w:styleId="WW8Num4z5">
    <w:name w:val="WW8Num4z5"/>
    <w:rsid w:val="00C152ED"/>
  </w:style>
  <w:style w:type="character" w:customStyle="1" w:styleId="WW8Num4z6">
    <w:name w:val="WW8Num4z6"/>
    <w:rsid w:val="00C152ED"/>
  </w:style>
  <w:style w:type="character" w:customStyle="1" w:styleId="WW8Num4z7">
    <w:name w:val="WW8Num4z7"/>
    <w:rsid w:val="00C152ED"/>
  </w:style>
  <w:style w:type="character" w:customStyle="1" w:styleId="WW8Num4z8">
    <w:name w:val="WW8Num4z8"/>
    <w:rsid w:val="00C152ED"/>
  </w:style>
  <w:style w:type="character" w:customStyle="1" w:styleId="WW8Num5z0">
    <w:name w:val="WW8Num5z0"/>
    <w:rsid w:val="00C152ED"/>
    <w:rPr>
      <w:rFonts w:ascii="Arial" w:hAnsi="Arial" w:cs="Times New Roman" w:hint="default"/>
      <w:b w:val="0"/>
      <w:bCs w:val="0"/>
      <w:i w:val="0"/>
      <w:iCs w:val="0"/>
      <w:sz w:val="18"/>
    </w:rPr>
  </w:style>
  <w:style w:type="character" w:customStyle="1" w:styleId="WW8Num5z2">
    <w:name w:val="WW8Num5z2"/>
    <w:rsid w:val="00C152ED"/>
    <w:rPr>
      <w:rFonts w:ascii="Times New Roman" w:hAnsi="Times New Roman" w:cs="Times New Roman" w:hint="default"/>
    </w:rPr>
  </w:style>
  <w:style w:type="character" w:customStyle="1" w:styleId="WW8Num6z0">
    <w:name w:val="WW8Num6z0"/>
    <w:rsid w:val="00C152ED"/>
  </w:style>
  <w:style w:type="character" w:customStyle="1" w:styleId="WW8Num7z0">
    <w:name w:val="WW8Num7z0"/>
    <w:rsid w:val="00C152ED"/>
  </w:style>
  <w:style w:type="character" w:customStyle="1" w:styleId="WW8Num8z0">
    <w:name w:val="WW8Num8z0"/>
    <w:rsid w:val="00C152ED"/>
    <w:rPr>
      <w:rFonts w:ascii="Times New Roman" w:eastAsia="Times New Roman" w:hAnsi="Times New Roman" w:cs="Arial" w:hint="default"/>
      <w:b/>
      <w:bCs w:val="0"/>
      <w:i w:val="0"/>
      <w:iCs w:val="0"/>
      <w:sz w:val="24"/>
      <w:szCs w:val="24"/>
      <w:lang w:eastAsia="pt-BR"/>
    </w:rPr>
  </w:style>
  <w:style w:type="character" w:customStyle="1" w:styleId="WW8Num9z0">
    <w:name w:val="WW8Num9z0"/>
    <w:rsid w:val="00C152ED"/>
  </w:style>
  <w:style w:type="character" w:customStyle="1" w:styleId="WW8Num10z0">
    <w:name w:val="WW8Num10z0"/>
    <w:rsid w:val="00C152ED"/>
    <w:rPr>
      <w:color w:val="auto"/>
    </w:rPr>
  </w:style>
  <w:style w:type="character" w:customStyle="1" w:styleId="WW8Num10z1">
    <w:name w:val="WW8Num10z1"/>
    <w:rsid w:val="00C152ED"/>
  </w:style>
  <w:style w:type="character" w:customStyle="1" w:styleId="WW8Num10z2">
    <w:name w:val="WW8Num10z2"/>
    <w:rsid w:val="00C152ED"/>
  </w:style>
  <w:style w:type="character" w:customStyle="1" w:styleId="WW8Num10z3">
    <w:name w:val="WW8Num10z3"/>
    <w:rsid w:val="00C152ED"/>
  </w:style>
  <w:style w:type="character" w:customStyle="1" w:styleId="WW8Num10z4">
    <w:name w:val="WW8Num10z4"/>
    <w:rsid w:val="00C152ED"/>
  </w:style>
  <w:style w:type="character" w:customStyle="1" w:styleId="WW8Num10z5">
    <w:name w:val="WW8Num10z5"/>
    <w:rsid w:val="00C152ED"/>
  </w:style>
  <w:style w:type="character" w:customStyle="1" w:styleId="WW8Num10z6">
    <w:name w:val="WW8Num10z6"/>
    <w:rsid w:val="00C152ED"/>
  </w:style>
  <w:style w:type="character" w:customStyle="1" w:styleId="WW8Num10z7">
    <w:name w:val="WW8Num10z7"/>
    <w:rsid w:val="00C152ED"/>
  </w:style>
  <w:style w:type="character" w:customStyle="1" w:styleId="WW8Num10z8">
    <w:name w:val="WW8Num10z8"/>
    <w:rsid w:val="00C152ED"/>
  </w:style>
  <w:style w:type="character" w:customStyle="1" w:styleId="WW8Num11z0">
    <w:name w:val="WW8Num11z0"/>
    <w:rsid w:val="00C152ED"/>
    <w:rPr>
      <w:rFonts w:ascii="Times New Roman" w:eastAsia="Times New Roman" w:hAnsi="Times New Roman" w:cs="Times New Roman" w:hint="default"/>
      <w:b/>
      <w:bCs/>
      <w:sz w:val="24"/>
      <w:szCs w:val="24"/>
      <w:lang w:eastAsia="ar-SA"/>
    </w:rPr>
  </w:style>
  <w:style w:type="character" w:customStyle="1" w:styleId="WW8Num12z0">
    <w:name w:val="WW8Num12z0"/>
    <w:rsid w:val="00C152ED"/>
    <w:rPr>
      <w:color w:val="auto"/>
    </w:rPr>
  </w:style>
  <w:style w:type="character" w:customStyle="1" w:styleId="WW8Num12z1">
    <w:name w:val="WW8Num12z1"/>
    <w:rsid w:val="00C152ED"/>
  </w:style>
  <w:style w:type="character" w:customStyle="1" w:styleId="WW8Num12z2">
    <w:name w:val="WW8Num12z2"/>
    <w:rsid w:val="00C152ED"/>
  </w:style>
  <w:style w:type="character" w:customStyle="1" w:styleId="WW8Num12z3">
    <w:name w:val="WW8Num12z3"/>
    <w:rsid w:val="00C152ED"/>
  </w:style>
  <w:style w:type="character" w:customStyle="1" w:styleId="WW8Num12z4">
    <w:name w:val="WW8Num12z4"/>
    <w:rsid w:val="00C152ED"/>
  </w:style>
  <w:style w:type="character" w:customStyle="1" w:styleId="WW8Num12z5">
    <w:name w:val="WW8Num12z5"/>
    <w:rsid w:val="00C152ED"/>
  </w:style>
  <w:style w:type="character" w:customStyle="1" w:styleId="WW8Num12z6">
    <w:name w:val="WW8Num12z6"/>
    <w:rsid w:val="00C152ED"/>
  </w:style>
  <w:style w:type="character" w:customStyle="1" w:styleId="WW8Num12z7">
    <w:name w:val="WW8Num12z7"/>
    <w:rsid w:val="00C152ED"/>
  </w:style>
  <w:style w:type="character" w:customStyle="1" w:styleId="WW8Num12z8">
    <w:name w:val="WW8Num12z8"/>
    <w:rsid w:val="00C152ED"/>
  </w:style>
  <w:style w:type="character" w:customStyle="1" w:styleId="WW8Num13z0">
    <w:name w:val="WW8Num13z0"/>
    <w:rsid w:val="00C152ED"/>
    <w:rPr>
      <w:color w:val="auto"/>
    </w:rPr>
  </w:style>
  <w:style w:type="character" w:customStyle="1" w:styleId="WW8Num13z1">
    <w:name w:val="WW8Num13z1"/>
    <w:rsid w:val="00C152ED"/>
  </w:style>
  <w:style w:type="character" w:customStyle="1" w:styleId="WW8Num13z2">
    <w:name w:val="WW8Num13z2"/>
    <w:rsid w:val="00C152ED"/>
  </w:style>
  <w:style w:type="character" w:customStyle="1" w:styleId="WW8Num13z3">
    <w:name w:val="WW8Num13z3"/>
    <w:rsid w:val="00C152ED"/>
  </w:style>
  <w:style w:type="character" w:customStyle="1" w:styleId="WW8Num13z4">
    <w:name w:val="WW8Num13z4"/>
    <w:rsid w:val="00C152ED"/>
  </w:style>
  <w:style w:type="character" w:customStyle="1" w:styleId="WW8Num13z5">
    <w:name w:val="WW8Num13z5"/>
    <w:rsid w:val="00C152ED"/>
  </w:style>
  <w:style w:type="character" w:customStyle="1" w:styleId="WW8Num13z6">
    <w:name w:val="WW8Num13z6"/>
    <w:rsid w:val="00C152ED"/>
  </w:style>
  <w:style w:type="character" w:customStyle="1" w:styleId="WW8Num13z7">
    <w:name w:val="WW8Num13z7"/>
    <w:rsid w:val="00C152ED"/>
  </w:style>
  <w:style w:type="character" w:customStyle="1" w:styleId="WW8Num13z8">
    <w:name w:val="WW8Num13z8"/>
    <w:rsid w:val="00C152ED"/>
  </w:style>
  <w:style w:type="character" w:customStyle="1" w:styleId="WW8Num14z0">
    <w:name w:val="WW8Num14z0"/>
    <w:rsid w:val="00C152ED"/>
  </w:style>
  <w:style w:type="character" w:customStyle="1" w:styleId="WW8Num14z1">
    <w:name w:val="WW8Num14z1"/>
    <w:rsid w:val="00C152ED"/>
  </w:style>
  <w:style w:type="character" w:customStyle="1" w:styleId="WW8Num14z2">
    <w:name w:val="WW8Num14z2"/>
    <w:rsid w:val="00C152ED"/>
  </w:style>
  <w:style w:type="character" w:customStyle="1" w:styleId="WW8Num14z3">
    <w:name w:val="WW8Num14z3"/>
    <w:rsid w:val="00C152ED"/>
  </w:style>
  <w:style w:type="character" w:customStyle="1" w:styleId="WW8Num14z4">
    <w:name w:val="WW8Num14z4"/>
    <w:rsid w:val="00C152ED"/>
  </w:style>
  <w:style w:type="character" w:customStyle="1" w:styleId="WW8Num14z5">
    <w:name w:val="WW8Num14z5"/>
    <w:rsid w:val="00C152ED"/>
  </w:style>
  <w:style w:type="character" w:customStyle="1" w:styleId="WW8Num14z6">
    <w:name w:val="WW8Num14z6"/>
    <w:rsid w:val="00C152ED"/>
  </w:style>
  <w:style w:type="character" w:customStyle="1" w:styleId="WW8Num14z7">
    <w:name w:val="WW8Num14z7"/>
    <w:rsid w:val="00C152ED"/>
    <w:rPr>
      <w:rFonts w:ascii="Times New Roman" w:eastAsia="Times New Roman" w:hAnsi="Times New Roman" w:cs="Times New Roman" w:hint="default"/>
      <w:sz w:val="24"/>
      <w:szCs w:val="24"/>
      <w:lang w:eastAsia="pt-BR"/>
    </w:rPr>
  </w:style>
  <w:style w:type="character" w:customStyle="1" w:styleId="WW8Num14z8">
    <w:name w:val="WW8Num14z8"/>
    <w:rsid w:val="00C152ED"/>
  </w:style>
  <w:style w:type="character" w:customStyle="1" w:styleId="Fontepargpadro2">
    <w:name w:val="Fonte parág. padrão2"/>
    <w:rsid w:val="00C152ED"/>
  </w:style>
  <w:style w:type="character" w:customStyle="1" w:styleId="WW8Num11z1">
    <w:name w:val="WW8Num11z1"/>
    <w:rsid w:val="00C152ED"/>
  </w:style>
  <w:style w:type="character" w:customStyle="1" w:styleId="WW8Num11z2">
    <w:name w:val="WW8Num11z2"/>
    <w:rsid w:val="00C152ED"/>
  </w:style>
  <w:style w:type="character" w:customStyle="1" w:styleId="WW8Num11z3">
    <w:name w:val="WW8Num11z3"/>
    <w:rsid w:val="00C152ED"/>
  </w:style>
  <w:style w:type="character" w:customStyle="1" w:styleId="WW8Num11z4">
    <w:name w:val="WW8Num11z4"/>
    <w:rsid w:val="00C152ED"/>
  </w:style>
  <w:style w:type="character" w:customStyle="1" w:styleId="WW8Num11z5">
    <w:name w:val="WW8Num11z5"/>
    <w:rsid w:val="00C152ED"/>
  </w:style>
  <w:style w:type="character" w:customStyle="1" w:styleId="WW8Num11z6">
    <w:name w:val="WW8Num11z6"/>
    <w:rsid w:val="00C152ED"/>
  </w:style>
  <w:style w:type="character" w:customStyle="1" w:styleId="WW8Num11z7">
    <w:name w:val="WW8Num11z7"/>
    <w:rsid w:val="00C152ED"/>
    <w:rPr>
      <w:rFonts w:ascii="Times New Roman" w:eastAsia="Times New Roman" w:hAnsi="Times New Roman" w:cs="Times New Roman" w:hint="default"/>
    </w:rPr>
  </w:style>
  <w:style w:type="character" w:customStyle="1" w:styleId="WW8Num11z8">
    <w:name w:val="WW8Num11z8"/>
    <w:rsid w:val="00C152ED"/>
  </w:style>
  <w:style w:type="character" w:customStyle="1" w:styleId="WW8Num15z0">
    <w:name w:val="WW8Num15z0"/>
    <w:rsid w:val="00C152ED"/>
  </w:style>
  <w:style w:type="character" w:customStyle="1" w:styleId="WW8Num15z1">
    <w:name w:val="WW8Num15z1"/>
    <w:rsid w:val="00C152ED"/>
  </w:style>
  <w:style w:type="character" w:customStyle="1" w:styleId="WW8Num15z2">
    <w:name w:val="WW8Num15z2"/>
    <w:rsid w:val="00C152ED"/>
  </w:style>
  <w:style w:type="character" w:customStyle="1" w:styleId="WW8Num15z3">
    <w:name w:val="WW8Num15z3"/>
    <w:rsid w:val="00C152ED"/>
  </w:style>
  <w:style w:type="character" w:customStyle="1" w:styleId="WW8Num15z4">
    <w:name w:val="WW8Num15z4"/>
    <w:rsid w:val="00C152ED"/>
  </w:style>
  <w:style w:type="character" w:customStyle="1" w:styleId="WW8Num15z5">
    <w:name w:val="WW8Num15z5"/>
    <w:rsid w:val="00C152ED"/>
  </w:style>
  <w:style w:type="character" w:customStyle="1" w:styleId="WW8Num15z6">
    <w:name w:val="WW8Num15z6"/>
    <w:rsid w:val="00C152ED"/>
  </w:style>
  <w:style w:type="character" w:customStyle="1" w:styleId="WW8Num15z7">
    <w:name w:val="WW8Num15z7"/>
    <w:rsid w:val="00C152ED"/>
    <w:rPr>
      <w:rFonts w:ascii="Times New Roman" w:eastAsia="Times New Roman" w:hAnsi="Times New Roman" w:cs="Times New Roman" w:hint="default"/>
      <w:sz w:val="24"/>
      <w:szCs w:val="24"/>
    </w:rPr>
  </w:style>
  <w:style w:type="character" w:customStyle="1" w:styleId="WW8Num15z8">
    <w:name w:val="WW8Num15z8"/>
    <w:rsid w:val="00C152ED"/>
  </w:style>
  <w:style w:type="character" w:customStyle="1" w:styleId="WW8Num2z3">
    <w:name w:val="WW8Num2z3"/>
    <w:rsid w:val="00C152ED"/>
  </w:style>
  <w:style w:type="character" w:customStyle="1" w:styleId="WW8Num2z4">
    <w:name w:val="WW8Num2z4"/>
    <w:rsid w:val="00C152ED"/>
  </w:style>
  <w:style w:type="character" w:customStyle="1" w:styleId="WW8Num2z5">
    <w:name w:val="WW8Num2z5"/>
    <w:rsid w:val="00C152ED"/>
  </w:style>
  <w:style w:type="character" w:customStyle="1" w:styleId="WW8Num2z6">
    <w:name w:val="WW8Num2z6"/>
    <w:rsid w:val="00C152ED"/>
  </w:style>
  <w:style w:type="character" w:customStyle="1" w:styleId="WW8Num2z7">
    <w:name w:val="WW8Num2z7"/>
    <w:rsid w:val="00C152ED"/>
  </w:style>
  <w:style w:type="character" w:customStyle="1" w:styleId="WW8Num2z8">
    <w:name w:val="WW8Num2z8"/>
    <w:rsid w:val="00C152ED"/>
  </w:style>
  <w:style w:type="character" w:customStyle="1" w:styleId="WW8Num3z1">
    <w:name w:val="WW8Num3z1"/>
    <w:rsid w:val="00B04B8A"/>
    <w:rPr>
      <w:rFonts w:ascii="Arial" w:hAnsi="Arial" w:cs="Arial" w:hint="default"/>
      <w:b w:val="0"/>
      <w:bCs w:val="0"/>
      <w:i w:val="0"/>
      <w:iCs w:val="0"/>
      <w:caps w:val="0"/>
      <w:smallCaps w:val="0"/>
      <w:strike w:val="0"/>
      <w:dstrike w:val="0"/>
      <w:vanish w:val="0"/>
      <w:webHidden w:val="0"/>
      <w:color w:val="auto"/>
      <w:position w:val="0"/>
      <w:sz w:val="20"/>
      <w:u w:val="none"/>
      <w:effect w:val="none"/>
      <w:vertAlign w:val="baseline"/>
      <w:specVanish w:val="0"/>
    </w:rPr>
  </w:style>
  <w:style w:type="character" w:customStyle="1" w:styleId="WW8Num3z2">
    <w:name w:val="WW8Num3z2"/>
    <w:rsid w:val="00B04B8A"/>
    <w:rPr>
      <w:rFonts w:ascii="Arial" w:hAnsi="Arial" w:cs="Arial" w:hint="default"/>
      <w:b w:val="0"/>
      <w:bCs w:val="0"/>
      <w:i w:val="0"/>
      <w:iCs w:val="0"/>
      <w:caps w:val="0"/>
      <w:smallCaps w:val="0"/>
      <w:vanish w:val="0"/>
      <w:webHidden w:val="0"/>
      <w:color w:val="auto"/>
      <w:sz w:val="20"/>
      <w:specVanish w:val="0"/>
    </w:rPr>
  </w:style>
  <w:style w:type="character" w:customStyle="1" w:styleId="WW8Num5z1">
    <w:name w:val="WW8Num5z1"/>
    <w:rsid w:val="00C152ED"/>
  </w:style>
  <w:style w:type="character" w:customStyle="1" w:styleId="WW8Num5z4">
    <w:name w:val="WW8Num5z4"/>
    <w:rsid w:val="00C152ED"/>
    <w:rPr>
      <w:rFonts w:ascii="Courier New" w:hAnsi="Courier New" w:cs="Courier New" w:hint="default"/>
    </w:rPr>
  </w:style>
  <w:style w:type="character" w:customStyle="1" w:styleId="WW8Num6z1">
    <w:name w:val="WW8Num6z1"/>
    <w:rsid w:val="00C152ED"/>
    <w:rPr>
      <w:rFonts w:ascii="Courier New" w:hAnsi="Courier New" w:cs="Courier New" w:hint="default"/>
    </w:rPr>
  </w:style>
  <w:style w:type="character" w:customStyle="1" w:styleId="WW8Num6z2">
    <w:name w:val="WW8Num6z2"/>
    <w:rsid w:val="00C152ED"/>
    <w:rPr>
      <w:rFonts w:ascii="Wingdings" w:hAnsi="Wingdings" w:cs="Wingdings" w:hint="default"/>
    </w:rPr>
  </w:style>
  <w:style w:type="character" w:customStyle="1" w:styleId="WW8Num6z3">
    <w:name w:val="WW8Num6z3"/>
    <w:rsid w:val="00C152ED"/>
    <w:rPr>
      <w:rFonts w:ascii="Symbol" w:hAnsi="Symbol" w:cs="Symbol" w:hint="default"/>
    </w:rPr>
  </w:style>
  <w:style w:type="character" w:customStyle="1" w:styleId="WW8Num7z1">
    <w:name w:val="WW8Num7z1"/>
    <w:rsid w:val="00C152ED"/>
    <w:rPr>
      <w:rFonts w:ascii="Courier New" w:hAnsi="Courier New" w:cs="Courier New" w:hint="default"/>
    </w:rPr>
  </w:style>
  <w:style w:type="character" w:customStyle="1" w:styleId="WW8Num7z2">
    <w:name w:val="WW8Num7z2"/>
    <w:rsid w:val="00C152ED"/>
    <w:rPr>
      <w:rFonts w:ascii="Wingdings" w:hAnsi="Wingdings" w:cs="Wingdings" w:hint="default"/>
    </w:rPr>
  </w:style>
  <w:style w:type="character" w:customStyle="1" w:styleId="WW8Num8z1">
    <w:name w:val="WW8Num8z1"/>
    <w:rsid w:val="00C152ED"/>
  </w:style>
  <w:style w:type="character" w:customStyle="1" w:styleId="WW8Num8z2">
    <w:name w:val="WW8Num8z2"/>
    <w:rsid w:val="00C152ED"/>
  </w:style>
  <w:style w:type="character" w:customStyle="1" w:styleId="WW8Num8z3">
    <w:name w:val="WW8Num8z3"/>
    <w:rsid w:val="00C152ED"/>
  </w:style>
  <w:style w:type="character" w:customStyle="1" w:styleId="WW8Num8z4">
    <w:name w:val="WW8Num8z4"/>
    <w:rsid w:val="00C152ED"/>
  </w:style>
  <w:style w:type="character" w:customStyle="1" w:styleId="WW8Num8z5">
    <w:name w:val="WW8Num8z5"/>
    <w:rsid w:val="00C152ED"/>
  </w:style>
  <w:style w:type="character" w:customStyle="1" w:styleId="WW8Num8z6">
    <w:name w:val="WW8Num8z6"/>
    <w:rsid w:val="00C152ED"/>
  </w:style>
  <w:style w:type="character" w:customStyle="1" w:styleId="WW8Num8z7">
    <w:name w:val="WW8Num8z7"/>
    <w:rsid w:val="00C152ED"/>
  </w:style>
  <w:style w:type="character" w:customStyle="1" w:styleId="WW8Num8z8">
    <w:name w:val="WW8Num8z8"/>
    <w:rsid w:val="00C152ED"/>
  </w:style>
  <w:style w:type="character" w:customStyle="1" w:styleId="WW8Num9z2">
    <w:name w:val="WW8Num9z2"/>
    <w:rsid w:val="00C152ED"/>
    <w:rPr>
      <w:rFonts w:ascii="Times New Roman" w:hAnsi="Times New Roman" w:cs="Times New Roman" w:hint="default"/>
    </w:rPr>
  </w:style>
  <w:style w:type="character" w:customStyle="1" w:styleId="WW8Num16z0">
    <w:name w:val="WW8Num16z0"/>
    <w:rsid w:val="00C152ED"/>
    <w:rPr>
      <w:rFonts w:ascii="Symbol" w:hAnsi="Symbol" w:cs="Symbol" w:hint="default"/>
      <w:sz w:val="20"/>
    </w:rPr>
  </w:style>
  <w:style w:type="character" w:customStyle="1" w:styleId="WW8Num16z1">
    <w:name w:val="WW8Num16z1"/>
    <w:rsid w:val="00C152ED"/>
    <w:rPr>
      <w:rFonts w:ascii="Courier New" w:hAnsi="Courier New" w:cs="Courier New" w:hint="default"/>
      <w:sz w:val="20"/>
    </w:rPr>
  </w:style>
  <w:style w:type="character" w:customStyle="1" w:styleId="WW8Num16z2">
    <w:name w:val="WW8Num16z2"/>
    <w:rsid w:val="00C152ED"/>
    <w:rPr>
      <w:rFonts w:ascii="Wingdings" w:hAnsi="Wingdings" w:cs="Wingdings" w:hint="default"/>
      <w:sz w:val="20"/>
    </w:rPr>
  </w:style>
  <w:style w:type="character" w:customStyle="1" w:styleId="WW8Num17z0">
    <w:name w:val="WW8Num17z0"/>
    <w:rsid w:val="00C152ED"/>
    <w:rPr>
      <w:color w:val="auto"/>
    </w:rPr>
  </w:style>
  <w:style w:type="character" w:customStyle="1" w:styleId="WW8Num17z1">
    <w:name w:val="WW8Num17z1"/>
    <w:rsid w:val="00C152ED"/>
  </w:style>
  <w:style w:type="character" w:customStyle="1" w:styleId="WW8Num17z2">
    <w:name w:val="WW8Num17z2"/>
    <w:rsid w:val="00C152ED"/>
  </w:style>
  <w:style w:type="character" w:customStyle="1" w:styleId="WW8Num17z3">
    <w:name w:val="WW8Num17z3"/>
    <w:rsid w:val="00C152ED"/>
  </w:style>
  <w:style w:type="character" w:customStyle="1" w:styleId="WW8Num17z4">
    <w:name w:val="WW8Num17z4"/>
    <w:rsid w:val="00C152ED"/>
  </w:style>
  <w:style w:type="character" w:customStyle="1" w:styleId="WW8Num17z5">
    <w:name w:val="WW8Num17z5"/>
    <w:rsid w:val="00C152ED"/>
  </w:style>
  <w:style w:type="character" w:customStyle="1" w:styleId="WW8Num17z6">
    <w:name w:val="WW8Num17z6"/>
    <w:rsid w:val="00C152ED"/>
  </w:style>
  <w:style w:type="character" w:customStyle="1" w:styleId="WW8Num17z7">
    <w:name w:val="WW8Num17z7"/>
    <w:rsid w:val="00C152ED"/>
  </w:style>
  <w:style w:type="character" w:customStyle="1" w:styleId="WW8Num17z8">
    <w:name w:val="WW8Num17z8"/>
    <w:rsid w:val="00C152ED"/>
  </w:style>
  <w:style w:type="character" w:customStyle="1" w:styleId="WW8Num18z0">
    <w:name w:val="WW8Num18z0"/>
    <w:rsid w:val="00C152ED"/>
    <w:rPr>
      <w:rFonts w:ascii="Symbol" w:hAnsi="Symbol" w:cs="Symbol" w:hint="default"/>
    </w:rPr>
  </w:style>
  <w:style w:type="character" w:customStyle="1" w:styleId="WW8Num18z1">
    <w:name w:val="WW8Num18z1"/>
    <w:rsid w:val="00C152ED"/>
    <w:rPr>
      <w:rFonts w:ascii="Courier New" w:hAnsi="Courier New" w:cs="Courier New" w:hint="default"/>
      <w:b w:val="0"/>
      <w:bCs w:val="0"/>
      <w:i w:val="0"/>
      <w:iCs w:val="0"/>
      <w:sz w:val="18"/>
    </w:rPr>
  </w:style>
  <w:style w:type="character" w:customStyle="1" w:styleId="WW8Num18z2">
    <w:name w:val="WW8Num18z2"/>
    <w:rsid w:val="00C152ED"/>
    <w:rPr>
      <w:rFonts w:ascii="Wingdings" w:hAnsi="Wingdings" w:cs="Wingdings" w:hint="default"/>
    </w:rPr>
  </w:style>
  <w:style w:type="character" w:customStyle="1" w:styleId="WW8Num18z4">
    <w:name w:val="WW8Num18z4"/>
    <w:rsid w:val="00C152ED"/>
    <w:rPr>
      <w:rFonts w:ascii="Courier New" w:hAnsi="Courier New" w:cs="Courier New" w:hint="default"/>
    </w:rPr>
  </w:style>
  <w:style w:type="character" w:customStyle="1" w:styleId="WW8Num19z0">
    <w:name w:val="WW8Num19z0"/>
    <w:rsid w:val="00C152ED"/>
    <w:rPr>
      <w:rFonts w:ascii="Symbol" w:hAnsi="Symbol" w:cs="Symbol" w:hint="default"/>
    </w:rPr>
  </w:style>
  <w:style w:type="character" w:customStyle="1" w:styleId="WW8Num19z1">
    <w:name w:val="WW8Num19z1"/>
    <w:rsid w:val="00C152ED"/>
    <w:rPr>
      <w:rFonts w:ascii="Courier New" w:hAnsi="Courier New" w:cs="Courier New" w:hint="default"/>
    </w:rPr>
  </w:style>
  <w:style w:type="character" w:customStyle="1" w:styleId="WW8Num19z2">
    <w:name w:val="WW8Num19z2"/>
    <w:rsid w:val="00C152ED"/>
    <w:rPr>
      <w:rFonts w:ascii="Wingdings" w:hAnsi="Wingdings" w:cs="Wingdings" w:hint="default"/>
    </w:rPr>
  </w:style>
  <w:style w:type="character" w:customStyle="1" w:styleId="WW8Num20z0">
    <w:name w:val="WW8Num20z0"/>
    <w:rsid w:val="00C152ED"/>
    <w:rPr>
      <w:b/>
      <w:bCs w:val="0"/>
      <w:i w:val="0"/>
      <w:iCs w:val="0"/>
    </w:rPr>
  </w:style>
  <w:style w:type="character" w:customStyle="1" w:styleId="WW8Num20z1">
    <w:name w:val="WW8Num20z1"/>
    <w:rsid w:val="00C152ED"/>
  </w:style>
  <w:style w:type="character" w:customStyle="1" w:styleId="WW8Num20z2">
    <w:name w:val="WW8Num20z2"/>
    <w:rsid w:val="00C152ED"/>
  </w:style>
  <w:style w:type="character" w:customStyle="1" w:styleId="WW8Num20z3">
    <w:name w:val="WW8Num20z3"/>
    <w:rsid w:val="00C152ED"/>
  </w:style>
  <w:style w:type="character" w:customStyle="1" w:styleId="WW8Num20z4">
    <w:name w:val="WW8Num20z4"/>
    <w:rsid w:val="00C152ED"/>
  </w:style>
  <w:style w:type="character" w:customStyle="1" w:styleId="WW8Num20z5">
    <w:name w:val="WW8Num20z5"/>
    <w:rsid w:val="00C152ED"/>
  </w:style>
  <w:style w:type="character" w:customStyle="1" w:styleId="WW8Num20z6">
    <w:name w:val="WW8Num20z6"/>
    <w:rsid w:val="00C152ED"/>
  </w:style>
  <w:style w:type="character" w:customStyle="1" w:styleId="WW8Num20z7">
    <w:name w:val="WW8Num20z7"/>
    <w:rsid w:val="00C152ED"/>
  </w:style>
  <w:style w:type="character" w:customStyle="1" w:styleId="WW8Num20z8">
    <w:name w:val="WW8Num20z8"/>
    <w:rsid w:val="00C152ED"/>
  </w:style>
  <w:style w:type="character" w:customStyle="1" w:styleId="WW8Num21z0">
    <w:name w:val="WW8Num21z0"/>
    <w:rsid w:val="00C152ED"/>
    <w:rPr>
      <w:b/>
      <w:bCs w:val="0"/>
      <w:color w:val="auto"/>
    </w:rPr>
  </w:style>
  <w:style w:type="character" w:customStyle="1" w:styleId="WW8Num21z1">
    <w:name w:val="WW8Num21z1"/>
    <w:rsid w:val="00C152ED"/>
  </w:style>
  <w:style w:type="character" w:customStyle="1" w:styleId="WW8Num21z2">
    <w:name w:val="WW8Num21z2"/>
    <w:rsid w:val="00C152ED"/>
  </w:style>
  <w:style w:type="character" w:customStyle="1" w:styleId="WW8Num21z3">
    <w:name w:val="WW8Num21z3"/>
    <w:rsid w:val="00C152ED"/>
  </w:style>
  <w:style w:type="character" w:customStyle="1" w:styleId="WW8Num21z4">
    <w:name w:val="WW8Num21z4"/>
    <w:rsid w:val="00C152ED"/>
  </w:style>
  <w:style w:type="character" w:customStyle="1" w:styleId="WW8Num21z5">
    <w:name w:val="WW8Num21z5"/>
    <w:rsid w:val="00C152ED"/>
  </w:style>
  <w:style w:type="character" w:customStyle="1" w:styleId="WW8Num21z6">
    <w:name w:val="WW8Num21z6"/>
    <w:rsid w:val="00C152ED"/>
  </w:style>
  <w:style w:type="character" w:customStyle="1" w:styleId="WW8Num21z7">
    <w:name w:val="WW8Num21z7"/>
    <w:rsid w:val="00C152ED"/>
  </w:style>
  <w:style w:type="character" w:customStyle="1" w:styleId="WW8Num21z8">
    <w:name w:val="WW8Num21z8"/>
    <w:rsid w:val="00C152ED"/>
  </w:style>
  <w:style w:type="character" w:customStyle="1" w:styleId="WW8Num22z0">
    <w:name w:val="WW8Num22z0"/>
    <w:rsid w:val="00C152ED"/>
  </w:style>
  <w:style w:type="character" w:customStyle="1" w:styleId="WW8Num22z1">
    <w:name w:val="WW8Num22z1"/>
    <w:rsid w:val="00C152ED"/>
  </w:style>
  <w:style w:type="character" w:customStyle="1" w:styleId="WW8Num22z2">
    <w:name w:val="WW8Num22z2"/>
    <w:rsid w:val="00C152ED"/>
  </w:style>
  <w:style w:type="character" w:customStyle="1" w:styleId="WW8Num22z3">
    <w:name w:val="WW8Num22z3"/>
    <w:rsid w:val="00C152ED"/>
  </w:style>
  <w:style w:type="character" w:customStyle="1" w:styleId="WW8Num22z4">
    <w:name w:val="WW8Num22z4"/>
    <w:rsid w:val="00C152ED"/>
  </w:style>
  <w:style w:type="character" w:customStyle="1" w:styleId="WW8Num22z5">
    <w:name w:val="WW8Num22z5"/>
    <w:rsid w:val="00C152ED"/>
  </w:style>
  <w:style w:type="character" w:customStyle="1" w:styleId="WW8Num22z6">
    <w:name w:val="WW8Num22z6"/>
    <w:rsid w:val="00C152ED"/>
  </w:style>
  <w:style w:type="character" w:customStyle="1" w:styleId="WW8Num22z7">
    <w:name w:val="WW8Num22z7"/>
    <w:rsid w:val="00C152ED"/>
  </w:style>
  <w:style w:type="character" w:customStyle="1" w:styleId="WW8Num22z8">
    <w:name w:val="WW8Num22z8"/>
    <w:rsid w:val="00C152ED"/>
  </w:style>
  <w:style w:type="character" w:customStyle="1" w:styleId="WW8Num23z0">
    <w:name w:val="WW8Num23z0"/>
    <w:rsid w:val="00C152ED"/>
  </w:style>
  <w:style w:type="character" w:customStyle="1" w:styleId="WW8Num23z1">
    <w:name w:val="WW8Num23z1"/>
    <w:rsid w:val="00C152ED"/>
  </w:style>
  <w:style w:type="character" w:customStyle="1" w:styleId="WW8Num23z2">
    <w:name w:val="WW8Num23z2"/>
    <w:rsid w:val="00C152ED"/>
  </w:style>
  <w:style w:type="character" w:customStyle="1" w:styleId="WW8Num23z3">
    <w:name w:val="WW8Num23z3"/>
    <w:rsid w:val="00C152ED"/>
  </w:style>
  <w:style w:type="character" w:customStyle="1" w:styleId="WW8Num23z4">
    <w:name w:val="WW8Num23z4"/>
    <w:rsid w:val="00C152ED"/>
  </w:style>
  <w:style w:type="character" w:customStyle="1" w:styleId="WW8Num23z5">
    <w:name w:val="WW8Num23z5"/>
    <w:rsid w:val="00C152ED"/>
  </w:style>
  <w:style w:type="character" w:customStyle="1" w:styleId="WW8Num23z6">
    <w:name w:val="WW8Num23z6"/>
    <w:rsid w:val="00C152ED"/>
  </w:style>
  <w:style w:type="character" w:customStyle="1" w:styleId="WW8Num23z7">
    <w:name w:val="WW8Num23z7"/>
    <w:rsid w:val="00C152ED"/>
  </w:style>
  <w:style w:type="character" w:customStyle="1" w:styleId="WW8Num23z8">
    <w:name w:val="WW8Num23z8"/>
    <w:rsid w:val="00C152ED"/>
  </w:style>
  <w:style w:type="character" w:customStyle="1" w:styleId="WW8Num24z0">
    <w:name w:val="WW8Num24z0"/>
    <w:rsid w:val="00C152ED"/>
  </w:style>
  <w:style w:type="character" w:customStyle="1" w:styleId="WW8Num25z0">
    <w:name w:val="WW8Num25z0"/>
    <w:rsid w:val="00C152ED"/>
  </w:style>
  <w:style w:type="character" w:customStyle="1" w:styleId="WW8Num25z1">
    <w:name w:val="WW8Num25z1"/>
    <w:rsid w:val="00C152ED"/>
  </w:style>
  <w:style w:type="character" w:customStyle="1" w:styleId="WW8Num25z2">
    <w:name w:val="WW8Num25z2"/>
    <w:rsid w:val="00C152ED"/>
  </w:style>
  <w:style w:type="character" w:customStyle="1" w:styleId="WW8Num25z3">
    <w:name w:val="WW8Num25z3"/>
    <w:rsid w:val="00C152ED"/>
  </w:style>
  <w:style w:type="character" w:customStyle="1" w:styleId="WW8Num25z4">
    <w:name w:val="WW8Num25z4"/>
    <w:rsid w:val="00C152ED"/>
  </w:style>
  <w:style w:type="character" w:customStyle="1" w:styleId="WW8Num25z5">
    <w:name w:val="WW8Num25z5"/>
    <w:rsid w:val="00C152ED"/>
  </w:style>
  <w:style w:type="character" w:customStyle="1" w:styleId="WW8Num25z6">
    <w:name w:val="WW8Num25z6"/>
    <w:rsid w:val="00C152ED"/>
  </w:style>
  <w:style w:type="character" w:customStyle="1" w:styleId="WW8Num25z7">
    <w:name w:val="WW8Num25z7"/>
    <w:rsid w:val="00C152ED"/>
  </w:style>
  <w:style w:type="character" w:customStyle="1" w:styleId="WW8Num25z8">
    <w:name w:val="WW8Num25z8"/>
    <w:rsid w:val="00C152ED"/>
  </w:style>
  <w:style w:type="character" w:customStyle="1" w:styleId="WW8Num26z0">
    <w:name w:val="WW8Num26z0"/>
    <w:rsid w:val="00C152ED"/>
    <w:rPr>
      <w:color w:val="auto"/>
    </w:rPr>
  </w:style>
  <w:style w:type="character" w:customStyle="1" w:styleId="WW8Num26z1">
    <w:name w:val="WW8Num26z1"/>
    <w:rsid w:val="00C152ED"/>
  </w:style>
  <w:style w:type="character" w:customStyle="1" w:styleId="WW8Num26z2">
    <w:name w:val="WW8Num26z2"/>
    <w:rsid w:val="00C152ED"/>
  </w:style>
  <w:style w:type="character" w:customStyle="1" w:styleId="WW8Num26z3">
    <w:name w:val="WW8Num26z3"/>
    <w:rsid w:val="00C152ED"/>
  </w:style>
  <w:style w:type="character" w:customStyle="1" w:styleId="WW8Num26z4">
    <w:name w:val="WW8Num26z4"/>
    <w:rsid w:val="00C152ED"/>
  </w:style>
  <w:style w:type="character" w:customStyle="1" w:styleId="WW8Num26z5">
    <w:name w:val="WW8Num26z5"/>
    <w:rsid w:val="00C152ED"/>
  </w:style>
  <w:style w:type="character" w:customStyle="1" w:styleId="WW8Num26z6">
    <w:name w:val="WW8Num26z6"/>
    <w:rsid w:val="00C152ED"/>
  </w:style>
  <w:style w:type="character" w:customStyle="1" w:styleId="WW8Num26z7">
    <w:name w:val="WW8Num26z7"/>
    <w:rsid w:val="00C152ED"/>
  </w:style>
  <w:style w:type="character" w:customStyle="1" w:styleId="WW8Num26z8">
    <w:name w:val="WW8Num26z8"/>
    <w:rsid w:val="00C152ED"/>
  </w:style>
  <w:style w:type="character" w:customStyle="1" w:styleId="WW8Num27z0">
    <w:name w:val="WW8Num27z0"/>
    <w:rsid w:val="00C152ED"/>
    <w:rPr>
      <w:color w:val="auto"/>
    </w:rPr>
  </w:style>
  <w:style w:type="character" w:customStyle="1" w:styleId="WW8Num27z1">
    <w:name w:val="WW8Num27z1"/>
    <w:rsid w:val="00C152ED"/>
  </w:style>
  <w:style w:type="character" w:customStyle="1" w:styleId="WW8Num27z2">
    <w:name w:val="WW8Num27z2"/>
    <w:rsid w:val="00C152ED"/>
  </w:style>
  <w:style w:type="character" w:customStyle="1" w:styleId="WW8Num27z3">
    <w:name w:val="WW8Num27z3"/>
    <w:rsid w:val="00C152ED"/>
  </w:style>
  <w:style w:type="character" w:customStyle="1" w:styleId="WW8Num27z4">
    <w:name w:val="WW8Num27z4"/>
    <w:rsid w:val="00C152ED"/>
  </w:style>
  <w:style w:type="character" w:customStyle="1" w:styleId="WW8Num27z5">
    <w:name w:val="WW8Num27z5"/>
    <w:rsid w:val="00C152ED"/>
  </w:style>
  <w:style w:type="character" w:customStyle="1" w:styleId="WW8Num27z6">
    <w:name w:val="WW8Num27z6"/>
    <w:rsid w:val="00C152ED"/>
  </w:style>
  <w:style w:type="character" w:customStyle="1" w:styleId="WW8Num27z7">
    <w:name w:val="WW8Num27z7"/>
    <w:rsid w:val="00C152ED"/>
  </w:style>
  <w:style w:type="character" w:customStyle="1" w:styleId="WW8Num27z8">
    <w:name w:val="WW8Num27z8"/>
    <w:rsid w:val="00C152ED"/>
  </w:style>
  <w:style w:type="character" w:customStyle="1" w:styleId="WW8Num28z0">
    <w:name w:val="WW8Num28z0"/>
    <w:rsid w:val="00C152ED"/>
    <w:rPr>
      <w:color w:val="auto"/>
    </w:rPr>
  </w:style>
  <w:style w:type="character" w:customStyle="1" w:styleId="WW8Num28z1">
    <w:name w:val="WW8Num28z1"/>
    <w:rsid w:val="00C152ED"/>
  </w:style>
  <w:style w:type="character" w:customStyle="1" w:styleId="WW8Num28z2">
    <w:name w:val="WW8Num28z2"/>
    <w:rsid w:val="00C152ED"/>
  </w:style>
  <w:style w:type="character" w:customStyle="1" w:styleId="WW8Num28z3">
    <w:name w:val="WW8Num28z3"/>
    <w:rsid w:val="00C152ED"/>
  </w:style>
  <w:style w:type="character" w:customStyle="1" w:styleId="WW8Num28z4">
    <w:name w:val="WW8Num28z4"/>
    <w:rsid w:val="00C152ED"/>
  </w:style>
  <w:style w:type="character" w:customStyle="1" w:styleId="WW8Num28z5">
    <w:name w:val="WW8Num28z5"/>
    <w:rsid w:val="00C152ED"/>
  </w:style>
  <w:style w:type="character" w:customStyle="1" w:styleId="WW8Num28z6">
    <w:name w:val="WW8Num28z6"/>
    <w:rsid w:val="00C152ED"/>
  </w:style>
  <w:style w:type="character" w:customStyle="1" w:styleId="WW8Num28z7">
    <w:name w:val="WW8Num28z7"/>
    <w:rsid w:val="00C152ED"/>
  </w:style>
  <w:style w:type="character" w:customStyle="1" w:styleId="WW8Num28z8">
    <w:name w:val="WW8Num28z8"/>
    <w:rsid w:val="00C152ED"/>
  </w:style>
  <w:style w:type="character" w:customStyle="1" w:styleId="WW8Num29z0">
    <w:name w:val="WW8Num29z0"/>
    <w:rsid w:val="00C152ED"/>
  </w:style>
  <w:style w:type="character" w:customStyle="1" w:styleId="WW8Num29z1">
    <w:name w:val="WW8Num29z1"/>
    <w:rsid w:val="00C152ED"/>
  </w:style>
  <w:style w:type="character" w:customStyle="1" w:styleId="WW8Num29z2">
    <w:name w:val="WW8Num29z2"/>
    <w:rsid w:val="00C152ED"/>
  </w:style>
  <w:style w:type="character" w:customStyle="1" w:styleId="WW8Num29z3">
    <w:name w:val="WW8Num29z3"/>
    <w:rsid w:val="00C152ED"/>
  </w:style>
  <w:style w:type="character" w:customStyle="1" w:styleId="WW8Num29z4">
    <w:name w:val="WW8Num29z4"/>
    <w:rsid w:val="00C152ED"/>
  </w:style>
  <w:style w:type="character" w:customStyle="1" w:styleId="WW8Num29z5">
    <w:name w:val="WW8Num29z5"/>
    <w:rsid w:val="00C152ED"/>
  </w:style>
  <w:style w:type="character" w:customStyle="1" w:styleId="WW8Num29z6">
    <w:name w:val="WW8Num29z6"/>
    <w:rsid w:val="00C152ED"/>
  </w:style>
  <w:style w:type="character" w:customStyle="1" w:styleId="WW8Num29z7">
    <w:name w:val="WW8Num29z7"/>
    <w:rsid w:val="00C152ED"/>
    <w:rPr>
      <w:rFonts w:ascii="Times New Roman" w:eastAsia="Times New Roman" w:hAnsi="Times New Roman" w:cs="Times New Roman" w:hint="default"/>
    </w:rPr>
  </w:style>
  <w:style w:type="character" w:customStyle="1" w:styleId="WW8Num29z8">
    <w:name w:val="WW8Num29z8"/>
    <w:rsid w:val="00C152ED"/>
  </w:style>
  <w:style w:type="character" w:customStyle="1" w:styleId="WW8Num30z0">
    <w:name w:val="WW8Num30z0"/>
    <w:rsid w:val="00C152ED"/>
  </w:style>
  <w:style w:type="character" w:customStyle="1" w:styleId="WW8Num30z1">
    <w:name w:val="WW8Num30z1"/>
    <w:rsid w:val="00C152ED"/>
  </w:style>
  <w:style w:type="character" w:customStyle="1" w:styleId="WW8Num30z2">
    <w:name w:val="WW8Num30z2"/>
    <w:rsid w:val="00C152ED"/>
  </w:style>
  <w:style w:type="character" w:customStyle="1" w:styleId="WW8Num30z3">
    <w:name w:val="WW8Num30z3"/>
    <w:rsid w:val="00C152ED"/>
  </w:style>
  <w:style w:type="character" w:customStyle="1" w:styleId="WW8Num30z4">
    <w:name w:val="WW8Num30z4"/>
    <w:rsid w:val="00C152ED"/>
  </w:style>
  <w:style w:type="character" w:customStyle="1" w:styleId="WW8Num30z5">
    <w:name w:val="WW8Num30z5"/>
    <w:rsid w:val="00C152ED"/>
  </w:style>
  <w:style w:type="character" w:customStyle="1" w:styleId="WW8Num30z6">
    <w:name w:val="WW8Num30z6"/>
    <w:rsid w:val="00C152ED"/>
  </w:style>
  <w:style w:type="character" w:customStyle="1" w:styleId="WW8Num30z7">
    <w:name w:val="WW8Num30z7"/>
    <w:rsid w:val="00C152ED"/>
  </w:style>
  <w:style w:type="character" w:customStyle="1" w:styleId="WW8Num30z8">
    <w:name w:val="WW8Num30z8"/>
    <w:rsid w:val="00C152ED"/>
  </w:style>
  <w:style w:type="character" w:customStyle="1" w:styleId="WW8Num31z0">
    <w:name w:val="WW8Num31z0"/>
    <w:rsid w:val="00C152ED"/>
    <w:rPr>
      <w:rFonts w:ascii="Symbol" w:hAnsi="Symbol" w:cs="Symbol" w:hint="default"/>
    </w:rPr>
  </w:style>
  <w:style w:type="character" w:customStyle="1" w:styleId="WW8Num31z1">
    <w:name w:val="WW8Num31z1"/>
    <w:rsid w:val="00C152ED"/>
    <w:rPr>
      <w:rFonts w:ascii="Courier New" w:hAnsi="Courier New" w:cs="Courier New" w:hint="default"/>
    </w:rPr>
  </w:style>
  <w:style w:type="character" w:customStyle="1" w:styleId="WW8Num31z2">
    <w:name w:val="WW8Num31z2"/>
    <w:rsid w:val="00C152ED"/>
    <w:rPr>
      <w:rFonts w:ascii="Wingdings" w:hAnsi="Wingdings" w:cs="Wingdings" w:hint="default"/>
    </w:rPr>
  </w:style>
  <w:style w:type="character" w:customStyle="1" w:styleId="WW8Num32z0">
    <w:name w:val="WW8Num32z0"/>
    <w:rsid w:val="00C152ED"/>
  </w:style>
  <w:style w:type="character" w:customStyle="1" w:styleId="WW8Num32z1">
    <w:name w:val="WW8Num32z1"/>
    <w:rsid w:val="00C152ED"/>
    <w:rPr>
      <w:rFonts w:ascii="Courier New" w:hAnsi="Courier New" w:cs="Courier New" w:hint="default"/>
    </w:rPr>
  </w:style>
  <w:style w:type="character" w:customStyle="1" w:styleId="WW8Num32z2">
    <w:name w:val="WW8Num32z2"/>
    <w:rsid w:val="00C152ED"/>
    <w:rPr>
      <w:rFonts w:ascii="Wingdings" w:hAnsi="Wingdings" w:cs="Wingdings" w:hint="default"/>
    </w:rPr>
  </w:style>
  <w:style w:type="character" w:customStyle="1" w:styleId="WW8Num32z3">
    <w:name w:val="WW8Num32z3"/>
    <w:rsid w:val="00C152ED"/>
    <w:rPr>
      <w:rFonts w:ascii="Symbol" w:hAnsi="Symbol" w:cs="Symbol" w:hint="default"/>
    </w:rPr>
  </w:style>
  <w:style w:type="character" w:customStyle="1" w:styleId="WW8Num33z0">
    <w:name w:val="WW8Num33z0"/>
    <w:rsid w:val="00C152ED"/>
  </w:style>
  <w:style w:type="character" w:customStyle="1" w:styleId="WW8Num33z1">
    <w:name w:val="WW8Num33z1"/>
    <w:rsid w:val="00C152ED"/>
  </w:style>
  <w:style w:type="character" w:customStyle="1" w:styleId="WW8Num33z2">
    <w:name w:val="WW8Num33z2"/>
    <w:rsid w:val="00C152ED"/>
  </w:style>
  <w:style w:type="character" w:customStyle="1" w:styleId="WW8Num33z3">
    <w:name w:val="WW8Num33z3"/>
    <w:rsid w:val="00C152ED"/>
  </w:style>
  <w:style w:type="character" w:customStyle="1" w:styleId="WW8Num33z4">
    <w:name w:val="WW8Num33z4"/>
    <w:rsid w:val="00C152ED"/>
  </w:style>
  <w:style w:type="character" w:customStyle="1" w:styleId="WW8Num33z5">
    <w:name w:val="WW8Num33z5"/>
    <w:rsid w:val="00C152ED"/>
  </w:style>
  <w:style w:type="character" w:customStyle="1" w:styleId="WW8Num33z6">
    <w:name w:val="WW8Num33z6"/>
    <w:rsid w:val="00C152ED"/>
  </w:style>
  <w:style w:type="character" w:customStyle="1" w:styleId="WW8Num33z7">
    <w:name w:val="WW8Num33z7"/>
    <w:rsid w:val="00C152ED"/>
  </w:style>
  <w:style w:type="character" w:customStyle="1" w:styleId="WW8Num33z8">
    <w:name w:val="WW8Num33z8"/>
    <w:rsid w:val="00C152ED"/>
  </w:style>
  <w:style w:type="character" w:customStyle="1" w:styleId="WW8Num34z0">
    <w:name w:val="WW8Num34z0"/>
    <w:rsid w:val="00C152ED"/>
    <w:rPr>
      <w:rFonts w:ascii="Symbol" w:hAnsi="Symbol" w:cs="Symbol" w:hint="default"/>
    </w:rPr>
  </w:style>
  <w:style w:type="character" w:customStyle="1" w:styleId="WW8Num34z1">
    <w:name w:val="WW8Num34z1"/>
    <w:rsid w:val="00C152ED"/>
    <w:rPr>
      <w:rFonts w:ascii="Courier New" w:hAnsi="Courier New" w:cs="Courier New" w:hint="default"/>
    </w:rPr>
  </w:style>
  <w:style w:type="character" w:customStyle="1" w:styleId="WW8Num34z2">
    <w:name w:val="WW8Num34z2"/>
    <w:rsid w:val="00C152ED"/>
    <w:rPr>
      <w:rFonts w:ascii="Wingdings" w:hAnsi="Wingdings" w:cs="Wingdings" w:hint="default"/>
    </w:rPr>
  </w:style>
  <w:style w:type="character" w:customStyle="1" w:styleId="WW8Num35z0">
    <w:name w:val="WW8Num35z0"/>
    <w:rsid w:val="00C152ED"/>
  </w:style>
  <w:style w:type="character" w:customStyle="1" w:styleId="WW8Num35z1">
    <w:name w:val="WW8Num35z1"/>
    <w:rsid w:val="00C152ED"/>
  </w:style>
  <w:style w:type="character" w:customStyle="1" w:styleId="WW8Num35z2">
    <w:name w:val="WW8Num35z2"/>
    <w:rsid w:val="00C152ED"/>
  </w:style>
  <w:style w:type="character" w:customStyle="1" w:styleId="WW8Num35z3">
    <w:name w:val="WW8Num35z3"/>
    <w:rsid w:val="00C152ED"/>
  </w:style>
  <w:style w:type="character" w:customStyle="1" w:styleId="WW8Num35z4">
    <w:name w:val="WW8Num35z4"/>
    <w:rsid w:val="00C152ED"/>
  </w:style>
  <w:style w:type="character" w:customStyle="1" w:styleId="WW8Num35z5">
    <w:name w:val="WW8Num35z5"/>
    <w:rsid w:val="00C152ED"/>
  </w:style>
  <w:style w:type="character" w:customStyle="1" w:styleId="WW8Num35z6">
    <w:name w:val="WW8Num35z6"/>
    <w:rsid w:val="00C152ED"/>
  </w:style>
  <w:style w:type="character" w:customStyle="1" w:styleId="WW8Num35z7">
    <w:name w:val="WW8Num35z7"/>
    <w:rsid w:val="00C152ED"/>
  </w:style>
  <w:style w:type="character" w:customStyle="1" w:styleId="WW8Num35z8">
    <w:name w:val="WW8Num35z8"/>
    <w:rsid w:val="00C152ED"/>
  </w:style>
  <w:style w:type="character" w:customStyle="1" w:styleId="WW8Num36z0">
    <w:name w:val="WW8Num36z0"/>
    <w:rsid w:val="00C152ED"/>
  </w:style>
  <w:style w:type="character" w:customStyle="1" w:styleId="WW8Num36z1">
    <w:name w:val="WW8Num36z1"/>
    <w:rsid w:val="00C152ED"/>
  </w:style>
  <w:style w:type="character" w:customStyle="1" w:styleId="WW8Num36z2">
    <w:name w:val="WW8Num36z2"/>
    <w:rsid w:val="00C152ED"/>
  </w:style>
  <w:style w:type="character" w:customStyle="1" w:styleId="WW8Num36z3">
    <w:name w:val="WW8Num36z3"/>
    <w:rsid w:val="00C152ED"/>
  </w:style>
  <w:style w:type="character" w:customStyle="1" w:styleId="WW8Num36z4">
    <w:name w:val="WW8Num36z4"/>
    <w:rsid w:val="00C152ED"/>
  </w:style>
  <w:style w:type="character" w:customStyle="1" w:styleId="WW8Num36z5">
    <w:name w:val="WW8Num36z5"/>
    <w:rsid w:val="00C152ED"/>
  </w:style>
  <w:style w:type="character" w:customStyle="1" w:styleId="WW8Num36z6">
    <w:name w:val="WW8Num36z6"/>
    <w:rsid w:val="00C152ED"/>
  </w:style>
  <w:style w:type="character" w:customStyle="1" w:styleId="WW8Num36z7">
    <w:name w:val="WW8Num36z7"/>
    <w:rsid w:val="00C152ED"/>
  </w:style>
  <w:style w:type="character" w:customStyle="1" w:styleId="WW8Num36z8">
    <w:name w:val="WW8Num36z8"/>
    <w:rsid w:val="00C152ED"/>
  </w:style>
  <w:style w:type="character" w:customStyle="1" w:styleId="WW8Num37z0">
    <w:name w:val="WW8Num37z0"/>
    <w:rsid w:val="00C152ED"/>
  </w:style>
  <w:style w:type="character" w:customStyle="1" w:styleId="WW8Num37z1">
    <w:name w:val="WW8Num37z1"/>
    <w:rsid w:val="00C152ED"/>
  </w:style>
  <w:style w:type="character" w:customStyle="1" w:styleId="WW8Num37z2">
    <w:name w:val="WW8Num37z2"/>
    <w:rsid w:val="00C152ED"/>
  </w:style>
  <w:style w:type="character" w:customStyle="1" w:styleId="WW8Num37z3">
    <w:name w:val="WW8Num37z3"/>
    <w:rsid w:val="00C152ED"/>
  </w:style>
  <w:style w:type="character" w:customStyle="1" w:styleId="WW8Num37z4">
    <w:name w:val="WW8Num37z4"/>
    <w:rsid w:val="00C152ED"/>
  </w:style>
  <w:style w:type="character" w:customStyle="1" w:styleId="WW8Num37z5">
    <w:name w:val="WW8Num37z5"/>
    <w:rsid w:val="00C152ED"/>
  </w:style>
  <w:style w:type="character" w:customStyle="1" w:styleId="WW8Num37z6">
    <w:name w:val="WW8Num37z6"/>
    <w:rsid w:val="00C152ED"/>
  </w:style>
  <w:style w:type="character" w:customStyle="1" w:styleId="WW8Num37z7">
    <w:name w:val="WW8Num37z7"/>
    <w:rsid w:val="00C152ED"/>
  </w:style>
  <w:style w:type="character" w:customStyle="1" w:styleId="WW8Num37z8">
    <w:name w:val="WW8Num37z8"/>
    <w:rsid w:val="00C152ED"/>
  </w:style>
  <w:style w:type="character" w:customStyle="1" w:styleId="WW8Num38z0">
    <w:name w:val="WW8Num38z0"/>
    <w:rsid w:val="00C152ED"/>
  </w:style>
  <w:style w:type="character" w:customStyle="1" w:styleId="WW8Num38z1">
    <w:name w:val="WW8Num38z1"/>
    <w:rsid w:val="00C152ED"/>
  </w:style>
  <w:style w:type="character" w:customStyle="1" w:styleId="WW8Num38z2">
    <w:name w:val="WW8Num38z2"/>
    <w:rsid w:val="00C152ED"/>
  </w:style>
  <w:style w:type="character" w:customStyle="1" w:styleId="WW8Num38z3">
    <w:name w:val="WW8Num38z3"/>
    <w:rsid w:val="00C152ED"/>
  </w:style>
  <w:style w:type="character" w:customStyle="1" w:styleId="WW8Num38z4">
    <w:name w:val="WW8Num38z4"/>
    <w:rsid w:val="00C152ED"/>
  </w:style>
  <w:style w:type="character" w:customStyle="1" w:styleId="WW8Num38z5">
    <w:name w:val="WW8Num38z5"/>
    <w:rsid w:val="00C152ED"/>
  </w:style>
  <w:style w:type="character" w:customStyle="1" w:styleId="WW8Num38z6">
    <w:name w:val="WW8Num38z6"/>
    <w:rsid w:val="00C152ED"/>
  </w:style>
  <w:style w:type="character" w:customStyle="1" w:styleId="WW8Num38z7">
    <w:name w:val="WW8Num38z7"/>
    <w:rsid w:val="00C152ED"/>
  </w:style>
  <w:style w:type="character" w:customStyle="1" w:styleId="WW8Num38z8">
    <w:name w:val="WW8Num38z8"/>
    <w:rsid w:val="00C152ED"/>
  </w:style>
  <w:style w:type="character" w:customStyle="1" w:styleId="WW8Num39z0">
    <w:name w:val="WW8Num39z0"/>
    <w:rsid w:val="00C152ED"/>
    <w:rPr>
      <w:rFonts w:ascii="Symbol" w:hAnsi="Symbol" w:cs="Symbol" w:hint="default"/>
      <w:sz w:val="20"/>
    </w:rPr>
  </w:style>
  <w:style w:type="character" w:customStyle="1" w:styleId="WW8Num39z1">
    <w:name w:val="WW8Num39z1"/>
    <w:rsid w:val="00C152ED"/>
    <w:rPr>
      <w:rFonts w:ascii="Courier New" w:hAnsi="Courier New" w:cs="Courier New" w:hint="default"/>
      <w:sz w:val="20"/>
    </w:rPr>
  </w:style>
  <w:style w:type="character" w:customStyle="1" w:styleId="WW8Num39z2">
    <w:name w:val="WW8Num39z2"/>
    <w:rsid w:val="00C152ED"/>
    <w:rPr>
      <w:rFonts w:ascii="Wingdings" w:hAnsi="Wingdings" w:cs="Wingdings" w:hint="default"/>
      <w:sz w:val="20"/>
    </w:rPr>
  </w:style>
  <w:style w:type="character" w:customStyle="1" w:styleId="WW8Num40z0">
    <w:name w:val="WW8Num40z0"/>
    <w:rsid w:val="00C152ED"/>
  </w:style>
  <w:style w:type="character" w:customStyle="1" w:styleId="WW8Num40z1">
    <w:name w:val="WW8Num40z1"/>
    <w:rsid w:val="00C152ED"/>
  </w:style>
  <w:style w:type="character" w:customStyle="1" w:styleId="WW8Num40z2">
    <w:name w:val="WW8Num40z2"/>
    <w:rsid w:val="00C152ED"/>
  </w:style>
  <w:style w:type="character" w:customStyle="1" w:styleId="WW8Num40z3">
    <w:name w:val="WW8Num40z3"/>
    <w:rsid w:val="00C152ED"/>
  </w:style>
  <w:style w:type="character" w:customStyle="1" w:styleId="WW8Num40z4">
    <w:name w:val="WW8Num40z4"/>
    <w:rsid w:val="00C152ED"/>
  </w:style>
  <w:style w:type="character" w:customStyle="1" w:styleId="WW8Num40z5">
    <w:name w:val="WW8Num40z5"/>
    <w:rsid w:val="00C152ED"/>
  </w:style>
  <w:style w:type="character" w:customStyle="1" w:styleId="WW8Num40z6">
    <w:name w:val="WW8Num40z6"/>
    <w:rsid w:val="00C152ED"/>
  </w:style>
  <w:style w:type="character" w:customStyle="1" w:styleId="WW8Num40z7">
    <w:name w:val="WW8Num40z7"/>
    <w:rsid w:val="00C152ED"/>
  </w:style>
  <w:style w:type="character" w:customStyle="1" w:styleId="WW8Num40z8">
    <w:name w:val="WW8Num40z8"/>
    <w:rsid w:val="00C152ED"/>
  </w:style>
  <w:style w:type="character" w:customStyle="1" w:styleId="WW8Num41z0">
    <w:name w:val="WW8Num41z0"/>
    <w:rsid w:val="00C152ED"/>
    <w:rPr>
      <w:rFonts w:ascii="Times New Roman" w:eastAsia="Times New Roman" w:hAnsi="Times New Roman" w:cs="Times New Roman" w:hint="default"/>
      <w:b/>
      <w:bCs/>
      <w:sz w:val="24"/>
      <w:szCs w:val="24"/>
    </w:rPr>
  </w:style>
  <w:style w:type="character" w:customStyle="1" w:styleId="WW8Num42z0">
    <w:name w:val="WW8Num42z0"/>
    <w:rsid w:val="00C152ED"/>
  </w:style>
  <w:style w:type="character" w:customStyle="1" w:styleId="WW8Num42z1">
    <w:name w:val="WW8Num42z1"/>
    <w:rsid w:val="00C152ED"/>
  </w:style>
  <w:style w:type="character" w:customStyle="1" w:styleId="WW8Num42z2">
    <w:name w:val="WW8Num42z2"/>
    <w:rsid w:val="00C152ED"/>
  </w:style>
  <w:style w:type="character" w:customStyle="1" w:styleId="WW8Num42z3">
    <w:name w:val="WW8Num42z3"/>
    <w:rsid w:val="00C152ED"/>
  </w:style>
  <w:style w:type="character" w:customStyle="1" w:styleId="WW8Num42z4">
    <w:name w:val="WW8Num42z4"/>
    <w:rsid w:val="00C152ED"/>
  </w:style>
  <w:style w:type="character" w:customStyle="1" w:styleId="WW8Num42z5">
    <w:name w:val="WW8Num42z5"/>
    <w:rsid w:val="00C152ED"/>
  </w:style>
  <w:style w:type="character" w:customStyle="1" w:styleId="WW8Num42z6">
    <w:name w:val="WW8Num42z6"/>
    <w:rsid w:val="00C152ED"/>
  </w:style>
  <w:style w:type="character" w:customStyle="1" w:styleId="WW8Num42z7">
    <w:name w:val="WW8Num42z7"/>
    <w:rsid w:val="00C152ED"/>
  </w:style>
  <w:style w:type="character" w:customStyle="1" w:styleId="WW8Num42z8">
    <w:name w:val="WW8Num42z8"/>
    <w:rsid w:val="00C152ED"/>
  </w:style>
  <w:style w:type="character" w:customStyle="1" w:styleId="WW8Num43z0">
    <w:name w:val="WW8Num43z0"/>
    <w:rsid w:val="00C152ED"/>
    <w:rPr>
      <w:rFonts w:ascii="Symbol" w:hAnsi="Symbol" w:cs="Symbol" w:hint="default"/>
    </w:rPr>
  </w:style>
  <w:style w:type="character" w:customStyle="1" w:styleId="WW8Num43z1">
    <w:name w:val="WW8Num43z1"/>
    <w:rsid w:val="00C152ED"/>
    <w:rPr>
      <w:rFonts w:ascii="Courier New" w:hAnsi="Courier New" w:cs="Courier New" w:hint="default"/>
    </w:rPr>
  </w:style>
  <w:style w:type="character" w:customStyle="1" w:styleId="WW8Num43z2">
    <w:name w:val="WW8Num43z2"/>
    <w:rsid w:val="00C152ED"/>
    <w:rPr>
      <w:rFonts w:ascii="Wingdings" w:hAnsi="Wingdings" w:cs="Wingdings" w:hint="default"/>
    </w:rPr>
  </w:style>
  <w:style w:type="character" w:customStyle="1" w:styleId="WW8Num44z0">
    <w:name w:val="WW8Num44z0"/>
    <w:rsid w:val="00C152ED"/>
    <w:rPr>
      <w:color w:val="auto"/>
    </w:rPr>
  </w:style>
  <w:style w:type="character" w:customStyle="1" w:styleId="WW8Num44z1">
    <w:name w:val="WW8Num44z1"/>
    <w:rsid w:val="00C152ED"/>
  </w:style>
  <w:style w:type="character" w:customStyle="1" w:styleId="WW8Num44z2">
    <w:name w:val="WW8Num44z2"/>
    <w:rsid w:val="00C152ED"/>
  </w:style>
  <w:style w:type="character" w:customStyle="1" w:styleId="WW8Num44z3">
    <w:name w:val="WW8Num44z3"/>
    <w:rsid w:val="00C152ED"/>
  </w:style>
  <w:style w:type="character" w:customStyle="1" w:styleId="WW8Num44z4">
    <w:name w:val="WW8Num44z4"/>
    <w:rsid w:val="00C152ED"/>
  </w:style>
  <w:style w:type="character" w:customStyle="1" w:styleId="WW8Num44z5">
    <w:name w:val="WW8Num44z5"/>
    <w:rsid w:val="00C152ED"/>
  </w:style>
  <w:style w:type="character" w:customStyle="1" w:styleId="WW8Num44z6">
    <w:name w:val="WW8Num44z6"/>
    <w:rsid w:val="00C152ED"/>
  </w:style>
  <w:style w:type="character" w:customStyle="1" w:styleId="WW8Num44z7">
    <w:name w:val="WW8Num44z7"/>
    <w:rsid w:val="00C152ED"/>
  </w:style>
  <w:style w:type="character" w:customStyle="1" w:styleId="WW8Num44z8">
    <w:name w:val="WW8Num44z8"/>
    <w:rsid w:val="00C152ED"/>
  </w:style>
  <w:style w:type="character" w:customStyle="1" w:styleId="WW8Num45z0">
    <w:name w:val="WW8Num45z0"/>
    <w:rsid w:val="00C152ED"/>
  </w:style>
  <w:style w:type="character" w:customStyle="1" w:styleId="WW8Num45z1">
    <w:name w:val="WW8Num45z1"/>
    <w:rsid w:val="00C152ED"/>
  </w:style>
  <w:style w:type="character" w:customStyle="1" w:styleId="WW8Num45z2">
    <w:name w:val="WW8Num45z2"/>
    <w:rsid w:val="00C152ED"/>
  </w:style>
  <w:style w:type="character" w:customStyle="1" w:styleId="WW8Num45z3">
    <w:name w:val="WW8Num45z3"/>
    <w:rsid w:val="00C152ED"/>
  </w:style>
  <w:style w:type="character" w:customStyle="1" w:styleId="WW8Num45z4">
    <w:name w:val="WW8Num45z4"/>
    <w:rsid w:val="00C152ED"/>
  </w:style>
  <w:style w:type="character" w:customStyle="1" w:styleId="WW8Num45z5">
    <w:name w:val="WW8Num45z5"/>
    <w:rsid w:val="00C152ED"/>
  </w:style>
  <w:style w:type="character" w:customStyle="1" w:styleId="WW8Num45z6">
    <w:name w:val="WW8Num45z6"/>
    <w:rsid w:val="00C152ED"/>
  </w:style>
  <w:style w:type="character" w:customStyle="1" w:styleId="WW8Num45z7">
    <w:name w:val="WW8Num45z7"/>
    <w:rsid w:val="00C152ED"/>
  </w:style>
  <w:style w:type="character" w:customStyle="1" w:styleId="WW8Num45z8">
    <w:name w:val="WW8Num45z8"/>
    <w:rsid w:val="00C152ED"/>
  </w:style>
  <w:style w:type="character" w:customStyle="1" w:styleId="WW8Num46z0">
    <w:name w:val="WW8Num46z0"/>
    <w:rsid w:val="00C152ED"/>
    <w:rPr>
      <w:color w:val="auto"/>
    </w:rPr>
  </w:style>
  <w:style w:type="character" w:customStyle="1" w:styleId="WW8Num46z1">
    <w:name w:val="WW8Num46z1"/>
    <w:rsid w:val="00C152ED"/>
  </w:style>
  <w:style w:type="character" w:customStyle="1" w:styleId="WW8Num46z2">
    <w:name w:val="WW8Num46z2"/>
    <w:rsid w:val="00C152ED"/>
  </w:style>
  <w:style w:type="character" w:customStyle="1" w:styleId="WW8Num46z3">
    <w:name w:val="WW8Num46z3"/>
    <w:rsid w:val="00C152ED"/>
  </w:style>
  <w:style w:type="character" w:customStyle="1" w:styleId="WW8Num46z4">
    <w:name w:val="WW8Num46z4"/>
    <w:rsid w:val="00C152ED"/>
  </w:style>
  <w:style w:type="character" w:customStyle="1" w:styleId="WW8Num46z5">
    <w:name w:val="WW8Num46z5"/>
    <w:rsid w:val="00C152ED"/>
  </w:style>
  <w:style w:type="character" w:customStyle="1" w:styleId="WW8Num46z6">
    <w:name w:val="WW8Num46z6"/>
    <w:rsid w:val="00C152ED"/>
  </w:style>
  <w:style w:type="character" w:customStyle="1" w:styleId="WW8Num46z7">
    <w:name w:val="WW8Num46z7"/>
    <w:rsid w:val="00C152ED"/>
  </w:style>
  <w:style w:type="character" w:customStyle="1" w:styleId="WW8Num46z8">
    <w:name w:val="WW8Num46z8"/>
    <w:rsid w:val="00C152ED"/>
  </w:style>
  <w:style w:type="character" w:customStyle="1" w:styleId="Fontepargpadro1">
    <w:name w:val="Fonte parág. padrão1"/>
    <w:rsid w:val="00C152ED"/>
  </w:style>
  <w:style w:type="character" w:customStyle="1" w:styleId="left">
    <w:name w:val="left"/>
    <w:rsid w:val="00C152ED"/>
  </w:style>
  <w:style w:type="character" w:customStyle="1" w:styleId="01EpgrafeChar">
    <w:name w:val="01 Epígrafe Char"/>
    <w:rsid w:val="00C152ED"/>
    <w:rPr>
      <w:rFonts w:ascii="Times New Roman" w:hAnsi="Times New Roman" w:cs="Times New Roman" w:hint="default"/>
      <w:caps/>
      <w:sz w:val="24"/>
      <w:szCs w:val="24"/>
    </w:rPr>
  </w:style>
  <w:style w:type="character" w:customStyle="1" w:styleId="NormalWebChar">
    <w:name w:val="Normal (Web) Char"/>
    <w:rsid w:val="00C152ED"/>
    <w:rPr>
      <w:rFonts w:ascii="Times New Roman" w:eastAsia="Times New Roman" w:hAnsi="Times New Roman" w:cs="Times New Roman" w:hint="default"/>
      <w:color w:val="000000"/>
      <w:sz w:val="24"/>
      <w:szCs w:val="24"/>
    </w:rPr>
  </w:style>
  <w:style w:type="character" w:customStyle="1" w:styleId="02EmentaChar">
    <w:name w:val="02 Ementa Char"/>
    <w:rsid w:val="00C152ED"/>
  </w:style>
  <w:style w:type="character" w:customStyle="1" w:styleId="03PrembuloChar">
    <w:name w:val="03 Preâmbulo Char"/>
    <w:rsid w:val="00C152ED"/>
    <w:rPr>
      <w:rFonts w:ascii="Times New Roman" w:eastAsia="Times New Roman" w:hAnsi="Times New Roman" w:cs="Times New Roman" w:hint="default"/>
      <w:bCs/>
      <w:color w:val="000000"/>
      <w:sz w:val="24"/>
      <w:szCs w:val="24"/>
    </w:rPr>
  </w:style>
  <w:style w:type="character" w:customStyle="1" w:styleId="03Prembulo-OrdemdeExecuoChar">
    <w:name w:val="03 Preâmbulo-Ordem de Execução Char"/>
    <w:rsid w:val="00C152ED"/>
    <w:rPr>
      <w:rFonts w:ascii="Times New Roman" w:eastAsia="Times New Roman" w:hAnsi="Times New Roman" w:cs="Times New Roman" w:hint="default"/>
      <w:b/>
      <w:bCs/>
      <w:caps/>
      <w:color w:val="000000"/>
      <w:sz w:val="24"/>
      <w:szCs w:val="24"/>
      <w:lang w:val="en-US"/>
    </w:rPr>
  </w:style>
  <w:style w:type="character" w:customStyle="1" w:styleId="04ParteNormativaChar">
    <w:name w:val="04 Parte Normativa Char"/>
    <w:rsid w:val="00C152ED"/>
    <w:rPr>
      <w:rFonts w:ascii="Times New Roman" w:eastAsia="Times New Roman" w:hAnsi="Times New Roman" w:cs="Times New Roman" w:hint="default"/>
      <w:color w:val="000000"/>
      <w:sz w:val="24"/>
      <w:szCs w:val="24"/>
      <w:lang w:val="en-US"/>
    </w:rPr>
  </w:style>
  <w:style w:type="character" w:customStyle="1" w:styleId="Ttulo1Char1">
    <w:name w:val="Título 1 Char1"/>
    <w:rsid w:val="00C152ED"/>
    <w:rPr>
      <w:rFonts w:ascii="Times New Roman" w:eastAsia="Times New Roman" w:hAnsi="Times New Roman" w:cs="Times New Roman" w:hint="default"/>
      <w:b/>
      <w:bCs/>
      <w:color w:val="000000"/>
      <w:kern w:val="2"/>
      <w:sz w:val="48"/>
      <w:szCs w:val="48"/>
    </w:rPr>
  </w:style>
  <w:style w:type="character" w:customStyle="1" w:styleId="05AssinaturaChar">
    <w:name w:val="05 Assinatura Char"/>
    <w:rsid w:val="00C152ED"/>
    <w:rPr>
      <w:rFonts w:ascii="Times New Roman" w:eastAsia="Times New Roman" w:hAnsi="Times New Roman" w:cs="Times New Roman" w:hint="default"/>
      <w:b w:val="0"/>
      <w:bCs w:val="0"/>
      <w:iCs/>
      <w:color w:val="000000"/>
      <w:kern w:val="2"/>
      <w:sz w:val="24"/>
      <w:szCs w:val="22"/>
    </w:rPr>
  </w:style>
  <w:style w:type="character" w:customStyle="1" w:styleId="Corpodetexto2Char">
    <w:name w:val="Corpo de texto 2 Char"/>
    <w:rsid w:val="00C152ED"/>
    <w:rPr>
      <w:rFonts w:ascii="Times New Roman" w:eastAsia="Times New Roman" w:hAnsi="Times New Roman" w:cs="Times New Roman" w:hint="default"/>
      <w:sz w:val="24"/>
    </w:rPr>
  </w:style>
  <w:style w:type="character" w:customStyle="1" w:styleId="Recuodecorpodetexto2Char">
    <w:name w:val="Recuo de corpo de texto 2 Char"/>
    <w:rsid w:val="00C152ED"/>
    <w:rPr>
      <w:rFonts w:ascii="Times New Roman" w:eastAsia="Times New Roman" w:hAnsi="Times New Roman" w:cs="Times New Roman" w:hint="default"/>
      <w:sz w:val="24"/>
      <w:szCs w:val="24"/>
    </w:rPr>
  </w:style>
  <w:style w:type="character" w:customStyle="1" w:styleId="apple-converted-space">
    <w:name w:val="apple-converted-space"/>
    <w:rsid w:val="00C152ED"/>
  </w:style>
  <w:style w:type="character" w:customStyle="1" w:styleId="Corpodetexto3Char">
    <w:name w:val="Corpo de texto 3 Char"/>
    <w:rsid w:val="00C152ED"/>
    <w:rPr>
      <w:rFonts w:ascii="Arial" w:eastAsia="Times New Roman" w:hAnsi="Arial" w:cs="Arial" w:hint="default"/>
      <w:sz w:val="18"/>
      <w:szCs w:val="24"/>
    </w:rPr>
  </w:style>
  <w:style w:type="character" w:customStyle="1" w:styleId="Recuodecorpodetexto3Char">
    <w:name w:val="Recuo de corpo de texto 3 Char"/>
    <w:rsid w:val="00C152ED"/>
    <w:rPr>
      <w:rFonts w:ascii="Times New Roman" w:eastAsia="Times New Roman" w:hAnsi="Times New Roman" w:cs="Times New Roman" w:hint="default"/>
      <w:sz w:val="24"/>
      <w:szCs w:val="24"/>
    </w:rPr>
  </w:style>
  <w:style w:type="character" w:customStyle="1" w:styleId="N-num1Char">
    <w:name w:val="N - num. 1 Char"/>
    <w:rsid w:val="00C152ED"/>
    <w:rPr>
      <w:rFonts w:ascii="Times New Roman" w:eastAsia="Times New Roman" w:hAnsi="Times New Roman" w:cs="Times New Roman" w:hint="default"/>
      <w:sz w:val="24"/>
    </w:rPr>
  </w:style>
  <w:style w:type="character" w:customStyle="1" w:styleId="Refdecomentrio1">
    <w:name w:val="Ref. de comentário1"/>
    <w:rsid w:val="00C152ED"/>
    <w:rPr>
      <w:sz w:val="16"/>
      <w:szCs w:val="16"/>
    </w:rPr>
  </w:style>
  <w:style w:type="character" w:customStyle="1" w:styleId="AssuntodocomentrioChar">
    <w:name w:val="Assunto do comentário Char"/>
    <w:rsid w:val="00B04B8A"/>
    <w:rPr>
      <w:rFonts w:ascii="Times New Roman" w:eastAsia="Times New Roman" w:hAnsi="Times New Roman" w:cs="Arial" w:hint="default"/>
      <w:b/>
      <w:bCs/>
    </w:rPr>
  </w:style>
  <w:style w:type="character" w:customStyle="1" w:styleId="CorpodetextoChar1">
    <w:name w:val="Corpo de texto Char1"/>
    <w:rsid w:val="00C152ED"/>
    <w:rPr>
      <w:rFonts w:ascii="Times New Roman" w:eastAsia="Times New Roman" w:hAnsi="Times New Roman" w:cs="Times New Roman" w:hint="default"/>
      <w:sz w:val="28"/>
      <w:szCs w:val="20"/>
      <w:lang w:eastAsia="zh-CN"/>
    </w:rPr>
  </w:style>
  <w:style w:type="character" w:customStyle="1" w:styleId="SubttuloChar1">
    <w:name w:val="Subtítulo Char1"/>
    <w:rsid w:val="00C152ED"/>
    <w:rPr>
      <w:rFonts w:ascii="Calibri" w:eastAsia="Times New Roman" w:hAnsi="Calibri" w:cs="Times New Roman" w:hint="default"/>
      <w:color w:val="5A5A5A"/>
      <w:spacing w:val="15"/>
      <w:lang w:eastAsia="zh-CN"/>
    </w:rPr>
  </w:style>
  <w:style w:type="character" w:customStyle="1" w:styleId="CabealhoChar1">
    <w:name w:val="Cabeçalho Char1"/>
    <w:rsid w:val="00C152ED"/>
    <w:rPr>
      <w:rFonts w:ascii="Calibri" w:eastAsia="Calibri" w:hAnsi="Calibri" w:cs="Times New Roman" w:hint="default"/>
      <w:lang w:eastAsia="zh-CN"/>
    </w:rPr>
  </w:style>
  <w:style w:type="character" w:customStyle="1" w:styleId="RodapChar1">
    <w:name w:val="Rodapé Char1"/>
    <w:rsid w:val="00C152ED"/>
    <w:rPr>
      <w:rFonts w:ascii="Calibri" w:eastAsia="Calibri" w:hAnsi="Calibri" w:cs="Times New Roman" w:hint="default"/>
      <w:lang w:eastAsia="zh-CN"/>
    </w:rPr>
  </w:style>
  <w:style w:type="character" w:customStyle="1" w:styleId="TextodebaloChar1">
    <w:name w:val="Texto de balão Char1"/>
    <w:rsid w:val="00C152ED"/>
    <w:rPr>
      <w:rFonts w:ascii="Segoe UI" w:eastAsia="Calibri" w:hAnsi="Segoe UI" w:cs="Segoe UI" w:hint="default"/>
      <w:sz w:val="18"/>
      <w:szCs w:val="18"/>
      <w:lang w:eastAsia="zh-CN"/>
    </w:rPr>
  </w:style>
  <w:style w:type="character" w:customStyle="1" w:styleId="RecuodecorpodetextoChar1">
    <w:name w:val="Recuo de corpo de texto Char1"/>
    <w:rsid w:val="00C152ED"/>
    <w:rPr>
      <w:rFonts w:ascii="Times New Roman" w:eastAsia="Times New Roman" w:hAnsi="Times New Roman" w:cs="Times New Roman" w:hint="default"/>
      <w:sz w:val="24"/>
      <w:szCs w:val="24"/>
      <w:lang w:eastAsia="zh-CN"/>
    </w:rPr>
  </w:style>
  <w:style w:type="character" w:customStyle="1" w:styleId="TextodecomentrioChar1">
    <w:name w:val="Texto de comentário Char1"/>
    <w:uiPriority w:val="99"/>
    <w:rsid w:val="00C152ED"/>
    <w:rPr>
      <w:rFonts w:ascii="Calibri" w:eastAsia="Calibri" w:hAnsi="Calibri" w:cs="Times New Roman" w:hint="default"/>
      <w:sz w:val="20"/>
      <w:szCs w:val="20"/>
      <w:lang w:eastAsia="zh-CN"/>
    </w:rPr>
  </w:style>
  <w:style w:type="character" w:customStyle="1" w:styleId="AssuntodocomentrioChar1">
    <w:name w:val="Assunto do comentário Char1"/>
    <w:rsid w:val="00C152ED"/>
    <w:rPr>
      <w:rFonts w:ascii="Times New Roman" w:eastAsia="Times New Roman" w:hAnsi="Times New Roman" w:cs="Times New Roman" w:hint="default"/>
      <w:b/>
      <w:bCs/>
      <w:sz w:val="20"/>
      <w:szCs w:val="20"/>
      <w:lang w:eastAsia="zh-CN"/>
    </w:rPr>
  </w:style>
  <w:style w:type="character" w:customStyle="1" w:styleId="CorpodetextoChar2">
    <w:name w:val="Corpo de texto Char2"/>
    <w:link w:val="Corpodetexto"/>
    <w:uiPriority w:val="99"/>
    <w:locked/>
    <w:rsid w:val="00C152ED"/>
    <w:rPr>
      <w:sz w:val="28"/>
      <w:lang w:eastAsia="zh-CN"/>
    </w:rPr>
  </w:style>
  <w:style w:type="character" w:customStyle="1" w:styleId="SubttuloChar2">
    <w:name w:val="Subtítulo Char2"/>
    <w:link w:val="Subttulo"/>
    <w:uiPriority w:val="99"/>
    <w:locked/>
    <w:rsid w:val="00C152ED"/>
    <w:rPr>
      <w:rFonts w:ascii="Calibri" w:hAnsi="Calibri"/>
      <w:color w:val="5A5A5A"/>
      <w:spacing w:val="15"/>
      <w:sz w:val="22"/>
      <w:szCs w:val="22"/>
      <w:lang w:eastAsia="zh-CN"/>
    </w:rPr>
  </w:style>
  <w:style w:type="character" w:customStyle="1" w:styleId="CabealhoChar2">
    <w:name w:val="Cabeçalho Char2"/>
    <w:uiPriority w:val="99"/>
    <w:semiHidden/>
    <w:locked/>
    <w:rsid w:val="00C152ED"/>
    <w:rPr>
      <w:rFonts w:ascii="Calibri" w:eastAsia="Calibri" w:hAnsi="Calibri"/>
      <w:sz w:val="22"/>
      <w:szCs w:val="22"/>
      <w:lang w:eastAsia="zh-CN"/>
    </w:rPr>
  </w:style>
  <w:style w:type="character" w:customStyle="1" w:styleId="RodapChar2">
    <w:name w:val="Rodapé Char2"/>
    <w:uiPriority w:val="99"/>
    <w:semiHidden/>
    <w:locked/>
    <w:rsid w:val="00C152ED"/>
    <w:rPr>
      <w:rFonts w:ascii="Calibri" w:eastAsia="Calibri" w:hAnsi="Calibri"/>
      <w:sz w:val="22"/>
      <w:szCs w:val="22"/>
      <w:lang w:eastAsia="zh-CN"/>
    </w:rPr>
  </w:style>
  <w:style w:type="character" w:customStyle="1" w:styleId="TextodebaloChar2">
    <w:name w:val="Texto de balão Char2"/>
    <w:link w:val="Textodebalo"/>
    <w:uiPriority w:val="99"/>
    <w:locked/>
    <w:rsid w:val="00C152ED"/>
    <w:rPr>
      <w:rFonts w:ascii="Segoe UI" w:eastAsia="Calibri" w:hAnsi="Segoe UI" w:cs="Segoe UI"/>
      <w:sz w:val="18"/>
      <w:szCs w:val="18"/>
      <w:lang w:eastAsia="zh-CN"/>
    </w:rPr>
  </w:style>
  <w:style w:type="character" w:customStyle="1" w:styleId="RecuodecorpodetextoChar2">
    <w:name w:val="Recuo de corpo de texto Char2"/>
    <w:link w:val="Recuodecorpodetexto"/>
    <w:uiPriority w:val="99"/>
    <w:semiHidden/>
    <w:locked/>
    <w:rsid w:val="00C152ED"/>
    <w:rPr>
      <w:sz w:val="24"/>
      <w:szCs w:val="24"/>
      <w:lang w:eastAsia="zh-CN"/>
    </w:rPr>
  </w:style>
  <w:style w:type="character" w:customStyle="1" w:styleId="TextodecomentrioChar2">
    <w:name w:val="Texto de comentário Char2"/>
    <w:link w:val="Textodecomentrio"/>
    <w:uiPriority w:val="99"/>
    <w:locked/>
    <w:rsid w:val="00C152ED"/>
    <w:rPr>
      <w:rFonts w:ascii="Calibri" w:eastAsia="Calibri" w:hAnsi="Calibri"/>
      <w:lang w:eastAsia="zh-CN"/>
    </w:rPr>
  </w:style>
  <w:style w:type="paragraph" w:styleId="Assuntodocomentrio">
    <w:name w:val="annotation subject"/>
    <w:basedOn w:val="Textodecomentrio1"/>
    <w:next w:val="Textodecomentrio1"/>
    <w:link w:val="AssuntodocomentrioChar2"/>
    <w:unhideWhenUsed/>
    <w:rsid w:val="00B04B8A"/>
    <w:pPr>
      <w:widowControl/>
      <w:autoSpaceDE/>
    </w:pPr>
    <w:rPr>
      <w:rFonts w:ascii="Calibri" w:eastAsia="Calibri" w:hAnsi="Calibri" w:cs="Times New Roman"/>
      <w:b/>
      <w:bCs/>
    </w:rPr>
  </w:style>
  <w:style w:type="character" w:customStyle="1" w:styleId="AssuntodocomentrioChar2">
    <w:name w:val="Assunto do comentário Char2"/>
    <w:link w:val="Assuntodocomentrio"/>
    <w:semiHidden/>
    <w:rsid w:val="00C152ED"/>
    <w:rPr>
      <w:rFonts w:ascii="Calibri" w:eastAsia="Calibri" w:hAnsi="Calibri"/>
      <w:b/>
      <w:bCs/>
      <w:lang w:eastAsia="zh-CN"/>
    </w:rPr>
  </w:style>
  <w:style w:type="character" w:customStyle="1" w:styleId="normaltextrun">
    <w:name w:val="normaltextrun"/>
    <w:basedOn w:val="Fontepargpadro"/>
    <w:rsid w:val="00C152ED"/>
  </w:style>
  <w:style w:type="character" w:customStyle="1" w:styleId="eop">
    <w:name w:val="eop"/>
    <w:basedOn w:val="Fontepargpadro"/>
    <w:rsid w:val="00C152ED"/>
  </w:style>
  <w:style w:type="character" w:customStyle="1" w:styleId="fontstyle01">
    <w:name w:val="fontstyle01"/>
    <w:rsid w:val="00B04B8A"/>
    <w:rPr>
      <w:rFonts w:ascii="Calibri-Bold" w:hAnsi="Calibri-Bold" w:hint="default"/>
      <w:b/>
      <w:bCs/>
      <w:i w:val="0"/>
      <w:iCs w:val="0"/>
      <w:color w:val="000000"/>
      <w:sz w:val="24"/>
      <w:szCs w:val="24"/>
    </w:rPr>
  </w:style>
  <w:style w:type="character" w:customStyle="1" w:styleId="fontstyle21">
    <w:name w:val="fontstyle21"/>
    <w:rsid w:val="00C152ED"/>
    <w:rPr>
      <w:rFonts w:ascii="Calibri" w:hAnsi="Calibri" w:cs="Calibri" w:hint="default"/>
      <w:b w:val="0"/>
      <w:bCs w:val="0"/>
      <w:i w:val="0"/>
      <w:iCs w:val="0"/>
      <w:color w:val="000000"/>
      <w:sz w:val="24"/>
      <w:szCs w:val="24"/>
    </w:rPr>
  </w:style>
  <w:style w:type="character" w:customStyle="1" w:styleId="fontstyle11">
    <w:name w:val="fontstyle11"/>
    <w:rsid w:val="00C152ED"/>
    <w:rPr>
      <w:rFonts w:ascii="Calibri" w:hAnsi="Calibri" w:cs="Calibri" w:hint="default"/>
      <w:b w:val="0"/>
      <w:bCs w:val="0"/>
      <w:i w:val="0"/>
      <w:iCs w:val="0"/>
      <w:color w:val="00000A"/>
      <w:sz w:val="20"/>
      <w:szCs w:val="20"/>
    </w:rPr>
  </w:style>
  <w:style w:type="character" w:customStyle="1" w:styleId="WW8Num3z3">
    <w:name w:val="WW8Num3z3"/>
    <w:rsid w:val="00B04B8A"/>
  </w:style>
  <w:style w:type="character" w:customStyle="1" w:styleId="WW8Num3z4">
    <w:name w:val="WW8Num3z4"/>
    <w:rsid w:val="00B04B8A"/>
  </w:style>
  <w:style w:type="character" w:customStyle="1" w:styleId="WW8Num3z5">
    <w:name w:val="WW8Num3z5"/>
    <w:rsid w:val="00B04B8A"/>
  </w:style>
  <w:style w:type="character" w:customStyle="1" w:styleId="WW8Num3z6">
    <w:name w:val="WW8Num3z6"/>
    <w:rsid w:val="00B04B8A"/>
  </w:style>
  <w:style w:type="character" w:customStyle="1" w:styleId="WW8Num3z7">
    <w:name w:val="WW8Num3z7"/>
    <w:rsid w:val="00B04B8A"/>
  </w:style>
  <w:style w:type="character" w:customStyle="1" w:styleId="WW8Num3z8">
    <w:name w:val="WW8Num3z8"/>
    <w:rsid w:val="00B04B8A"/>
  </w:style>
  <w:style w:type="character" w:customStyle="1" w:styleId="01TtuloChar">
    <w:name w:val="01 Título Char"/>
    <w:rsid w:val="00B04B8A"/>
    <w:rPr>
      <w:rFonts w:ascii="Calibri" w:hAnsi="Calibri" w:cs="Calibri"/>
      <w:bCs/>
      <w:caps/>
      <w:kern w:val="1"/>
      <w:sz w:val="24"/>
      <w:szCs w:val="32"/>
      <w:lang w:eastAsia="zh-CN"/>
    </w:rPr>
  </w:style>
  <w:style w:type="character" w:customStyle="1" w:styleId="TtuloChar">
    <w:name w:val="Título Char"/>
    <w:rsid w:val="00B04B8A"/>
    <w:rPr>
      <w:rFonts w:ascii="Calibri Light" w:eastAsia="Times New Roman" w:hAnsi="Calibri Light" w:cs="Times New Roman"/>
      <w:b/>
      <w:bCs/>
      <w:kern w:val="1"/>
      <w:sz w:val="32"/>
      <w:szCs w:val="32"/>
      <w:lang w:eastAsia="zh-CN"/>
    </w:rPr>
  </w:style>
  <w:style w:type="character" w:customStyle="1" w:styleId="02ProcessoDossiChar">
    <w:name w:val="02 Processo/Dossiê Char"/>
    <w:rsid w:val="00B04B8A"/>
    <w:rPr>
      <w:rFonts w:ascii="Calibri" w:hAnsi="Calibri" w:cs="Calibri"/>
      <w:i/>
      <w:iCs/>
      <w:sz w:val="22"/>
      <w:szCs w:val="22"/>
      <w:lang w:eastAsia="zh-CN"/>
    </w:rPr>
  </w:style>
  <w:style w:type="character" w:customStyle="1" w:styleId="03DataChar">
    <w:name w:val="03 Data Char"/>
    <w:rsid w:val="00B04B8A"/>
    <w:rPr>
      <w:rFonts w:ascii="Calibri" w:hAnsi="Calibri" w:cs="Calibri"/>
      <w:iCs/>
      <w:sz w:val="24"/>
      <w:szCs w:val="24"/>
      <w:lang w:eastAsia="zh-CN"/>
    </w:rPr>
  </w:style>
  <w:style w:type="character" w:customStyle="1" w:styleId="09TextoChar">
    <w:name w:val="09 Texto Char"/>
    <w:qFormat/>
    <w:rsid w:val="00B04B8A"/>
    <w:rPr>
      <w:rFonts w:ascii="Calibri" w:eastAsia="Calibri" w:hAnsi="Calibri" w:cs="Calibri"/>
      <w:sz w:val="24"/>
      <w:szCs w:val="22"/>
      <w:lang w:eastAsia="zh-CN"/>
    </w:rPr>
  </w:style>
  <w:style w:type="character" w:customStyle="1" w:styleId="04VocativoChar">
    <w:name w:val="04 Vocativo Char"/>
    <w:rsid w:val="00B04B8A"/>
  </w:style>
  <w:style w:type="character" w:customStyle="1" w:styleId="05EncaminhamentoChar">
    <w:name w:val="05 Encaminhamento Char"/>
    <w:rsid w:val="00B04B8A"/>
    <w:rPr>
      <w:rFonts w:ascii="Calibri" w:hAnsi="Calibri" w:cs="Calibri"/>
      <w:sz w:val="24"/>
      <w:szCs w:val="24"/>
      <w:lang w:eastAsia="zh-CN"/>
    </w:rPr>
  </w:style>
  <w:style w:type="character" w:customStyle="1" w:styleId="06FechoChar">
    <w:name w:val="06 Fecho Char"/>
    <w:rsid w:val="00B04B8A"/>
  </w:style>
  <w:style w:type="character" w:customStyle="1" w:styleId="07AssinaturaChar">
    <w:name w:val="07 Assinatura Char"/>
    <w:rsid w:val="00B04B8A"/>
    <w:rPr>
      <w:rFonts w:ascii="Calibri" w:hAnsi="Calibri" w:cs="Calibri"/>
      <w:sz w:val="24"/>
      <w:szCs w:val="24"/>
      <w:lang w:eastAsia="zh-CN"/>
    </w:rPr>
  </w:style>
  <w:style w:type="character" w:customStyle="1" w:styleId="08TtuloEMeAnexosChar">
    <w:name w:val="08 Título EM e Anexos Char"/>
    <w:rsid w:val="00B04B8A"/>
    <w:rPr>
      <w:rFonts w:ascii="Calibri" w:eastAsia="Calibri" w:hAnsi="Calibri" w:cs="Calibri"/>
      <w:sz w:val="24"/>
      <w:szCs w:val="22"/>
      <w:lang w:eastAsia="zh-CN"/>
    </w:rPr>
  </w:style>
  <w:style w:type="character" w:customStyle="1" w:styleId="10SubttulosAnexoChar">
    <w:name w:val="10 Subtítulos Anexo Char"/>
    <w:rsid w:val="00B04B8A"/>
    <w:rPr>
      <w:rFonts w:ascii="Calibri" w:hAnsi="Calibri" w:cs="Calibri"/>
      <w:b/>
      <w:bCs/>
      <w:color w:val="000000"/>
      <w:sz w:val="24"/>
      <w:szCs w:val="24"/>
    </w:rPr>
  </w:style>
  <w:style w:type="character" w:customStyle="1" w:styleId="11QuadroAnexoChar">
    <w:name w:val="11 Quadro Anexo Char"/>
    <w:rsid w:val="00B04B8A"/>
    <w:rPr>
      <w:rFonts w:ascii="Calibri" w:hAnsi="Calibri" w:cs="Calibri"/>
      <w:color w:val="000000"/>
      <w:sz w:val="24"/>
      <w:szCs w:val="24"/>
    </w:rPr>
  </w:style>
  <w:style w:type="character" w:customStyle="1" w:styleId="12CabealhoChar">
    <w:name w:val="12 Cabeçalho Char"/>
    <w:rsid w:val="00B04B8A"/>
    <w:rPr>
      <w:rFonts w:ascii="Calibri" w:hAnsi="Calibri" w:cs="Calibri"/>
      <w:bCs/>
      <w:kern w:val="1"/>
      <w:sz w:val="22"/>
      <w:szCs w:val="32"/>
      <w:lang w:eastAsia="zh-CN"/>
    </w:rPr>
  </w:style>
  <w:style w:type="character" w:styleId="MenoPendente">
    <w:name w:val="Unresolved Mention"/>
    <w:uiPriority w:val="99"/>
    <w:rsid w:val="00B04B8A"/>
    <w:rPr>
      <w:color w:val="605E5C"/>
      <w:shd w:val="clear" w:color="auto" w:fill="E1DFDD"/>
    </w:rPr>
  </w:style>
  <w:style w:type="character" w:customStyle="1" w:styleId="tachado">
    <w:name w:val="tachado"/>
    <w:rsid w:val="00B04B8A"/>
  </w:style>
  <w:style w:type="paragraph" w:customStyle="1" w:styleId="01Ttulo">
    <w:name w:val="01 Título"/>
    <w:basedOn w:val="Ttulo10"/>
    <w:rsid w:val="00B04B8A"/>
    <w:pPr>
      <w:keepNext w:val="0"/>
      <w:spacing w:before="600" w:after="280" w:line="240" w:lineRule="auto"/>
      <w:jc w:val="both"/>
      <w:textAlignment w:val="baseline"/>
    </w:pPr>
    <w:rPr>
      <w:rFonts w:ascii="Calibri" w:eastAsia="Times New Roman" w:hAnsi="Calibri" w:cs="Calibri"/>
      <w:bCs/>
      <w:caps/>
      <w:kern w:val="1"/>
      <w:sz w:val="24"/>
      <w:szCs w:val="32"/>
    </w:rPr>
  </w:style>
  <w:style w:type="paragraph" w:customStyle="1" w:styleId="02ProcessoDossi">
    <w:name w:val="02 Processo/Dossiê"/>
    <w:basedOn w:val="Normal"/>
    <w:rsid w:val="00B04B8A"/>
    <w:pPr>
      <w:spacing w:before="480" w:after="480" w:line="240" w:lineRule="auto"/>
      <w:jc w:val="right"/>
    </w:pPr>
    <w:rPr>
      <w:rFonts w:eastAsia="Times New Roman" w:cs="Calibri"/>
      <w:i/>
      <w:iCs/>
    </w:rPr>
  </w:style>
  <w:style w:type="paragraph" w:customStyle="1" w:styleId="03Data">
    <w:name w:val="03 Data"/>
    <w:basedOn w:val="02ProcessoDossi"/>
    <w:rsid w:val="00B04B8A"/>
    <w:pPr>
      <w:spacing w:before="0"/>
    </w:pPr>
    <w:rPr>
      <w:i w:val="0"/>
      <w:sz w:val="24"/>
      <w:szCs w:val="24"/>
    </w:rPr>
  </w:style>
  <w:style w:type="paragraph" w:customStyle="1" w:styleId="09Texto">
    <w:name w:val="09 Texto"/>
    <w:basedOn w:val="Normal"/>
    <w:qFormat/>
    <w:rsid w:val="00B04B8A"/>
    <w:pPr>
      <w:spacing w:after="280" w:line="240" w:lineRule="auto"/>
      <w:jc w:val="both"/>
    </w:pPr>
    <w:rPr>
      <w:rFonts w:cs="Calibri"/>
      <w:sz w:val="24"/>
    </w:rPr>
  </w:style>
  <w:style w:type="paragraph" w:customStyle="1" w:styleId="04Vocativo">
    <w:name w:val="04 Vocativo"/>
    <w:basedOn w:val="09Texto"/>
    <w:rsid w:val="00B04B8A"/>
    <w:pPr>
      <w:spacing w:after="600"/>
      <w:ind w:firstLine="1418"/>
    </w:pPr>
  </w:style>
  <w:style w:type="paragraph" w:customStyle="1" w:styleId="05Encaminhamento">
    <w:name w:val="05 Encaminhamento"/>
    <w:basedOn w:val="Normal"/>
    <w:rsid w:val="00B04B8A"/>
    <w:pPr>
      <w:spacing w:after="280" w:line="240" w:lineRule="auto"/>
      <w:ind w:firstLine="1418"/>
      <w:jc w:val="both"/>
    </w:pPr>
    <w:rPr>
      <w:rFonts w:eastAsia="Times New Roman" w:cs="Calibri"/>
      <w:sz w:val="24"/>
      <w:szCs w:val="24"/>
    </w:rPr>
  </w:style>
  <w:style w:type="paragraph" w:customStyle="1" w:styleId="06Fecho">
    <w:name w:val="06 Fecho"/>
    <w:basedOn w:val="09Texto"/>
    <w:rsid w:val="00B04B8A"/>
    <w:pPr>
      <w:spacing w:before="600"/>
      <w:ind w:firstLine="1418"/>
    </w:pPr>
  </w:style>
  <w:style w:type="paragraph" w:customStyle="1" w:styleId="07Assinatura">
    <w:name w:val="07 Assinatura"/>
    <w:basedOn w:val="Ttulo2"/>
    <w:rsid w:val="00B04B8A"/>
    <w:pPr>
      <w:numPr>
        <w:ilvl w:val="0"/>
        <w:numId w:val="0"/>
      </w:numPr>
      <w:spacing w:before="480" w:after="280" w:line="240" w:lineRule="auto"/>
      <w:jc w:val="center"/>
    </w:pPr>
    <w:rPr>
      <w:rFonts w:ascii="Calibri" w:hAnsi="Calibri" w:cs="Calibri"/>
      <w:color w:val="auto"/>
      <w:sz w:val="24"/>
      <w:szCs w:val="24"/>
    </w:rPr>
  </w:style>
  <w:style w:type="paragraph" w:customStyle="1" w:styleId="08TtuloEMeAnexos">
    <w:name w:val="08 Título EM e Anexos"/>
    <w:basedOn w:val="06Fecho"/>
    <w:rsid w:val="00B04B8A"/>
    <w:pPr>
      <w:ind w:firstLine="0"/>
      <w:jc w:val="center"/>
    </w:pPr>
  </w:style>
  <w:style w:type="paragraph" w:customStyle="1" w:styleId="10SubttulosAnexo">
    <w:name w:val="10 Subtítulos Anexo"/>
    <w:basedOn w:val="Normal"/>
    <w:rsid w:val="00B04B8A"/>
    <w:pPr>
      <w:spacing w:before="240" w:after="0" w:line="240" w:lineRule="auto"/>
      <w:jc w:val="both"/>
    </w:pPr>
    <w:rPr>
      <w:rFonts w:eastAsia="Times New Roman" w:cs="Calibri"/>
      <w:b/>
      <w:bCs/>
      <w:color w:val="000000"/>
      <w:sz w:val="24"/>
      <w:szCs w:val="24"/>
    </w:rPr>
  </w:style>
  <w:style w:type="paragraph" w:customStyle="1" w:styleId="11QuadroAnexo">
    <w:name w:val="11 Quadro Anexo"/>
    <w:basedOn w:val="Normal"/>
    <w:rsid w:val="00B04B8A"/>
    <w:pPr>
      <w:spacing w:after="0" w:line="240" w:lineRule="auto"/>
      <w:jc w:val="both"/>
    </w:pPr>
    <w:rPr>
      <w:rFonts w:eastAsia="Times New Roman" w:cs="Calibri"/>
      <w:color w:val="000000"/>
      <w:sz w:val="24"/>
      <w:szCs w:val="24"/>
    </w:rPr>
  </w:style>
  <w:style w:type="paragraph" w:customStyle="1" w:styleId="12Cabealho">
    <w:name w:val="12 Cabeçalho"/>
    <w:basedOn w:val="01Ttulo"/>
    <w:rsid w:val="00B04B8A"/>
    <w:pPr>
      <w:spacing w:after="0"/>
      <w:jc w:val="left"/>
    </w:pPr>
    <w:rPr>
      <w:caps w:val="0"/>
      <w:sz w:val="22"/>
    </w:rPr>
  </w:style>
  <w:style w:type="paragraph" w:customStyle="1" w:styleId="xmsonormal">
    <w:name w:val="x_msonormal"/>
    <w:basedOn w:val="Normal"/>
    <w:rsid w:val="00B04B8A"/>
    <w:pPr>
      <w:suppressAutoHyphens w:val="0"/>
      <w:spacing w:before="280" w:after="280" w:line="240" w:lineRule="auto"/>
      <w:textAlignment w:val="auto"/>
    </w:pPr>
    <w:rPr>
      <w:rFonts w:ascii="Times New Roman" w:eastAsia="Times New Roman" w:hAnsi="Times New Roman"/>
      <w:sz w:val="24"/>
      <w:szCs w:val="24"/>
    </w:rPr>
  </w:style>
  <w:style w:type="character" w:styleId="Forte">
    <w:name w:val="Strong"/>
    <w:uiPriority w:val="22"/>
    <w:qFormat/>
    <w:rsid w:val="00B04B8A"/>
    <w:rPr>
      <w:b/>
      <w:bCs/>
    </w:rPr>
  </w:style>
  <w:style w:type="character" w:styleId="Refdecomentrio">
    <w:name w:val="annotation reference"/>
    <w:uiPriority w:val="99"/>
    <w:semiHidden/>
    <w:unhideWhenUsed/>
    <w:rsid w:val="00B04B8A"/>
    <w:rPr>
      <w:sz w:val="16"/>
      <w:szCs w:val="16"/>
    </w:rPr>
  </w:style>
  <w:style w:type="paragraph" w:styleId="Reviso">
    <w:name w:val="Revision"/>
    <w:hidden/>
    <w:uiPriority w:val="99"/>
    <w:semiHidden/>
    <w:rsid w:val="00B04B8A"/>
    <w:rPr>
      <w:rFonts w:ascii="Calibri" w:eastAsia="Calibri" w:hAnsi="Calibri" w:cs="Calibri"/>
      <w:sz w:val="22"/>
      <w:szCs w:val="22"/>
      <w:lang w:eastAsia="zh-CN"/>
    </w:rPr>
  </w:style>
  <w:style w:type="paragraph" w:customStyle="1" w:styleId="tptexto">
    <w:name w:val="tptexto"/>
    <w:basedOn w:val="Normal"/>
    <w:rsid w:val="00F70668"/>
    <w:pPr>
      <w:suppressAutoHyphens w:val="0"/>
      <w:spacing w:before="100" w:beforeAutospacing="1" w:after="100" w:afterAutospacing="1" w:line="240" w:lineRule="auto"/>
      <w:textAlignment w:val="auto"/>
    </w:pPr>
    <w:rPr>
      <w:rFonts w:ascii="Times New Roman" w:eastAsia="Times New Roman" w:hAnsi="Times New Roman"/>
      <w:sz w:val="24"/>
      <w:szCs w:val="24"/>
      <w:lang w:eastAsia="pt-BR"/>
    </w:rPr>
  </w:style>
  <w:style w:type="character" w:styleId="Nmerodepgina">
    <w:name w:val="page number"/>
    <w:rsid w:val="006F51B6"/>
  </w:style>
  <w:style w:type="paragraph" w:styleId="Commarcadores2">
    <w:name w:val="List Bullet 2"/>
    <w:basedOn w:val="Normal"/>
    <w:rsid w:val="006F51B6"/>
    <w:pPr>
      <w:tabs>
        <w:tab w:val="left" w:pos="1418"/>
      </w:tabs>
      <w:suppressAutoHyphens w:val="0"/>
      <w:spacing w:before="120" w:after="120" w:line="240" w:lineRule="auto"/>
      <w:jc w:val="both"/>
      <w:textAlignment w:val="auto"/>
    </w:pPr>
    <w:rPr>
      <w:rFonts w:ascii="Arial" w:eastAsia="Times New Roman" w:hAnsi="Arial" w:cs="Arial"/>
      <w:sz w:val="20"/>
      <w:szCs w:val="20"/>
    </w:rPr>
  </w:style>
  <w:style w:type="paragraph" w:customStyle="1" w:styleId="pf0">
    <w:name w:val="pf0"/>
    <w:basedOn w:val="Normal"/>
    <w:rsid w:val="00757BFF"/>
    <w:pPr>
      <w:suppressAutoHyphens w:val="0"/>
      <w:spacing w:before="100" w:beforeAutospacing="1" w:after="100" w:afterAutospacing="1" w:line="240" w:lineRule="auto"/>
      <w:textAlignment w:val="auto"/>
    </w:pPr>
    <w:rPr>
      <w:rFonts w:ascii="Times New Roman" w:eastAsia="Times New Roman" w:hAnsi="Times New Roman"/>
      <w:sz w:val="24"/>
      <w:szCs w:val="24"/>
      <w:lang w:eastAsia="pt-BR"/>
    </w:rPr>
  </w:style>
  <w:style w:type="character" w:customStyle="1" w:styleId="cf01">
    <w:name w:val="cf01"/>
    <w:basedOn w:val="Fontepargpadro"/>
    <w:rsid w:val="00757B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3046">
      <w:bodyDiv w:val="1"/>
      <w:marLeft w:val="0"/>
      <w:marRight w:val="0"/>
      <w:marTop w:val="0"/>
      <w:marBottom w:val="0"/>
      <w:divBdr>
        <w:top w:val="none" w:sz="0" w:space="0" w:color="auto"/>
        <w:left w:val="none" w:sz="0" w:space="0" w:color="auto"/>
        <w:bottom w:val="none" w:sz="0" w:space="0" w:color="auto"/>
        <w:right w:val="none" w:sz="0" w:space="0" w:color="auto"/>
      </w:divBdr>
    </w:div>
    <w:div w:id="98836432">
      <w:bodyDiv w:val="1"/>
      <w:marLeft w:val="0"/>
      <w:marRight w:val="0"/>
      <w:marTop w:val="0"/>
      <w:marBottom w:val="0"/>
      <w:divBdr>
        <w:top w:val="none" w:sz="0" w:space="0" w:color="auto"/>
        <w:left w:val="none" w:sz="0" w:space="0" w:color="auto"/>
        <w:bottom w:val="none" w:sz="0" w:space="0" w:color="auto"/>
        <w:right w:val="none" w:sz="0" w:space="0" w:color="auto"/>
      </w:divBdr>
    </w:div>
    <w:div w:id="128667111">
      <w:bodyDiv w:val="1"/>
      <w:marLeft w:val="0"/>
      <w:marRight w:val="0"/>
      <w:marTop w:val="0"/>
      <w:marBottom w:val="0"/>
      <w:divBdr>
        <w:top w:val="none" w:sz="0" w:space="0" w:color="auto"/>
        <w:left w:val="none" w:sz="0" w:space="0" w:color="auto"/>
        <w:bottom w:val="none" w:sz="0" w:space="0" w:color="auto"/>
        <w:right w:val="none" w:sz="0" w:space="0" w:color="auto"/>
      </w:divBdr>
    </w:div>
    <w:div w:id="136150206">
      <w:bodyDiv w:val="1"/>
      <w:marLeft w:val="0"/>
      <w:marRight w:val="0"/>
      <w:marTop w:val="0"/>
      <w:marBottom w:val="0"/>
      <w:divBdr>
        <w:top w:val="none" w:sz="0" w:space="0" w:color="auto"/>
        <w:left w:val="none" w:sz="0" w:space="0" w:color="auto"/>
        <w:bottom w:val="none" w:sz="0" w:space="0" w:color="auto"/>
        <w:right w:val="none" w:sz="0" w:space="0" w:color="auto"/>
      </w:divBdr>
      <w:divsChild>
        <w:div w:id="1003167653">
          <w:marLeft w:val="0"/>
          <w:marRight w:val="0"/>
          <w:marTop w:val="0"/>
          <w:marBottom w:val="0"/>
          <w:divBdr>
            <w:top w:val="none" w:sz="0" w:space="0" w:color="auto"/>
            <w:left w:val="none" w:sz="0" w:space="0" w:color="auto"/>
            <w:bottom w:val="none" w:sz="0" w:space="0" w:color="auto"/>
            <w:right w:val="none" w:sz="0" w:space="0" w:color="auto"/>
          </w:divBdr>
        </w:div>
      </w:divsChild>
    </w:div>
    <w:div w:id="154882029">
      <w:bodyDiv w:val="1"/>
      <w:marLeft w:val="0"/>
      <w:marRight w:val="0"/>
      <w:marTop w:val="0"/>
      <w:marBottom w:val="0"/>
      <w:divBdr>
        <w:top w:val="none" w:sz="0" w:space="0" w:color="auto"/>
        <w:left w:val="none" w:sz="0" w:space="0" w:color="auto"/>
        <w:bottom w:val="none" w:sz="0" w:space="0" w:color="auto"/>
        <w:right w:val="none" w:sz="0" w:space="0" w:color="auto"/>
      </w:divBdr>
    </w:div>
    <w:div w:id="199898121">
      <w:bodyDiv w:val="1"/>
      <w:marLeft w:val="0"/>
      <w:marRight w:val="0"/>
      <w:marTop w:val="0"/>
      <w:marBottom w:val="0"/>
      <w:divBdr>
        <w:top w:val="none" w:sz="0" w:space="0" w:color="auto"/>
        <w:left w:val="none" w:sz="0" w:space="0" w:color="auto"/>
        <w:bottom w:val="none" w:sz="0" w:space="0" w:color="auto"/>
        <w:right w:val="none" w:sz="0" w:space="0" w:color="auto"/>
      </w:divBdr>
    </w:div>
    <w:div w:id="242682830">
      <w:bodyDiv w:val="1"/>
      <w:marLeft w:val="0"/>
      <w:marRight w:val="0"/>
      <w:marTop w:val="0"/>
      <w:marBottom w:val="0"/>
      <w:divBdr>
        <w:top w:val="none" w:sz="0" w:space="0" w:color="auto"/>
        <w:left w:val="none" w:sz="0" w:space="0" w:color="auto"/>
        <w:bottom w:val="none" w:sz="0" w:space="0" w:color="auto"/>
        <w:right w:val="none" w:sz="0" w:space="0" w:color="auto"/>
      </w:divBdr>
      <w:divsChild>
        <w:div w:id="1253928341">
          <w:marLeft w:val="0"/>
          <w:marRight w:val="0"/>
          <w:marTop w:val="0"/>
          <w:marBottom w:val="0"/>
          <w:divBdr>
            <w:top w:val="none" w:sz="0" w:space="0" w:color="auto"/>
            <w:left w:val="none" w:sz="0" w:space="0" w:color="auto"/>
            <w:bottom w:val="none" w:sz="0" w:space="0" w:color="auto"/>
            <w:right w:val="none" w:sz="0" w:space="0" w:color="auto"/>
          </w:divBdr>
        </w:div>
      </w:divsChild>
    </w:div>
    <w:div w:id="256522150">
      <w:bodyDiv w:val="1"/>
      <w:marLeft w:val="0"/>
      <w:marRight w:val="0"/>
      <w:marTop w:val="0"/>
      <w:marBottom w:val="0"/>
      <w:divBdr>
        <w:top w:val="none" w:sz="0" w:space="0" w:color="auto"/>
        <w:left w:val="none" w:sz="0" w:space="0" w:color="auto"/>
        <w:bottom w:val="none" w:sz="0" w:space="0" w:color="auto"/>
        <w:right w:val="none" w:sz="0" w:space="0" w:color="auto"/>
      </w:divBdr>
    </w:div>
    <w:div w:id="301274126">
      <w:bodyDiv w:val="1"/>
      <w:marLeft w:val="0"/>
      <w:marRight w:val="0"/>
      <w:marTop w:val="0"/>
      <w:marBottom w:val="0"/>
      <w:divBdr>
        <w:top w:val="none" w:sz="0" w:space="0" w:color="auto"/>
        <w:left w:val="none" w:sz="0" w:space="0" w:color="auto"/>
        <w:bottom w:val="none" w:sz="0" w:space="0" w:color="auto"/>
        <w:right w:val="none" w:sz="0" w:space="0" w:color="auto"/>
      </w:divBdr>
    </w:div>
    <w:div w:id="379860767">
      <w:bodyDiv w:val="1"/>
      <w:marLeft w:val="0"/>
      <w:marRight w:val="0"/>
      <w:marTop w:val="0"/>
      <w:marBottom w:val="0"/>
      <w:divBdr>
        <w:top w:val="none" w:sz="0" w:space="0" w:color="auto"/>
        <w:left w:val="none" w:sz="0" w:space="0" w:color="auto"/>
        <w:bottom w:val="none" w:sz="0" w:space="0" w:color="auto"/>
        <w:right w:val="none" w:sz="0" w:space="0" w:color="auto"/>
      </w:divBdr>
    </w:div>
    <w:div w:id="427892039">
      <w:bodyDiv w:val="1"/>
      <w:marLeft w:val="0"/>
      <w:marRight w:val="0"/>
      <w:marTop w:val="0"/>
      <w:marBottom w:val="0"/>
      <w:divBdr>
        <w:top w:val="none" w:sz="0" w:space="0" w:color="auto"/>
        <w:left w:val="none" w:sz="0" w:space="0" w:color="auto"/>
        <w:bottom w:val="none" w:sz="0" w:space="0" w:color="auto"/>
        <w:right w:val="none" w:sz="0" w:space="0" w:color="auto"/>
      </w:divBdr>
    </w:div>
    <w:div w:id="531189769">
      <w:bodyDiv w:val="1"/>
      <w:marLeft w:val="0"/>
      <w:marRight w:val="0"/>
      <w:marTop w:val="0"/>
      <w:marBottom w:val="0"/>
      <w:divBdr>
        <w:top w:val="none" w:sz="0" w:space="0" w:color="auto"/>
        <w:left w:val="none" w:sz="0" w:space="0" w:color="auto"/>
        <w:bottom w:val="none" w:sz="0" w:space="0" w:color="auto"/>
        <w:right w:val="none" w:sz="0" w:space="0" w:color="auto"/>
      </w:divBdr>
    </w:div>
    <w:div w:id="546911540">
      <w:bodyDiv w:val="1"/>
      <w:marLeft w:val="0"/>
      <w:marRight w:val="0"/>
      <w:marTop w:val="0"/>
      <w:marBottom w:val="0"/>
      <w:divBdr>
        <w:top w:val="none" w:sz="0" w:space="0" w:color="auto"/>
        <w:left w:val="none" w:sz="0" w:space="0" w:color="auto"/>
        <w:bottom w:val="none" w:sz="0" w:space="0" w:color="auto"/>
        <w:right w:val="none" w:sz="0" w:space="0" w:color="auto"/>
      </w:divBdr>
    </w:div>
    <w:div w:id="586229842">
      <w:bodyDiv w:val="1"/>
      <w:marLeft w:val="0"/>
      <w:marRight w:val="0"/>
      <w:marTop w:val="0"/>
      <w:marBottom w:val="0"/>
      <w:divBdr>
        <w:top w:val="none" w:sz="0" w:space="0" w:color="auto"/>
        <w:left w:val="none" w:sz="0" w:space="0" w:color="auto"/>
        <w:bottom w:val="none" w:sz="0" w:space="0" w:color="auto"/>
        <w:right w:val="none" w:sz="0" w:space="0" w:color="auto"/>
      </w:divBdr>
    </w:div>
    <w:div w:id="680274460">
      <w:bodyDiv w:val="1"/>
      <w:marLeft w:val="0"/>
      <w:marRight w:val="0"/>
      <w:marTop w:val="0"/>
      <w:marBottom w:val="0"/>
      <w:divBdr>
        <w:top w:val="none" w:sz="0" w:space="0" w:color="auto"/>
        <w:left w:val="none" w:sz="0" w:space="0" w:color="auto"/>
        <w:bottom w:val="none" w:sz="0" w:space="0" w:color="auto"/>
        <w:right w:val="none" w:sz="0" w:space="0" w:color="auto"/>
      </w:divBdr>
    </w:div>
    <w:div w:id="838496234">
      <w:bodyDiv w:val="1"/>
      <w:marLeft w:val="0"/>
      <w:marRight w:val="0"/>
      <w:marTop w:val="0"/>
      <w:marBottom w:val="0"/>
      <w:divBdr>
        <w:top w:val="none" w:sz="0" w:space="0" w:color="auto"/>
        <w:left w:val="none" w:sz="0" w:space="0" w:color="auto"/>
        <w:bottom w:val="none" w:sz="0" w:space="0" w:color="auto"/>
        <w:right w:val="none" w:sz="0" w:space="0" w:color="auto"/>
      </w:divBdr>
    </w:div>
    <w:div w:id="875313419">
      <w:bodyDiv w:val="1"/>
      <w:marLeft w:val="0"/>
      <w:marRight w:val="0"/>
      <w:marTop w:val="0"/>
      <w:marBottom w:val="0"/>
      <w:divBdr>
        <w:top w:val="none" w:sz="0" w:space="0" w:color="auto"/>
        <w:left w:val="none" w:sz="0" w:space="0" w:color="auto"/>
        <w:bottom w:val="none" w:sz="0" w:space="0" w:color="auto"/>
        <w:right w:val="none" w:sz="0" w:space="0" w:color="auto"/>
      </w:divBdr>
    </w:div>
    <w:div w:id="898399077">
      <w:bodyDiv w:val="1"/>
      <w:marLeft w:val="0"/>
      <w:marRight w:val="0"/>
      <w:marTop w:val="0"/>
      <w:marBottom w:val="0"/>
      <w:divBdr>
        <w:top w:val="none" w:sz="0" w:space="0" w:color="auto"/>
        <w:left w:val="none" w:sz="0" w:space="0" w:color="auto"/>
        <w:bottom w:val="none" w:sz="0" w:space="0" w:color="auto"/>
        <w:right w:val="none" w:sz="0" w:space="0" w:color="auto"/>
      </w:divBdr>
    </w:div>
    <w:div w:id="1095832884">
      <w:bodyDiv w:val="1"/>
      <w:marLeft w:val="0"/>
      <w:marRight w:val="0"/>
      <w:marTop w:val="0"/>
      <w:marBottom w:val="0"/>
      <w:divBdr>
        <w:top w:val="none" w:sz="0" w:space="0" w:color="auto"/>
        <w:left w:val="none" w:sz="0" w:space="0" w:color="auto"/>
        <w:bottom w:val="none" w:sz="0" w:space="0" w:color="auto"/>
        <w:right w:val="none" w:sz="0" w:space="0" w:color="auto"/>
      </w:divBdr>
    </w:div>
    <w:div w:id="1157651119">
      <w:bodyDiv w:val="1"/>
      <w:marLeft w:val="0"/>
      <w:marRight w:val="0"/>
      <w:marTop w:val="0"/>
      <w:marBottom w:val="0"/>
      <w:divBdr>
        <w:top w:val="none" w:sz="0" w:space="0" w:color="auto"/>
        <w:left w:val="none" w:sz="0" w:space="0" w:color="auto"/>
        <w:bottom w:val="none" w:sz="0" w:space="0" w:color="auto"/>
        <w:right w:val="none" w:sz="0" w:space="0" w:color="auto"/>
      </w:divBdr>
    </w:div>
    <w:div w:id="1173254678">
      <w:bodyDiv w:val="1"/>
      <w:marLeft w:val="0"/>
      <w:marRight w:val="0"/>
      <w:marTop w:val="0"/>
      <w:marBottom w:val="0"/>
      <w:divBdr>
        <w:top w:val="none" w:sz="0" w:space="0" w:color="auto"/>
        <w:left w:val="none" w:sz="0" w:space="0" w:color="auto"/>
        <w:bottom w:val="none" w:sz="0" w:space="0" w:color="auto"/>
        <w:right w:val="none" w:sz="0" w:space="0" w:color="auto"/>
      </w:divBdr>
    </w:div>
    <w:div w:id="1191455226">
      <w:bodyDiv w:val="1"/>
      <w:marLeft w:val="0"/>
      <w:marRight w:val="0"/>
      <w:marTop w:val="0"/>
      <w:marBottom w:val="0"/>
      <w:divBdr>
        <w:top w:val="none" w:sz="0" w:space="0" w:color="auto"/>
        <w:left w:val="none" w:sz="0" w:space="0" w:color="auto"/>
        <w:bottom w:val="none" w:sz="0" w:space="0" w:color="auto"/>
        <w:right w:val="none" w:sz="0" w:space="0" w:color="auto"/>
      </w:divBdr>
    </w:div>
    <w:div w:id="1409226860">
      <w:bodyDiv w:val="1"/>
      <w:marLeft w:val="0"/>
      <w:marRight w:val="0"/>
      <w:marTop w:val="0"/>
      <w:marBottom w:val="0"/>
      <w:divBdr>
        <w:top w:val="none" w:sz="0" w:space="0" w:color="auto"/>
        <w:left w:val="none" w:sz="0" w:space="0" w:color="auto"/>
        <w:bottom w:val="none" w:sz="0" w:space="0" w:color="auto"/>
        <w:right w:val="none" w:sz="0" w:space="0" w:color="auto"/>
      </w:divBdr>
      <w:divsChild>
        <w:div w:id="1602298935">
          <w:marLeft w:val="0"/>
          <w:marRight w:val="0"/>
          <w:marTop w:val="0"/>
          <w:marBottom w:val="0"/>
          <w:divBdr>
            <w:top w:val="none" w:sz="0" w:space="0" w:color="auto"/>
            <w:left w:val="none" w:sz="0" w:space="0" w:color="auto"/>
            <w:bottom w:val="none" w:sz="0" w:space="0" w:color="auto"/>
            <w:right w:val="none" w:sz="0" w:space="0" w:color="auto"/>
          </w:divBdr>
        </w:div>
      </w:divsChild>
    </w:div>
    <w:div w:id="1420521591">
      <w:bodyDiv w:val="1"/>
      <w:marLeft w:val="0"/>
      <w:marRight w:val="0"/>
      <w:marTop w:val="0"/>
      <w:marBottom w:val="0"/>
      <w:divBdr>
        <w:top w:val="none" w:sz="0" w:space="0" w:color="auto"/>
        <w:left w:val="none" w:sz="0" w:space="0" w:color="auto"/>
        <w:bottom w:val="none" w:sz="0" w:space="0" w:color="auto"/>
        <w:right w:val="none" w:sz="0" w:space="0" w:color="auto"/>
      </w:divBdr>
    </w:div>
    <w:div w:id="1421220730">
      <w:bodyDiv w:val="1"/>
      <w:marLeft w:val="0"/>
      <w:marRight w:val="0"/>
      <w:marTop w:val="0"/>
      <w:marBottom w:val="0"/>
      <w:divBdr>
        <w:top w:val="none" w:sz="0" w:space="0" w:color="auto"/>
        <w:left w:val="none" w:sz="0" w:space="0" w:color="auto"/>
        <w:bottom w:val="none" w:sz="0" w:space="0" w:color="auto"/>
        <w:right w:val="none" w:sz="0" w:space="0" w:color="auto"/>
      </w:divBdr>
    </w:div>
    <w:div w:id="1537891083">
      <w:bodyDiv w:val="1"/>
      <w:marLeft w:val="0"/>
      <w:marRight w:val="0"/>
      <w:marTop w:val="0"/>
      <w:marBottom w:val="0"/>
      <w:divBdr>
        <w:top w:val="none" w:sz="0" w:space="0" w:color="auto"/>
        <w:left w:val="none" w:sz="0" w:space="0" w:color="auto"/>
        <w:bottom w:val="none" w:sz="0" w:space="0" w:color="auto"/>
        <w:right w:val="none" w:sz="0" w:space="0" w:color="auto"/>
      </w:divBdr>
    </w:div>
    <w:div w:id="1555432484">
      <w:bodyDiv w:val="1"/>
      <w:marLeft w:val="0"/>
      <w:marRight w:val="0"/>
      <w:marTop w:val="0"/>
      <w:marBottom w:val="0"/>
      <w:divBdr>
        <w:top w:val="none" w:sz="0" w:space="0" w:color="auto"/>
        <w:left w:val="none" w:sz="0" w:space="0" w:color="auto"/>
        <w:bottom w:val="none" w:sz="0" w:space="0" w:color="auto"/>
        <w:right w:val="none" w:sz="0" w:space="0" w:color="auto"/>
      </w:divBdr>
    </w:div>
    <w:div w:id="1612007264">
      <w:bodyDiv w:val="1"/>
      <w:marLeft w:val="0"/>
      <w:marRight w:val="0"/>
      <w:marTop w:val="0"/>
      <w:marBottom w:val="0"/>
      <w:divBdr>
        <w:top w:val="none" w:sz="0" w:space="0" w:color="auto"/>
        <w:left w:val="none" w:sz="0" w:space="0" w:color="auto"/>
        <w:bottom w:val="none" w:sz="0" w:space="0" w:color="auto"/>
        <w:right w:val="none" w:sz="0" w:space="0" w:color="auto"/>
      </w:divBdr>
    </w:div>
    <w:div w:id="1657764003">
      <w:bodyDiv w:val="1"/>
      <w:marLeft w:val="0"/>
      <w:marRight w:val="0"/>
      <w:marTop w:val="0"/>
      <w:marBottom w:val="0"/>
      <w:divBdr>
        <w:top w:val="none" w:sz="0" w:space="0" w:color="auto"/>
        <w:left w:val="none" w:sz="0" w:space="0" w:color="auto"/>
        <w:bottom w:val="none" w:sz="0" w:space="0" w:color="auto"/>
        <w:right w:val="none" w:sz="0" w:space="0" w:color="auto"/>
      </w:divBdr>
    </w:div>
    <w:div w:id="1680233991">
      <w:bodyDiv w:val="1"/>
      <w:marLeft w:val="0"/>
      <w:marRight w:val="0"/>
      <w:marTop w:val="0"/>
      <w:marBottom w:val="0"/>
      <w:divBdr>
        <w:top w:val="none" w:sz="0" w:space="0" w:color="auto"/>
        <w:left w:val="none" w:sz="0" w:space="0" w:color="auto"/>
        <w:bottom w:val="none" w:sz="0" w:space="0" w:color="auto"/>
        <w:right w:val="none" w:sz="0" w:space="0" w:color="auto"/>
      </w:divBdr>
    </w:div>
    <w:div w:id="1699813352">
      <w:bodyDiv w:val="1"/>
      <w:marLeft w:val="0"/>
      <w:marRight w:val="0"/>
      <w:marTop w:val="0"/>
      <w:marBottom w:val="0"/>
      <w:divBdr>
        <w:top w:val="none" w:sz="0" w:space="0" w:color="auto"/>
        <w:left w:val="none" w:sz="0" w:space="0" w:color="auto"/>
        <w:bottom w:val="none" w:sz="0" w:space="0" w:color="auto"/>
        <w:right w:val="none" w:sz="0" w:space="0" w:color="auto"/>
      </w:divBdr>
    </w:div>
    <w:div w:id="1717578516">
      <w:bodyDiv w:val="1"/>
      <w:marLeft w:val="0"/>
      <w:marRight w:val="0"/>
      <w:marTop w:val="0"/>
      <w:marBottom w:val="0"/>
      <w:divBdr>
        <w:top w:val="none" w:sz="0" w:space="0" w:color="auto"/>
        <w:left w:val="none" w:sz="0" w:space="0" w:color="auto"/>
        <w:bottom w:val="none" w:sz="0" w:space="0" w:color="auto"/>
        <w:right w:val="none" w:sz="0" w:space="0" w:color="auto"/>
      </w:divBdr>
      <w:divsChild>
        <w:div w:id="178592792">
          <w:marLeft w:val="0"/>
          <w:marRight w:val="0"/>
          <w:marTop w:val="300"/>
          <w:marBottom w:val="0"/>
          <w:divBdr>
            <w:top w:val="none" w:sz="0" w:space="0" w:color="auto"/>
            <w:left w:val="none" w:sz="0" w:space="0" w:color="auto"/>
            <w:bottom w:val="none" w:sz="0" w:space="0" w:color="auto"/>
            <w:right w:val="none" w:sz="0" w:space="0" w:color="auto"/>
          </w:divBdr>
        </w:div>
        <w:div w:id="519470207">
          <w:marLeft w:val="0"/>
          <w:marRight w:val="0"/>
          <w:marTop w:val="0"/>
          <w:marBottom w:val="0"/>
          <w:divBdr>
            <w:top w:val="none" w:sz="0" w:space="0" w:color="auto"/>
            <w:left w:val="none" w:sz="0" w:space="0" w:color="auto"/>
            <w:bottom w:val="none" w:sz="0" w:space="0" w:color="auto"/>
            <w:right w:val="none" w:sz="0" w:space="0" w:color="auto"/>
          </w:divBdr>
        </w:div>
        <w:div w:id="795952603">
          <w:marLeft w:val="0"/>
          <w:marRight w:val="0"/>
          <w:marTop w:val="0"/>
          <w:marBottom w:val="0"/>
          <w:divBdr>
            <w:top w:val="none" w:sz="0" w:space="0" w:color="auto"/>
            <w:left w:val="none" w:sz="0" w:space="0" w:color="auto"/>
            <w:bottom w:val="none" w:sz="0" w:space="0" w:color="auto"/>
            <w:right w:val="none" w:sz="0" w:space="0" w:color="auto"/>
          </w:divBdr>
        </w:div>
      </w:divsChild>
    </w:div>
    <w:div w:id="1731155021">
      <w:bodyDiv w:val="1"/>
      <w:marLeft w:val="0"/>
      <w:marRight w:val="0"/>
      <w:marTop w:val="0"/>
      <w:marBottom w:val="0"/>
      <w:divBdr>
        <w:top w:val="none" w:sz="0" w:space="0" w:color="auto"/>
        <w:left w:val="none" w:sz="0" w:space="0" w:color="auto"/>
        <w:bottom w:val="none" w:sz="0" w:space="0" w:color="auto"/>
        <w:right w:val="none" w:sz="0" w:space="0" w:color="auto"/>
      </w:divBdr>
    </w:div>
    <w:div w:id="1826628165">
      <w:bodyDiv w:val="1"/>
      <w:marLeft w:val="0"/>
      <w:marRight w:val="0"/>
      <w:marTop w:val="0"/>
      <w:marBottom w:val="0"/>
      <w:divBdr>
        <w:top w:val="none" w:sz="0" w:space="0" w:color="auto"/>
        <w:left w:val="none" w:sz="0" w:space="0" w:color="auto"/>
        <w:bottom w:val="none" w:sz="0" w:space="0" w:color="auto"/>
        <w:right w:val="none" w:sz="0" w:space="0" w:color="auto"/>
      </w:divBdr>
    </w:div>
    <w:div w:id="1967155665">
      <w:bodyDiv w:val="1"/>
      <w:marLeft w:val="0"/>
      <w:marRight w:val="0"/>
      <w:marTop w:val="0"/>
      <w:marBottom w:val="0"/>
      <w:divBdr>
        <w:top w:val="none" w:sz="0" w:space="0" w:color="auto"/>
        <w:left w:val="none" w:sz="0" w:space="0" w:color="auto"/>
        <w:bottom w:val="none" w:sz="0" w:space="0" w:color="auto"/>
        <w:right w:val="none" w:sz="0" w:space="0" w:color="auto"/>
      </w:divBdr>
    </w:div>
    <w:div w:id="1972395050">
      <w:bodyDiv w:val="1"/>
      <w:marLeft w:val="0"/>
      <w:marRight w:val="0"/>
      <w:marTop w:val="0"/>
      <w:marBottom w:val="0"/>
      <w:divBdr>
        <w:top w:val="none" w:sz="0" w:space="0" w:color="auto"/>
        <w:left w:val="none" w:sz="0" w:space="0" w:color="auto"/>
        <w:bottom w:val="none" w:sz="0" w:space="0" w:color="auto"/>
        <w:right w:val="none" w:sz="0" w:space="0" w:color="auto"/>
      </w:divBdr>
    </w:div>
    <w:div w:id="1981886870">
      <w:bodyDiv w:val="1"/>
      <w:marLeft w:val="0"/>
      <w:marRight w:val="0"/>
      <w:marTop w:val="0"/>
      <w:marBottom w:val="0"/>
      <w:divBdr>
        <w:top w:val="none" w:sz="0" w:space="0" w:color="auto"/>
        <w:left w:val="none" w:sz="0" w:space="0" w:color="auto"/>
        <w:bottom w:val="none" w:sz="0" w:space="0" w:color="auto"/>
        <w:right w:val="none" w:sz="0" w:space="0" w:color="auto"/>
      </w:divBdr>
    </w:div>
    <w:div w:id="1987470616">
      <w:bodyDiv w:val="1"/>
      <w:marLeft w:val="0"/>
      <w:marRight w:val="0"/>
      <w:marTop w:val="0"/>
      <w:marBottom w:val="0"/>
      <w:divBdr>
        <w:top w:val="none" w:sz="0" w:space="0" w:color="auto"/>
        <w:left w:val="none" w:sz="0" w:space="0" w:color="auto"/>
        <w:bottom w:val="none" w:sz="0" w:space="0" w:color="auto"/>
        <w:right w:val="none" w:sz="0" w:space="0" w:color="auto"/>
      </w:divBdr>
    </w:div>
    <w:div w:id="1996567218">
      <w:bodyDiv w:val="1"/>
      <w:marLeft w:val="0"/>
      <w:marRight w:val="0"/>
      <w:marTop w:val="0"/>
      <w:marBottom w:val="0"/>
      <w:divBdr>
        <w:top w:val="none" w:sz="0" w:space="0" w:color="auto"/>
        <w:left w:val="none" w:sz="0" w:space="0" w:color="auto"/>
        <w:bottom w:val="none" w:sz="0" w:space="0" w:color="auto"/>
        <w:right w:val="none" w:sz="0" w:space="0" w:color="auto"/>
      </w:divBdr>
    </w:div>
    <w:div w:id="2004044561">
      <w:bodyDiv w:val="1"/>
      <w:marLeft w:val="0"/>
      <w:marRight w:val="0"/>
      <w:marTop w:val="0"/>
      <w:marBottom w:val="0"/>
      <w:divBdr>
        <w:top w:val="none" w:sz="0" w:space="0" w:color="auto"/>
        <w:left w:val="none" w:sz="0" w:space="0" w:color="auto"/>
        <w:bottom w:val="none" w:sz="0" w:space="0" w:color="auto"/>
        <w:right w:val="none" w:sz="0" w:space="0" w:color="auto"/>
      </w:divBdr>
    </w:div>
    <w:div w:id="2018530790">
      <w:bodyDiv w:val="1"/>
      <w:marLeft w:val="0"/>
      <w:marRight w:val="0"/>
      <w:marTop w:val="0"/>
      <w:marBottom w:val="0"/>
      <w:divBdr>
        <w:top w:val="none" w:sz="0" w:space="0" w:color="auto"/>
        <w:left w:val="none" w:sz="0" w:space="0" w:color="auto"/>
        <w:bottom w:val="none" w:sz="0" w:space="0" w:color="auto"/>
        <w:right w:val="none" w:sz="0" w:space="0" w:color="auto"/>
      </w:divBdr>
    </w:div>
    <w:div w:id="2026127061">
      <w:bodyDiv w:val="1"/>
      <w:marLeft w:val="0"/>
      <w:marRight w:val="0"/>
      <w:marTop w:val="0"/>
      <w:marBottom w:val="0"/>
      <w:divBdr>
        <w:top w:val="none" w:sz="0" w:space="0" w:color="auto"/>
        <w:left w:val="none" w:sz="0" w:space="0" w:color="auto"/>
        <w:bottom w:val="none" w:sz="0" w:space="0" w:color="auto"/>
        <w:right w:val="none" w:sz="0" w:space="0" w:color="auto"/>
      </w:divBdr>
    </w:div>
    <w:div w:id="2039701674">
      <w:bodyDiv w:val="1"/>
      <w:marLeft w:val="0"/>
      <w:marRight w:val="0"/>
      <w:marTop w:val="0"/>
      <w:marBottom w:val="0"/>
      <w:divBdr>
        <w:top w:val="none" w:sz="0" w:space="0" w:color="auto"/>
        <w:left w:val="none" w:sz="0" w:space="0" w:color="auto"/>
        <w:bottom w:val="none" w:sz="0" w:space="0" w:color="auto"/>
        <w:right w:val="none" w:sz="0" w:space="0" w:color="auto"/>
      </w:divBdr>
    </w:div>
    <w:div w:id="2043238810">
      <w:bodyDiv w:val="1"/>
      <w:marLeft w:val="0"/>
      <w:marRight w:val="0"/>
      <w:marTop w:val="0"/>
      <w:marBottom w:val="0"/>
      <w:divBdr>
        <w:top w:val="none" w:sz="0" w:space="0" w:color="auto"/>
        <w:left w:val="none" w:sz="0" w:space="0" w:color="auto"/>
        <w:bottom w:val="none" w:sz="0" w:space="0" w:color="auto"/>
        <w:right w:val="none" w:sz="0" w:space="0" w:color="auto"/>
      </w:divBdr>
    </w:div>
    <w:div w:id="2117284024">
      <w:bodyDiv w:val="1"/>
      <w:marLeft w:val="0"/>
      <w:marRight w:val="0"/>
      <w:marTop w:val="0"/>
      <w:marBottom w:val="0"/>
      <w:divBdr>
        <w:top w:val="none" w:sz="0" w:space="0" w:color="auto"/>
        <w:left w:val="none" w:sz="0" w:space="0" w:color="auto"/>
        <w:bottom w:val="none" w:sz="0" w:space="0" w:color="auto"/>
        <w:right w:val="none" w:sz="0" w:space="0" w:color="auto"/>
      </w:divBdr>
    </w:div>
    <w:div w:id="2124762785">
      <w:bodyDiv w:val="1"/>
      <w:marLeft w:val="0"/>
      <w:marRight w:val="0"/>
      <w:marTop w:val="0"/>
      <w:marBottom w:val="0"/>
      <w:divBdr>
        <w:top w:val="none" w:sz="0" w:space="0" w:color="auto"/>
        <w:left w:val="none" w:sz="0" w:space="0" w:color="auto"/>
        <w:bottom w:val="none" w:sz="0" w:space="0" w:color="auto"/>
        <w:right w:val="none" w:sz="0" w:space="0" w:color="auto"/>
      </w:divBdr>
    </w:div>
    <w:div w:id="2144079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as.tcu.gov.br/%20ords/f?p=INABILITADO:INIDONEOS" TargetMode="External"/><Relationship Id="rId18" Type="http://schemas.openxmlformats.org/officeDocument/2006/relationships/hyperlink" Target="https://contas.tcu.gov.br/ords/f?p=INABILITADO:INIDONE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nj.jus.br/improbidade_adm/consultar_requerido" TargetMode="External"/><Relationship Id="rId7" Type="http://schemas.openxmlformats.org/officeDocument/2006/relationships/settings" Target="setting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transparencia.gov.br/sancoes/ceis?ordenarPor=nome&amp;direcao=asc" TargetMode="External"/><Relationship Id="rId20" Type="http://schemas.openxmlformats.org/officeDocument/2006/relationships/hyperlink" Target="http://www.portaltransparencia.gov.br/sancoes/ceis?ordenarPor=nome&amp;direcao=a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transparencia.gov.br/sancoes%20/ceis?ordenarPor=nome&amp;direcao=asc"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comprasnet.gov.br/sicaf-web/index.jsf" TargetMode="External"/><Relationship Id="rId23" Type="http://schemas.openxmlformats.org/officeDocument/2006/relationships/hyperlink" Target="http://www.receita.fazenda.gov.br" TargetMode="External"/><Relationship Id="rId10" Type="http://schemas.openxmlformats.org/officeDocument/2006/relationships/endnotes" Target="endnotes.xml"/><Relationship Id="rId19" Type="http://schemas.openxmlformats.org/officeDocument/2006/relationships/hyperlink" Target="https://certidoes-apf.apps.tcu.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 Id="rId22" Type="http://schemas.openxmlformats.org/officeDocument/2006/relationships/hyperlink" Target="https://contas.tcu.gov.br/ords/f?p=INABILITADO:INIDONE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2AB269BD3CE843BA2A9001D4D9D8E8" ma:contentTypeVersion="13" ma:contentTypeDescription="Create a new document." ma:contentTypeScope="" ma:versionID="5e55d53f568c8db3102b1ef0f3451301">
  <xsd:schema xmlns:xsd="http://www.w3.org/2001/XMLSchema" xmlns:xs="http://www.w3.org/2001/XMLSchema" xmlns:p="http://schemas.microsoft.com/office/2006/metadata/properties" xmlns:ns3="a65b64c7-63d3-4a09-b116-3058c20e9c11" xmlns:ns4="f780a6a0-5f7b-47fd-86e1-e92c237e5fba" targetNamespace="http://schemas.microsoft.com/office/2006/metadata/properties" ma:root="true" ma:fieldsID="796b076d51e1fd1640e357accc22e01d" ns3:_="" ns4:_="">
    <xsd:import namespace="a65b64c7-63d3-4a09-b116-3058c20e9c11"/>
    <xsd:import namespace="f780a6a0-5f7b-47fd-86e1-e92c237e5f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b64c7-63d3-4a09-b116-3058c20e9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80a6a0-5f7b-47fd-86e1-e92c237e5f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5D051-E706-425D-8771-05DA574261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A0137-B879-463C-99AC-0FD1D062B22A}">
  <ds:schemaRefs>
    <ds:schemaRef ds:uri="http://schemas.microsoft.com/sharepoint/v3/contenttype/forms"/>
  </ds:schemaRefs>
</ds:datastoreItem>
</file>

<file path=customXml/itemProps3.xml><?xml version="1.0" encoding="utf-8"?>
<ds:datastoreItem xmlns:ds="http://schemas.openxmlformats.org/officeDocument/2006/customXml" ds:itemID="{ED70A9A0-4E25-4194-B6E2-93AA3CF4D205}">
  <ds:schemaRefs>
    <ds:schemaRef ds:uri="http://schemas.openxmlformats.org/officeDocument/2006/bibliography"/>
  </ds:schemaRefs>
</ds:datastoreItem>
</file>

<file path=customXml/itemProps4.xml><?xml version="1.0" encoding="utf-8"?>
<ds:datastoreItem xmlns:ds="http://schemas.openxmlformats.org/officeDocument/2006/customXml" ds:itemID="{52DC5E9A-6E99-4E5B-9289-410138047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b64c7-63d3-4a09-b116-3058c20e9c11"/>
    <ds:schemaRef ds:uri="f780a6a0-5f7b-47fd-86e1-e92c237e5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29704</Words>
  <Characters>160403</Characters>
  <Application>Microsoft Office Word</Application>
  <DocSecurity>0</DocSecurity>
  <Lines>1336</Lines>
  <Paragraphs>379</Paragraphs>
  <ScaleCrop>false</ScaleCrop>
  <HeadingPairs>
    <vt:vector size="2" baseType="variant">
      <vt:variant>
        <vt:lpstr>Título</vt:lpstr>
      </vt:variant>
      <vt:variant>
        <vt:i4>1</vt:i4>
      </vt:variant>
    </vt:vector>
  </HeadingPairs>
  <TitlesOfParts>
    <vt:vector size="1" baseType="lpstr">
      <vt:lpstr/>
    </vt:vector>
  </TitlesOfParts>
  <Company>Secretaria da Receita Federal do Brasil</Company>
  <LinksUpToDate>false</LinksUpToDate>
  <CharactersWithSpaces>189728</CharactersWithSpaces>
  <SharedDoc>false</SharedDoc>
  <HLinks>
    <vt:vector size="66" baseType="variant">
      <vt:variant>
        <vt:i4>4980763</vt:i4>
      </vt:variant>
      <vt:variant>
        <vt:i4>30</vt:i4>
      </vt:variant>
      <vt:variant>
        <vt:i4>0</vt:i4>
      </vt:variant>
      <vt:variant>
        <vt:i4>5</vt:i4>
      </vt:variant>
      <vt:variant>
        <vt:lpwstr>https://contas.tcu.gov.br/ords/f?p=INABILITADO:INIDONEOS</vt:lpwstr>
      </vt:variant>
      <vt:variant>
        <vt:lpwstr/>
      </vt:variant>
      <vt:variant>
        <vt:i4>5701727</vt:i4>
      </vt:variant>
      <vt:variant>
        <vt:i4>27</vt:i4>
      </vt:variant>
      <vt:variant>
        <vt:i4>0</vt:i4>
      </vt:variant>
      <vt:variant>
        <vt:i4>5</vt:i4>
      </vt:variant>
      <vt:variant>
        <vt:lpwstr>http://www.cnj.jus.br/improbidade_adm/consultar_requerido</vt:lpwstr>
      </vt:variant>
      <vt:variant>
        <vt:lpwstr/>
      </vt:variant>
      <vt:variant>
        <vt:i4>8192101</vt:i4>
      </vt:variant>
      <vt:variant>
        <vt:i4>24</vt:i4>
      </vt:variant>
      <vt:variant>
        <vt:i4>0</vt:i4>
      </vt:variant>
      <vt:variant>
        <vt:i4>5</vt:i4>
      </vt:variant>
      <vt:variant>
        <vt:lpwstr>http://www.portaltransparencia.gov.br/sancoes/ceis?ordenarPor=nome&amp;direcao=asc</vt:lpwstr>
      </vt:variant>
      <vt:variant>
        <vt:lpwstr/>
      </vt:variant>
      <vt:variant>
        <vt:i4>2883682</vt:i4>
      </vt:variant>
      <vt:variant>
        <vt:i4>21</vt:i4>
      </vt:variant>
      <vt:variant>
        <vt:i4>0</vt:i4>
      </vt:variant>
      <vt:variant>
        <vt:i4>5</vt:i4>
      </vt:variant>
      <vt:variant>
        <vt:lpwstr>https://certidoes-apf.apps.tcu.gov.br/</vt:lpwstr>
      </vt:variant>
      <vt:variant>
        <vt:lpwstr/>
      </vt:variant>
      <vt:variant>
        <vt:i4>4980763</vt:i4>
      </vt:variant>
      <vt:variant>
        <vt:i4>18</vt:i4>
      </vt:variant>
      <vt:variant>
        <vt:i4>0</vt:i4>
      </vt:variant>
      <vt:variant>
        <vt:i4>5</vt:i4>
      </vt:variant>
      <vt:variant>
        <vt:lpwstr>https://contas.tcu.gov.br/ords/f?p=INABILITADO:INIDONEOS</vt:lpwstr>
      </vt:variant>
      <vt:variant>
        <vt:lpwstr/>
      </vt:variant>
      <vt:variant>
        <vt:i4>1114176</vt:i4>
      </vt:variant>
      <vt:variant>
        <vt:i4>15</vt:i4>
      </vt:variant>
      <vt:variant>
        <vt:i4>0</vt:i4>
      </vt:variant>
      <vt:variant>
        <vt:i4>5</vt:i4>
      </vt:variant>
      <vt:variant>
        <vt:lpwstr>http://www.cnj.jus.br/improbidade_adm/consultar_requerido.php</vt:lpwstr>
      </vt:variant>
      <vt:variant>
        <vt:lpwstr/>
      </vt:variant>
      <vt:variant>
        <vt:i4>8192101</vt:i4>
      </vt:variant>
      <vt:variant>
        <vt:i4>12</vt:i4>
      </vt:variant>
      <vt:variant>
        <vt:i4>0</vt:i4>
      </vt:variant>
      <vt:variant>
        <vt:i4>5</vt:i4>
      </vt:variant>
      <vt:variant>
        <vt:lpwstr>http://www.portaltransparencia.gov.br/sancoes/ceis?ordenarPor=nome&amp;direcao=asc</vt:lpwstr>
      </vt:variant>
      <vt:variant>
        <vt:lpwstr/>
      </vt:variant>
      <vt:variant>
        <vt:i4>2883682</vt:i4>
      </vt:variant>
      <vt:variant>
        <vt:i4>9</vt:i4>
      </vt:variant>
      <vt:variant>
        <vt:i4>0</vt:i4>
      </vt:variant>
      <vt:variant>
        <vt:i4>5</vt:i4>
      </vt:variant>
      <vt:variant>
        <vt:lpwstr>https://certidoes-apf.apps.tcu.gov.br/</vt:lpwstr>
      </vt:variant>
      <vt:variant>
        <vt:lpwstr/>
      </vt:variant>
      <vt:variant>
        <vt:i4>4980763</vt:i4>
      </vt:variant>
      <vt:variant>
        <vt:i4>6</vt:i4>
      </vt:variant>
      <vt:variant>
        <vt:i4>0</vt:i4>
      </vt:variant>
      <vt:variant>
        <vt:i4>5</vt:i4>
      </vt:variant>
      <vt:variant>
        <vt:lpwstr>https://contas.tcu.gov.br/ords/f?p=INABILITADO:INIDONEOS</vt:lpwstr>
      </vt:variant>
      <vt:variant>
        <vt:lpwstr/>
      </vt:variant>
      <vt:variant>
        <vt:i4>1114176</vt:i4>
      </vt:variant>
      <vt:variant>
        <vt:i4>3</vt:i4>
      </vt:variant>
      <vt:variant>
        <vt:i4>0</vt:i4>
      </vt:variant>
      <vt:variant>
        <vt:i4>5</vt:i4>
      </vt:variant>
      <vt:variant>
        <vt:lpwstr>http://www.cnj.jus.br/improbidade_adm/consultar_requerido.php</vt:lpwstr>
      </vt:variant>
      <vt:variant>
        <vt:lpwstr/>
      </vt:variant>
      <vt:variant>
        <vt:i4>8192101</vt:i4>
      </vt:variant>
      <vt:variant>
        <vt:i4>0</vt:i4>
      </vt:variant>
      <vt:variant>
        <vt:i4>0</vt:i4>
      </vt:variant>
      <vt:variant>
        <vt:i4>5</vt:i4>
      </vt:variant>
      <vt:variant>
        <vt:lpwstr>http://www.portaltransparencia.gov.br/sancoes/ceis?ordenarPor=nome&amp;direcao=asc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Reydilla Maia de Holanda</dc:creator>
  <cp:keywords/>
  <dc:description/>
  <cp:lastModifiedBy>Claura de Menezes Macedo</cp:lastModifiedBy>
  <cp:revision>2</cp:revision>
  <cp:lastPrinted>2022-10-26T03:18:00Z</cp:lastPrinted>
  <dcterms:created xsi:type="dcterms:W3CDTF">2023-01-12T13:18:00Z</dcterms:created>
  <dcterms:modified xsi:type="dcterms:W3CDTF">2023-01-12T13:18:00Z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0x010100A42AB269BD3CE843BA2A9001D4D9D8E8</vt:lpwstr>
  </property>
</Properties>
</file>